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77" w:rsidRPr="00884315" w:rsidRDefault="00A34277" w:rsidP="00704A57">
      <w:pPr>
        <w:tabs>
          <w:tab w:val="left" w:pos="2823"/>
        </w:tabs>
        <w:spacing w:after="0" w:line="280" w:lineRule="atLeast"/>
        <w:rPr>
          <w:rFonts w:ascii="Arial" w:hAnsi="Arial" w:cs="Arial"/>
          <w:sz w:val="21"/>
          <w:szCs w:val="21"/>
        </w:rPr>
      </w:pPr>
      <w:r w:rsidRPr="00884315">
        <w:rPr>
          <w:rFonts w:ascii="Arial" w:hAnsi="Arial" w:cs="Arial"/>
          <w:sz w:val="21"/>
          <w:szCs w:val="21"/>
        </w:rPr>
        <w:t>Presseaussendung</w:t>
      </w:r>
    </w:p>
    <w:p w:rsidR="00A34277" w:rsidRPr="00884315" w:rsidRDefault="008307DA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TGS Technischer Gebäude</w:t>
      </w:r>
      <w:r w:rsidR="00704A57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ervice GmbH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23187" w:rsidRPr="00884315" w:rsidRDefault="00D7210B" w:rsidP="00162B7B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Vorarlberg führt Legionellen-Statistik an</w:t>
      </w:r>
    </w:p>
    <w:p w:rsidR="003724FA" w:rsidRPr="00884315" w:rsidRDefault="00D7210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TGS in </w:t>
      </w:r>
      <w:proofErr w:type="spellStart"/>
      <w:r>
        <w:rPr>
          <w:rFonts w:ascii="Arial" w:hAnsi="Arial" w:cs="Arial"/>
          <w:sz w:val="21"/>
          <w:szCs w:val="21"/>
        </w:rPr>
        <w:t>Altach</w:t>
      </w:r>
      <w:proofErr w:type="spellEnd"/>
      <w:r>
        <w:rPr>
          <w:rFonts w:ascii="Arial" w:hAnsi="Arial" w:cs="Arial"/>
          <w:sz w:val="21"/>
          <w:szCs w:val="21"/>
        </w:rPr>
        <w:t xml:space="preserve"> sieht Handlungsbedarf bei Wohnhausanlagen</w:t>
      </w:r>
      <w:r w:rsidR="00843131">
        <w:rPr>
          <w:rFonts w:ascii="Arial" w:hAnsi="Arial" w:cs="Arial"/>
          <w:sz w:val="21"/>
          <w:szCs w:val="21"/>
        </w:rPr>
        <w:t xml:space="preserve"> und Hotellerie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843131" w:rsidRDefault="008307DA" w:rsidP="00162B7B">
      <w:pPr>
        <w:spacing w:after="0" w:line="280" w:lineRule="atLeast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Altach</w:t>
      </w:r>
      <w:proofErr w:type="spellEnd"/>
      <w:r w:rsidR="00162B7B" w:rsidRPr="00884315">
        <w:rPr>
          <w:rFonts w:ascii="Arial" w:hAnsi="Arial" w:cs="Arial"/>
          <w:i/>
          <w:sz w:val="21"/>
          <w:szCs w:val="21"/>
        </w:rPr>
        <w:t>,</w:t>
      </w:r>
      <w:r w:rsidR="00191A78">
        <w:rPr>
          <w:rFonts w:ascii="Arial" w:hAnsi="Arial" w:cs="Arial"/>
          <w:i/>
          <w:sz w:val="21"/>
          <w:szCs w:val="21"/>
        </w:rPr>
        <w:t xml:space="preserve"> 31. Jänner </w:t>
      </w:r>
      <w:r w:rsidR="00BC5DDF" w:rsidRPr="00884315">
        <w:rPr>
          <w:rFonts w:ascii="Arial" w:hAnsi="Arial" w:cs="Arial"/>
          <w:i/>
          <w:sz w:val="21"/>
          <w:szCs w:val="21"/>
        </w:rPr>
        <w:t>201</w:t>
      </w:r>
      <w:r w:rsidR="00436B34">
        <w:rPr>
          <w:rFonts w:ascii="Arial" w:hAnsi="Arial" w:cs="Arial"/>
          <w:i/>
          <w:sz w:val="21"/>
          <w:szCs w:val="21"/>
        </w:rPr>
        <w:t>8</w:t>
      </w:r>
      <w:r w:rsidR="00162B7B" w:rsidRPr="00884315">
        <w:rPr>
          <w:rFonts w:ascii="Arial" w:hAnsi="Arial" w:cs="Arial"/>
          <w:i/>
          <w:sz w:val="21"/>
          <w:szCs w:val="21"/>
        </w:rPr>
        <w:t xml:space="preserve"> –</w:t>
      </w:r>
      <w:r w:rsidR="002C74F0">
        <w:rPr>
          <w:rFonts w:ascii="Arial" w:hAnsi="Arial" w:cs="Arial"/>
          <w:i/>
          <w:sz w:val="21"/>
          <w:szCs w:val="21"/>
        </w:rPr>
        <w:t xml:space="preserve"> Die Medien berichten derzeit über den dramatischen Anstieg der </w:t>
      </w:r>
      <w:proofErr w:type="spellStart"/>
      <w:r w:rsidR="00191A78">
        <w:rPr>
          <w:rFonts w:ascii="Arial" w:hAnsi="Arial" w:cs="Arial"/>
          <w:i/>
          <w:sz w:val="21"/>
          <w:szCs w:val="21"/>
        </w:rPr>
        <w:t>Legionellose</w:t>
      </w:r>
      <w:proofErr w:type="spellEnd"/>
      <w:r w:rsidR="002C74F0">
        <w:rPr>
          <w:rFonts w:ascii="Arial" w:hAnsi="Arial" w:cs="Arial"/>
          <w:i/>
          <w:sz w:val="21"/>
          <w:szCs w:val="21"/>
        </w:rPr>
        <w:t>-Erkrankungen in der Schweiz</w:t>
      </w:r>
      <w:r w:rsidR="00191A78">
        <w:rPr>
          <w:rFonts w:ascii="Arial" w:hAnsi="Arial" w:cs="Arial"/>
          <w:i/>
          <w:sz w:val="21"/>
          <w:szCs w:val="21"/>
        </w:rPr>
        <w:t xml:space="preserve">. </w:t>
      </w:r>
      <w:r w:rsidR="002C74F0">
        <w:rPr>
          <w:rFonts w:ascii="Arial" w:hAnsi="Arial" w:cs="Arial"/>
          <w:i/>
          <w:sz w:val="21"/>
          <w:szCs w:val="21"/>
        </w:rPr>
        <w:t xml:space="preserve">Auch </w:t>
      </w:r>
      <w:r w:rsidR="00D7210B">
        <w:rPr>
          <w:rFonts w:ascii="Arial" w:hAnsi="Arial" w:cs="Arial"/>
          <w:i/>
          <w:sz w:val="21"/>
          <w:szCs w:val="21"/>
        </w:rPr>
        <w:t>Vorarlberg hatte 2016</w:t>
      </w:r>
      <w:r w:rsidR="005B6B86">
        <w:rPr>
          <w:rFonts w:ascii="Arial" w:hAnsi="Arial" w:cs="Arial"/>
          <w:i/>
          <w:sz w:val="21"/>
          <w:szCs w:val="21"/>
        </w:rPr>
        <w:t xml:space="preserve"> – </w:t>
      </w:r>
      <w:r w:rsidR="00D7210B">
        <w:rPr>
          <w:rFonts w:ascii="Arial" w:hAnsi="Arial" w:cs="Arial"/>
          <w:i/>
          <w:sz w:val="21"/>
          <w:szCs w:val="21"/>
        </w:rPr>
        <w:t xml:space="preserve">bezogen auf die Bevölkerung – die meisten Fälle an Legionärskrankheit in Österreich. </w:t>
      </w:r>
      <w:r w:rsidR="002C6761">
        <w:rPr>
          <w:rFonts w:ascii="Arial" w:hAnsi="Arial" w:cs="Arial"/>
          <w:i/>
          <w:sz w:val="21"/>
          <w:szCs w:val="21"/>
        </w:rPr>
        <w:t xml:space="preserve">Das </w:t>
      </w:r>
      <w:proofErr w:type="spellStart"/>
      <w:r w:rsidR="002C6761">
        <w:rPr>
          <w:rFonts w:ascii="Arial" w:hAnsi="Arial" w:cs="Arial"/>
          <w:i/>
          <w:sz w:val="21"/>
          <w:szCs w:val="21"/>
        </w:rPr>
        <w:t>Altacher</w:t>
      </w:r>
      <w:proofErr w:type="spellEnd"/>
      <w:r w:rsidR="002C6761">
        <w:rPr>
          <w:rFonts w:ascii="Arial" w:hAnsi="Arial" w:cs="Arial"/>
          <w:i/>
          <w:sz w:val="21"/>
          <w:szCs w:val="21"/>
        </w:rPr>
        <w:t xml:space="preserve"> Unternehmen </w:t>
      </w:r>
      <w:r w:rsidR="00D7210B">
        <w:rPr>
          <w:rFonts w:ascii="Arial" w:hAnsi="Arial" w:cs="Arial"/>
          <w:i/>
          <w:sz w:val="21"/>
          <w:szCs w:val="21"/>
        </w:rPr>
        <w:t xml:space="preserve">TGS hat 19 Mitarbeiter durch Kalb Analytik in Feldkirch in </w:t>
      </w:r>
      <w:r w:rsidR="002C6761">
        <w:rPr>
          <w:rFonts w:ascii="Arial" w:hAnsi="Arial" w:cs="Arial"/>
          <w:i/>
          <w:sz w:val="21"/>
          <w:szCs w:val="21"/>
        </w:rPr>
        <w:t xml:space="preserve">Trinkwasserhygiene und </w:t>
      </w:r>
      <w:proofErr w:type="spellStart"/>
      <w:r w:rsidR="00D7210B">
        <w:rPr>
          <w:rFonts w:ascii="Arial" w:hAnsi="Arial" w:cs="Arial"/>
          <w:i/>
          <w:sz w:val="21"/>
          <w:szCs w:val="21"/>
        </w:rPr>
        <w:t>Legionellenprophylaxe</w:t>
      </w:r>
      <w:proofErr w:type="spellEnd"/>
      <w:r w:rsidR="00D7210B">
        <w:rPr>
          <w:rFonts w:ascii="Arial" w:hAnsi="Arial" w:cs="Arial"/>
          <w:i/>
          <w:sz w:val="21"/>
          <w:szCs w:val="21"/>
        </w:rPr>
        <w:t xml:space="preserve"> schulen lassen.</w:t>
      </w:r>
      <w:r w:rsidR="00843131">
        <w:rPr>
          <w:rFonts w:ascii="Arial" w:hAnsi="Arial" w:cs="Arial"/>
          <w:i/>
          <w:sz w:val="21"/>
          <w:szCs w:val="21"/>
        </w:rPr>
        <w:t xml:space="preserve"> </w:t>
      </w:r>
      <w:r w:rsidR="00843131" w:rsidRPr="00843131">
        <w:rPr>
          <w:rFonts w:ascii="Arial" w:hAnsi="Arial" w:cs="Arial"/>
          <w:i/>
          <w:sz w:val="21"/>
          <w:szCs w:val="21"/>
        </w:rPr>
        <w:t>Damit sollen die Nutzer von Trinkwassererwärmungsanlagen besser vor Legionellen geschützt werden.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C410A7" w:rsidRDefault="00C410A7" w:rsidP="000A399A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C6761">
        <w:rPr>
          <w:rFonts w:ascii="Arial" w:hAnsi="Arial" w:cs="Arial"/>
          <w:sz w:val="21"/>
          <w:szCs w:val="21"/>
        </w:rPr>
        <w:t xml:space="preserve">Legionellen sind im Wasser lebende Bakterien. </w:t>
      </w:r>
      <w:r w:rsidRPr="00C410A7">
        <w:rPr>
          <w:rFonts w:ascii="Arial" w:hAnsi="Arial" w:cs="Arial"/>
          <w:sz w:val="21"/>
          <w:szCs w:val="21"/>
        </w:rPr>
        <w:t xml:space="preserve">Das Einatmen von </w:t>
      </w:r>
      <w:proofErr w:type="spellStart"/>
      <w:r w:rsidRPr="00C410A7">
        <w:rPr>
          <w:rFonts w:ascii="Arial" w:hAnsi="Arial" w:cs="Arial"/>
          <w:sz w:val="21"/>
          <w:szCs w:val="21"/>
        </w:rPr>
        <w:t>legionellenbelasteten</w:t>
      </w:r>
      <w:proofErr w:type="spellEnd"/>
      <w:r w:rsidRPr="00C410A7">
        <w:rPr>
          <w:rFonts w:ascii="Arial" w:hAnsi="Arial" w:cs="Arial"/>
          <w:sz w:val="21"/>
          <w:szCs w:val="21"/>
        </w:rPr>
        <w:t xml:space="preserve"> Aerosolen </w:t>
      </w:r>
      <w:r>
        <w:rPr>
          <w:rFonts w:ascii="Arial" w:hAnsi="Arial" w:cs="Arial"/>
          <w:sz w:val="21"/>
          <w:szCs w:val="21"/>
        </w:rPr>
        <w:t>– wie sie beispielsweise beim Duschen entstehen – k</w:t>
      </w:r>
      <w:r w:rsidRPr="00C410A7">
        <w:rPr>
          <w:rFonts w:ascii="Arial" w:hAnsi="Arial" w:cs="Arial"/>
          <w:sz w:val="21"/>
          <w:szCs w:val="21"/>
        </w:rPr>
        <w:t>ann zu einer schweren Lungenentzündung, der so genannten Legionärskrankheit, führen.</w:t>
      </w:r>
    </w:p>
    <w:p w:rsidR="00C410A7" w:rsidRDefault="00C410A7" w:rsidP="000A399A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2C6761" w:rsidRDefault="002C74F0" w:rsidP="000A399A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Schweiz verzeichnete im vergangen Jahr </w:t>
      </w:r>
      <w:r w:rsidR="00250477">
        <w:rPr>
          <w:rFonts w:ascii="Arial" w:hAnsi="Arial" w:cs="Arial"/>
          <w:sz w:val="21"/>
          <w:szCs w:val="21"/>
        </w:rPr>
        <w:t xml:space="preserve">490 </w:t>
      </w:r>
      <w:proofErr w:type="spellStart"/>
      <w:r>
        <w:rPr>
          <w:rFonts w:ascii="Arial" w:hAnsi="Arial" w:cs="Arial"/>
          <w:sz w:val="21"/>
          <w:szCs w:val="21"/>
        </w:rPr>
        <w:t>Legionellose</w:t>
      </w:r>
      <w:proofErr w:type="spellEnd"/>
      <w:r>
        <w:rPr>
          <w:rFonts w:ascii="Arial" w:hAnsi="Arial" w:cs="Arial"/>
          <w:sz w:val="21"/>
          <w:szCs w:val="21"/>
        </w:rPr>
        <w:t>-Erkrankungen</w:t>
      </w:r>
      <w:r w:rsidR="00250477">
        <w:rPr>
          <w:rFonts w:ascii="Arial" w:hAnsi="Arial" w:cs="Arial"/>
          <w:sz w:val="21"/>
          <w:szCs w:val="21"/>
        </w:rPr>
        <w:t>, ein Anstieg</w:t>
      </w:r>
      <w:r>
        <w:rPr>
          <w:rFonts w:ascii="Arial" w:hAnsi="Arial" w:cs="Arial"/>
          <w:sz w:val="21"/>
          <w:szCs w:val="21"/>
        </w:rPr>
        <w:t xml:space="preserve"> um 3</w:t>
      </w:r>
      <w:r w:rsidR="00250477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Prozent</w:t>
      </w:r>
      <w:r w:rsidR="00250477">
        <w:rPr>
          <w:rFonts w:ascii="Arial" w:hAnsi="Arial" w:cs="Arial"/>
          <w:sz w:val="21"/>
          <w:szCs w:val="21"/>
        </w:rPr>
        <w:t xml:space="preserve"> gegenüber dem Vorjahr</w:t>
      </w:r>
      <w:r>
        <w:rPr>
          <w:rFonts w:ascii="Arial" w:hAnsi="Arial" w:cs="Arial"/>
          <w:sz w:val="21"/>
          <w:szCs w:val="21"/>
        </w:rPr>
        <w:t xml:space="preserve">. </w:t>
      </w:r>
      <w:r w:rsidR="00250477">
        <w:rPr>
          <w:rFonts w:ascii="Arial" w:hAnsi="Arial" w:cs="Arial"/>
          <w:sz w:val="21"/>
          <w:szCs w:val="21"/>
        </w:rPr>
        <w:t>D</w:t>
      </w:r>
      <w:r w:rsidR="000A399A" w:rsidRPr="000A399A">
        <w:rPr>
          <w:rFonts w:ascii="Arial" w:hAnsi="Arial" w:cs="Arial"/>
          <w:sz w:val="21"/>
          <w:szCs w:val="21"/>
        </w:rPr>
        <w:t>er Jahresbericht der Österreichische</w:t>
      </w:r>
      <w:r w:rsidR="000A399A">
        <w:rPr>
          <w:rFonts w:ascii="Arial" w:hAnsi="Arial" w:cs="Arial"/>
          <w:sz w:val="21"/>
          <w:szCs w:val="21"/>
        </w:rPr>
        <w:t>n</w:t>
      </w:r>
      <w:r w:rsidR="000A399A" w:rsidRPr="000A399A">
        <w:rPr>
          <w:rFonts w:ascii="Arial" w:hAnsi="Arial" w:cs="Arial"/>
          <w:sz w:val="21"/>
          <w:szCs w:val="21"/>
        </w:rPr>
        <w:t xml:space="preserve"> Agentur für Gesundheit und Ernährungssicherheit (AGES) </w:t>
      </w:r>
      <w:r w:rsidR="00250477">
        <w:rPr>
          <w:rFonts w:ascii="Arial" w:hAnsi="Arial" w:cs="Arial"/>
          <w:sz w:val="21"/>
          <w:szCs w:val="21"/>
        </w:rPr>
        <w:t xml:space="preserve">weist für 2016 </w:t>
      </w:r>
      <w:r w:rsidR="00F30E77">
        <w:rPr>
          <w:rFonts w:ascii="Arial" w:hAnsi="Arial" w:cs="Arial"/>
          <w:sz w:val="21"/>
          <w:szCs w:val="21"/>
        </w:rPr>
        <w:t xml:space="preserve">bundesweit </w:t>
      </w:r>
      <w:r w:rsidR="000A399A" w:rsidRPr="000A399A">
        <w:rPr>
          <w:rFonts w:ascii="Arial" w:hAnsi="Arial" w:cs="Arial"/>
          <w:sz w:val="21"/>
          <w:szCs w:val="21"/>
        </w:rPr>
        <w:t>sieben Tote in Folge der Legionärskrank</w:t>
      </w:r>
      <w:r w:rsidR="000A399A">
        <w:rPr>
          <w:rFonts w:ascii="Arial" w:hAnsi="Arial" w:cs="Arial"/>
          <w:sz w:val="21"/>
          <w:szCs w:val="21"/>
        </w:rPr>
        <w:t xml:space="preserve">heit aus. </w:t>
      </w:r>
      <w:r w:rsidR="00E61BA5">
        <w:rPr>
          <w:rFonts w:ascii="Arial" w:hAnsi="Arial" w:cs="Arial"/>
          <w:sz w:val="21"/>
          <w:szCs w:val="21"/>
        </w:rPr>
        <w:t xml:space="preserve">Mit 2,85 </w:t>
      </w:r>
      <w:r w:rsidR="00F30E77">
        <w:rPr>
          <w:rFonts w:ascii="Arial" w:hAnsi="Arial" w:cs="Arial"/>
          <w:sz w:val="21"/>
          <w:szCs w:val="21"/>
        </w:rPr>
        <w:t>Erkrankungsf</w:t>
      </w:r>
      <w:r w:rsidR="00E61BA5">
        <w:rPr>
          <w:rFonts w:ascii="Arial" w:hAnsi="Arial" w:cs="Arial"/>
          <w:sz w:val="21"/>
          <w:szCs w:val="21"/>
        </w:rPr>
        <w:t>ällen pro 100.000 Einwohner nimmt Vorarlberg den unrühmlichen ersten Ran</w:t>
      </w:r>
      <w:r w:rsidR="007C37F9">
        <w:rPr>
          <w:rFonts w:ascii="Arial" w:hAnsi="Arial" w:cs="Arial"/>
          <w:sz w:val="21"/>
          <w:szCs w:val="21"/>
        </w:rPr>
        <w:t>g im Bundesländervergleich ein.</w:t>
      </w:r>
      <w:r w:rsidR="00C410A7">
        <w:rPr>
          <w:rFonts w:ascii="Arial" w:hAnsi="Arial" w:cs="Arial"/>
          <w:sz w:val="21"/>
          <w:szCs w:val="21"/>
        </w:rPr>
        <w:t xml:space="preserve"> </w:t>
      </w:r>
      <w:r w:rsidR="009D78BC" w:rsidRPr="007A0477">
        <w:rPr>
          <w:rFonts w:ascii="Arial" w:hAnsi="Arial" w:cs="Arial"/>
          <w:sz w:val="21"/>
          <w:szCs w:val="21"/>
        </w:rPr>
        <w:t>D</w:t>
      </w:r>
      <w:r w:rsidR="000A399A" w:rsidRPr="007A0477">
        <w:rPr>
          <w:rFonts w:ascii="Arial" w:hAnsi="Arial" w:cs="Arial"/>
          <w:sz w:val="21"/>
          <w:szCs w:val="21"/>
        </w:rPr>
        <w:t xml:space="preserve">ie TGS Technischer Gebäude Service GmbH in </w:t>
      </w:r>
      <w:proofErr w:type="spellStart"/>
      <w:r w:rsidR="000A399A" w:rsidRPr="007A0477">
        <w:rPr>
          <w:rFonts w:ascii="Arial" w:hAnsi="Arial" w:cs="Arial"/>
          <w:sz w:val="21"/>
          <w:szCs w:val="21"/>
        </w:rPr>
        <w:t>Altach</w:t>
      </w:r>
      <w:proofErr w:type="spellEnd"/>
      <w:r w:rsidR="000A399A" w:rsidRPr="007A0477">
        <w:rPr>
          <w:rFonts w:ascii="Arial" w:hAnsi="Arial" w:cs="Arial"/>
          <w:sz w:val="21"/>
          <w:szCs w:val="21"/>
        </w:rPr>
        <w:t xml:space="preserve"> und die Kalb Analytik AG in Feldkirch </w:t>
      </w:r>
      <w:r w:rsidR="009D78BC" w:rsidRPr="007A0477">
        <w:rPr>
          <w:rFonts w:ascii="Arial" w:hAnsi="Arial" w:cs="Arial"/>
          <w:sz w:val="21"/>
          <w:szCs w:val="21"/>
        </w:rPr>
        <w:t>haben sich zum Ziel gesetzt</w:t>
      </w:r>
      <w:r w:rsidR="007A0477" w:rsidRPr="007A0477">
        <w:rPr>
          <w:rFonts w:ascii="Arial" w:hAnsi="Arial" w:cs="Arial"/>
          <w:sz w:val="21"/>
          <w:szCs w:val="21"/>
        </w:rPr>
        <w:t>,</w:t>
      </w:r>
      <w:r w:rsidR="009D78BC" w:rsidRPr="007A0477">
        <w:rPr>
          <w:rFonts w:ascii="Arial" w:hAnsi="Arial" w:cs="Arial"/>
          <w:sz w:val="21"/>
          <w:szCs w:val="21"/>
        </w:rPr>
        <w:t xml:space="preserve"> diese Situation zu verbessern.</w:t>
      </w:r>
    </w:p>
    <w:p w:rsidR="00084FE4" w:rsidRDefault="00084FE4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61BA5" w:rsidRPr="007B7B4A" w:rsidRDefault="00E61BA5" w:rsidP="00E61BA5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Gut geschulte Mitarbeiter</w:t>
      </w:r>
    </w:p>
    <w:p w:rsidR="000D5CE8" w:rsidRDefault="00E61BA5" w:rsidP="00E61BA5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 Mitarbeiter von TGS wurden bei Kalb Analytik ausführlich geschult: </w:t>
      </w:r>
      <w:r w:rsidR="001E5843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ikrobiologische, technische </w:t>
      </w:r>
      <w:r w:rsidR="00843131">
        <w:rPr>
          <w:rFonts w:ascii="Arial" w:hAnsi="Arial" w:cs="Arial"/>
          <w:sz w:val="21"/>
          <w:szCs w:val="21"/>
        </w:rPr>
        <w:t xml:space="preserve">und rechtliche </w:t>
      </w:r>
      <w:r>
        <w:rPr>
          <w:rFonts w:ascii="Arial" w:hAnsi="Arial" w:cs="Arial"/>
          <w:sz w:val="21"/>
          <w:szCs w:val="21"/>
        </w:rPr>
        <w:t xml:space="preserve">Grundlagen der </w:t>
      </w:r>
      <w:proofErr w:type="spellStart"/>
      <w:r>
        <w:rPr>
          <w:rFonts w:ascii="Arial" w:hAnsi="Arial" w:cs="Arial"/>
          <w:sz w:val="21"/>
          <w:szCs w:val="21"/>
        </w:rPr>
        <w:t>Legionellenprophylaxe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0D5CE8">
        <w:rPr>
          <w:rFonts w:ascii="Arial" w:hAnsi="Arial" w:cs="Arial"/>
          <w:sz w:val="21"/>
          <w:szCs w:val="21"/>
        </w:rPr>
        <w:t xml:space="preserve">und Trinkwasserhygiene </w:t>
      </w:r>
      <w:r>
        <w:rPr>
          <w:rFonts w:ascii="Arial" w:hAnsi="Arial" w:cs="Arial"/>
          <w:sz w:val="21"/>
          <w:szCs w:val="21"/>
        </w:rPr>
        <w:t>standen auf dem Lehrplan</w:t>
      </w:r>
      <w:r w:rsidR="001E5843">
        <w:rPr>
          <w:rFonts w:ascii="Arial" w:hAnsi="Arial" w:cs="Arial"/>
          <w:sz w:val="21"/>
          <w:szCs w:val="21"/>
        </w:rPr>
        <w:t>. D</w:t>
      </w:r>
      <w:r>
        <w:rPr>
          <w:rFonts w:ascii="Arial" w:hAnsi="Arial" w:cs="Arial"/>
          <w:sz w:val="21"/>
          <w:szCs w:val="21"/>
        </w:rPr>
        <w:t xml:space="preserve">ie Probenahme </w:t>
      </w:r>
      <w:r w:rsidR="000D5CE8">
        <w:rPr>
          <w:rFonts w:ascii="Arial" w:hAnsi="Arial" w:cs="Arial"/>
          <w:sz w:val="21"/>
          <w:szCs w:val="21"/>
        </w:rPr>
        <w:t xml:space="preserve">von Trinkwasser </w:t>
      </w:r>
      <w:proofErr w:type="gramStart"/>
      <w:r>
        <w:rPr>
          <w:rFonts w:ascii="Arial" w:hAnsi="Arial" w:cs="Arial"/>
          <w:sz w:val="21"/>
          <w:szCs w:val="21"/>
        </w:rPr>
        <w:t>wurde</w:t>
      </w:r>
      <w:proofErr w:type="gramEnd"/>
      <w:r>
        <w:rPr>
          <w:rFonts w:ascii="Arial" w:hAnsi="Arial" w:cs="Arial"/>
          <w:sz w:val="21"/>
          <w:szCs w:val="21"/>
        </w:rPr>
        <w:t xml:space="preserve"> theoretisch </w:t>
      </w:r>
      <w:r w:rsidR="001E5843">
        <w:rPr>
          <w:rFonts w:ascii="Arial" w:hAnsi="Arial" w:cs="Arial"/>
          <w:sz w:val="21"/>
          <w:szCs w:val="21"/>
        </w:rPr>
        <w:t xml:space="preserve">und </w:t>
      </w:r>
      <w:r>
        <w:rPr>
          <w:rFonts w:ascii="Arial" w:hAnsi="Arial" w:cs="Arial"/>
          <w:sz w:val="21"/>
          <w:szCs w:val="21"/>
        </w:rPr>
        <w:t xml:space="preserve">praktisch vermittelt. </w:t>
      </w:r>
      <w:r w:rsidR="00B15EC2">
        <w:rPr>
          <w:rFonts w:ascii="Arial" w:hAnsi="Arial" w:cs="Arial"/>
          <w:sz w:val="21"/>
          <w:szCs w:val="21"/>
        </w:rPr>
        <w:t xml:space="preserve">„Wir </w:t>
      </w:r>
      <w:r w:rsidR="001E5843">
        <w:rPr>
          <w:rFonts w:ascii="Arial" w:hAnsi="Arial" w:cs="Arial"/>
          <w:sz w:val="21"/>
          <w:szCs w:val="21"/>
        </w:rPr>
        <w:t xml:space="preserve">schützen die Gesundheit von Hotelgästen und Wohnungsmietern und bieten den Betreibern </w:t>
      </w:r>
      <w:r w:rsidR="00B15EC2">
        <w:rPr>
          <w:rFonts w:ascii="Arial" w:hAnsi="Arial" w:cs="Arial"/>
          <w:sz w:val="21"/>
          <w:szCs w:val="21"/>
        </w:rPr>
        <w:t>rechtliche Sicherheit“, erklärt TGS-Geschäftsführer Peter Schelling</w:t>
      </w:r>
      <w:r w:rsidR="000D5CE8">
        <w:rPr>
          <w:rFonts w:ascii="Arial" w:hAnsi="Arial" w:cs="Arial"/>
          <w:sz w:val="21"/>
          <w:szCs w:val="21"/>
        </w:rPr>
        <w:t xml:space="preserve">. Der Schutz vor </w:t>
      </w:r>
      <w:r w:rsidR="001E5843">
        <w:rPr>
          <w:rFonts w:ascii="Arial" w:hAnsi="Arial" w:cs="Arial"/>
          <w:sz w:val="21"/>
          <w:szCs w:val="21"/>
        </w:rPr>
        <w:t>Legionellen</w:t>
      </w:r>
      <w:r w:rsidR="000D5CE8">
        <w:rPr>
          <w:rFonts w:ascii="Arial" w:hAnsi="Arial" w:cs="Arial"/>
          <w:sz w:val="21"/>
          <w:szCs w:val="21"/>
        </w:rPr>
        <w:t xml:space="preserve"> ist ein </w:t>
      </w:r>
      <w:r w:rsidR="00F30E77">
        <w:rPr>
          <w:rFonts w:ascii="Arial" w:hAnsi="Arial" w:cs="Arial"/>
          <w:sz w:val="21"/>
          <w:szCs w:val="21"/>
        </w:rPr>
        <w:t>wichtige</w:t>
      </w:r>
      <w:r w:rsidR="000D5CE8">
        <w:rPr>
          <w:rFonts w:ascii="Arial" w:hAnsi="Arial" w:cs="Arial"/>
          <w:sz w:val="21"/>
          <w:szCs w:val="21"/>
        </w:rPr>
        <w:t>r</w:t>
      </w:r>
      <w:r w:rsidR="00F30E77">
        <w:rPr>
          <w:rFonts w:ascii="Arial" w:hAnsi="Arial" w:cs="Arial"/>
          <w:sz w:val="21"/>
          <w:szCs w:val="21"/>
        </w:rPr>
        <w:t xml:space="preserve"> </w:t>
      </w:r>
      <w:r w:rsidR="001E5843">
        <w:rPr>
          <w:rFonts w:ascii="Arial" w:hAnsi="Arial" w:cs="Arial"/>
          <w:sz w:val="21"/>
          <w:szCs w:val="21"/>
        </w:rPr>
        <w:t xml:space="preserve">Teil </w:t>
      </w:r>
      <w:r w:rsidR="00F30E77">
        <w:rPr>
          <w:rFonts w:ascii="Arial" w:hAnsi="Arial" w:cs="Arial"/>
          <w:sz w:val="21"/>
          <w:szCs w:val="21"/>
        </w:rPr>
        <w:t xml:space="preserve">der </w:t>
      </w:r>
      <w:r w:rsidR="000D5CE8">
        <w:rPr>
          <w:rFonts w:ascii="Arial" w:hAnsi="Arial" w:cs="Arial"/>
          <w:sz w:val="21"/>
          <w:szCs w:val="21"/>
        </w:rPr>
        <w:t xml:space="preserve">Dienstleistung </w:t>
      </w:r>
      <w:r w:rsidR="001E5843">
        <w:rPr>
          <w:rFonts w:ascii="Arial" w:hAnsi="Arial" w:cs="Arial"/>
          <w:sz w:val="21"/>
          <w:szCs w:val="21"/>
        </w:rPr>
        <w:t>Trinkwasserhygiene</w:t>
      </w:r>
      <w:r w:rsidR="000D5CE8">
        <w:rPr>
          <w:rFonts w:ascii="Arial" w:hAnsi="Arial" w:cs="Arial"/>
          <w:sz w:val="21"/>
          <w:szCs w:val="21"/>
        </w:rPr>
        <w:t xml:space="preserve"> bei TGS.</w:t>
      </w:r>
    </w:p>
    <w:p w:rsidR="00E61BA5" w:rsidRPr="002952EC" w:rsidRDefault="00E61BA5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845004" w:rsidRPr="007B7B4A" w:rsidRDefault="00E61BA5" w:rsidP="008450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Nachholbedarf </w:t>
      </w:r>
      <w:r w:rsidR="00843131">
        <w:rPr>
          <w:rFonts w:ascii="Arial" w:hAnsi="Arial" w:cs="Arial"/>
          <w:b/>
          <w:sz w:val="21"/>
          <w:szCs w:val="21"/>
        </w:rPr>
        <w:t xml:space="preserve">bei </w:t>
      </w:r>
      <w:r>
        <w:rPr>
          <w:rFonts w:ascii="Arial" w:hAnsi="Arial" w:cs="Arial"/>
          <w:b/>
          <w:sz w:val="21"/>
          <w:szCs w:val="21"/>
        </w:rPr>
        <w:t>Wohnhausanlagen</w:t>
      </w:r>
      <w:r w:rsidR="00843131">
        <w:rPr>
          <w:rFonts w:ascii="Arial" w:hAnsi="Arial" w:cs="Arial"/>
          <w:b/>
          <w:sz w:val="21"/>
          <w:szCs w:val="21"/>
        </w:rPr>
        <w:t xml:space="preserve"> und in der Hotellerie</w:t>
      </w:r>
    </w:p>
    <w:p w:rsidR="00EA7343" w:rsidRPr="00B22602" w:rsidRDefault="00843131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Wohnhausanlagen und </w:t>
      </w:r>
      <w:r w:rsidR="000D5CE8">
        <w:rPr>
          <w:rFonts w:ascii="Arial" w:hAnsi="Arial" w:cs="Arial"/>
          <w:sz w:val="21"/>
          <w:szCs w:val="21"/>
        </w:rPr>
        <w:t>Hotels stehen a</w:t>
      </w:r>
      <w:r w:rsidR="009D78BC">
        <w:rPr>
          <w:rFonts w:ascii="Arial" w:hAnsi="Arial" w:cs="Arial"/>
          <w:sz w:val="21"/>
          <w:szCs w:val="21"/>
        </w:rPr>
        <w:t xml:space="preserve">uf der Liste von TGS ganz oben: </w:t>
      </w:r>
      <w:r w:rsidR="007A0477">
        <w:rPr>
          <w:rFonts w:ascii="Arial" w:hAnsi="Arial" w:cs="Arial"/>
          <w:sz w:val="21"/>
          <w:szCs w:val="21"/>
        </w:rPr>
        <w:t>„</w:t>
      </w:r>
      <w:r w:rsidR="0052755C">
        <w:rPr>
          <w:rFonts w:ascii="Arial" w:hAnsi="Arial" w:cs="Arial"/>
          <w:sz w:val="21"/>
          <w:szCs w:val="21"/>
        </w:rPr>
        <w:t>Bei jeder zehnten Wohnhausanlage und bei jedem dritten Hotel</w:t>
      </w:r>
      <w:r w:rsidR="005B6B86">
        <w:rPr>
          <w:rFonts w:ascii="Arial" w:hAnsi="Arial" w:cs="Arial"/>
          <w:sz w:val="21"/>
          <w:szCs w:val="21"/>
        </w:rPr>
        <w:t xml:space="preserve"> </w:t>
      </w:r>
      <w:r w:rsidR="0052755C">
        <w:rPr>
          <w:rFonts w:ascii="Arial" w:hAnsi="Arial" w:cs="Arial"/>
          <w:sz w:val="21"/>
          <w:szCs w:val="21"/>
        </w:rPr>
        <w:t>werden Grenzwertüberschreitungen festgestellt“</w:t>
      </w:r>
      <w:r w:rsidR="00B15EC2">
        <w:rPr>
          <w:rFonts w:ascii="Arial" w:hAnsi="Arial" w:cs="Arial"/>
          <w:sz w:val="21"/>
          <w:szCs w:val="21"/>
        </w:rPr>
        <w:t xml:space="preserve">, erläutert Edwin Kalb, Vorstand der Kalb AG. Der Experte empfiehlt, die </w:t>
      </w:r>
      <w:proofErr w:type="spellStart"/>
      <w:r w:rsidR="00B15EC2">
        <w:rPr>
          <w:rFonts w:ascii="Arial" w:hAnsi="Arial" w:cs="Arial"/>
          <w:sz w:val="21"/>
          <w:szCs w:val="21"/>
        </w:rPr>
        <w:t>Legionellenproblematik</w:t>
      </w:r>
      <w:proofErr w:type="spellEnd"/>
      <w:r w:rsidR="00B15EC2">
        <w:rPr>
          <w:rFonts w:ascii="Arial" w:hAnsi="Arial" w:cs="Arial"/>
          <w:sz w:val="21"/>
          <w:szCs w:val="21"/>
        </w:rPr>
        <w:t xml:space="preserve"> schon bei der Planung von Anlagen zu beachten. An einer regelmäßigen Überprüfung – </w:t>
      </w:r>
      <w:r w:rsidR="00F30E77">
        <w:rPr>
          <w:rFonts w:ascii="Arial" w:hAnsi="Arial" w:cs="Arial"/>
          <w:sz w:val="21"/>
          <w:szCs w:val="21"/>
        </w:rPr>
        <w:t xml:space="preserve">gemäß </w:t>
      </w:r>
      <w:r w:rsidR="000D5CE8">
        <w:rPr>
          <w:rFonts w:ascii="Arial" w:hAnsi="Arial" w:cs="Arial"/>
          <w:sz w:val="21"/>
          <w:szCs w:val="21"/>
        </w:rPr>
        <w:t xml:space="preserve">Trinkwasserverordnung und </w:t>
      </w:r>
      <w:r w:rsidR="00F30E77">
        <w:rPr>
          <w:rFonts w:ascii="Arial" w:hAnsi="Arial" w:cs="Arial"/>
          <w:sz w:val="21"/>
          <w:szCs w:val="21"/>
        </w:rPr>
        <w:t>ÖNORM B 5019</w:t>
      </w:r>
      <w:r w:rsidR="000D5CE8">
        <w:rPr>
          <w:rFonts w:ascii="Arial" w:hAnsi="Arial" w:cs="Arial"/>
          <w:sz w:val="21"/>
          <w:szCs w:val="21"/>
        </w:rPr>
        <w:t xml:space="preserve"> </w:t>
      </w:r>
      <w:r w:rsidR="00B15EC2">
        <w:rPr>
          <w:rFonts w:ascii="Arial" w:hAnsi="Arial" w:cs="Arial"/>
          <w:sz w:val="21"/>
          <w:szCs w:val="21"/>
        </w:rPr>
        <w:t>– führt kein Weg vorbei.</w:t>
      </w:r>
    </w:p>
    <w:p w:rsidR="00030A83" w:rsidRDefault="00030A83" w:rsidP="00030A83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030A83" w:rsidRDefault="00030A83" w:rsidP="00030A83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Peter Schelling </w:t>
      </w:r>
      <w:r w:rsidR="008A44B0">
        <w:rPr>
          <w:rFonts w:ascii="Arial" w:hAnsi="Arial" w:cs="Arial"/>
          <w:sz w:val="21"/>
          <w:szCs w:val="21"/>
        </w:rPr>
        <w:t xml:space="preserve">ortet </w:t>
      </w:r>
      <w:r>
        <w:rPr>
          <w:rFonts w:ascii="Arial" w:hAnsi="Arial" w:cs="Arial"/>
          <w:sz w:val="21"/>
          <w:szCs w:val="21"/>
        </w:rPr>
        <w:t>steigendes Bewusstsein</w:t>
      </w:r>
      <w:r w:rsidR="007C37F9">
        <w:rPr>
          <w:rFonts w:ascii="Arial" w:hAnsi="Arial" w:cs="Arial"/>
          <w:sz w:val="21"/>
          <w:szCs w:val="21"/>
        </w:rPr>
        <w:t>: „Wir überwachen die</w:t>
      </w:r>
      <w:r w:rsidR="00843131">
        <w:rPr>
          <w:rFonts w:ascii="Arial" w:hAnsi="Arial" w:cs="Arial"/>
          <w:sz w:val="21"/>
          <w:szCs w:val="21"/>
        </w:rPr>
        <w:t xml:space="preserve"> Trinkwasserhygiene schon bei 68</w:t>
      </w:r>
      <w:r w:rsidR="007C37F9">
        <w:rPr>
          <w:rFonts w:ascii="Arial" w:hAnsi="Arial" w:cs="Arial"/>
          <w:sz w:val="21"/>
          <w:szCs w:val="21"/>
        </w:rPr>
        <w:t xml:space="preserve">0 Wohnhausanlagen, </w:t>
      </w:r>
      <w:r w:rsidR="008A44B0">
        <w:rPr>
          <w:rFonts w:ascii="Arial" w:hAnsi="Arial" w:cs="Arial"/>
          <w:sz w:val="21"/>
          <w:szCs w:val="21"/>
        </w:rPr>
        <w:t xml:space="preserve">in </w:t>
      </w:r>
      <w:r w:rsidR="00843131">
        <w:rPr>
          <w:rFonts w:ascii="Arial" w:hAnsi="Arial" w:cs="Arial"/>
          <w:sz w:val="21"/>
          <w:szCs w:val="21"/>
        </w:rPr>
        <w:t xml:space="preserve"> 12</w:t>
      </w:r>
      <w:r w:rsidR="007C37F9">
        <w:rPr>
          <w:rFonts w:ascii="Arial" w:hAnsi="Arial" w:cs="Arial"/>
          <w:sz w:val="21"/>
          <w:szCs w:val="21"/>
        </w:rPr>
        <w:t xml:space="preserve">0 Hotels und </w:t>
      </w:r>
      <w:r w:rsidR="008A44B0">
        <w:rPr>
          <w:rFonts w:ascii="Arial" w:hAnsi="Arial" w:cs="Arial"/>
          <w:sz w:val="21"/>
          <w:szCs w:val="21"/>
        </w:rPr>
        <w:t xml:space="preserve">in </w:t>
      </w:r>
      <w:r w:rsidR="007C37F9">
        <w:rPr>
          <w:rFonts w:ascii="Arial" w:hAnsi="Arial" w:cs="Arial"/>
          <w:sz w:val="21"/>
          <w:szCs w:val="21"/>
        </w:rPr>
        <w:t>60 öffentliche</w:t>
      </w:r>
      <w:r w:rsidR="008A44B0">
        <w:rPr>
          <w:rFonts w:ascii="Arial" w:hAnsi="Arial" w:cs="Arial"/>
          <w:sz w:val="21"/>
          <w:szCs w:val="21"/>
        </w:rPr>
        <w:t>n</w:t>
      </w:r>
      <w:r w:rsidR="007C37F9">
        <w:rPr>
          <w:rFonts w:ascii="Arial" w:hAnsi="Arial" w:cs="Arial"/>
          <w:sz w:val="21"/>
          <w:szCs w:val="21"/>
        </w:rPr>
        <w:t xml:space="preserve"> Sport- und Freizeitanlagen</w:t>
      </w:r>
      <w:r w:rsidR="008A44B0">
        <w:rPr>
          <w:rFonts w:ascii="Arial" w:hAnsi="Arial" w:cs="Arial"/>
          <w:sz w:val="21"/>
          <w:szCs w:val="21"/>
        </w:rPr>
        <w:t>.</w:t>
      </w:r>
      <w:r w:rsidR="007C37F9">
        <w:rPr>
          <w:rFonts w:ascii="Arial" w:hAnsi="Arial" w:cs="Arial"/>
          <w:sz w:val="21"/>
          <w:szCs w:val="21"/>
        </w:rPr>
        <w:t>“</w:t>
      </w:r>
      <w:r w:rsidR="008A44B0">
        <w:rPr>
          <w:rFonts w:ascii="Arial" w:hAnsi="Arial" w:cs="Arial"/>
          <w:sz w:val="21"/>
          <w:szCs w:val="21"/>
        </w:rPr>
        <w:t xml:space="preserve"> Durch das Thema ist TGS auch Servicepartner der mit 2.800 Mitgliedern führenden </w:t>
      </w:r>
      <w:proofErr w:type="spellStart"/>
      <w:r w:rsidR="008A44B0">
        <w:rPr>
          <w:rFonts w:ascii="Arial" w:hAnsi="Arial" w:cs="Arial"/>
          <w:sz w:val="21"/>
          <w:szCs w:val="21"/>
        </w:rPr>
        <w:t>Gastro</w:t>
      </w:r>
      <w:proofErr w:type="spellEnd"/>
      <w:r w:rsidR="008A44B0">
        <w:rPr>
          <w:rFonts w:ascii="Arial" w:hAnsi="Arial" w:cs="Arial"/>
          <w:sz w:val="21"/>
          <w:szCs w:val="21"/>
        </w:rPr>
        <w:t>-Einkaufsgenossenschaft HOGAST geworden.</w:t>
      </w:r>
      <w:r w:rsidR="007C37F9">
        <w:rPr>
          <w:rFonts w:ascii="Arial" w:hAnsi="Arial" w:cs="Arial"/>
          <w:sz w:val="21"/>
          <w:szCs w:val="21"/>
        </w:rPr>
        <w:t xml:space="preserve"> Nicht von </w:t>
      </w:r>
      <w:proofErr w:type="gramStart"/>
      <w:r w:rsidR="007C37F9">
        <w:rPr>
          <w:rFonts w:ascii="Arial" w:hAnsi="Arial" w:cs="Arial"/>
          <w:sz w:val="21"/>
          <w:szCs w:val="21"/>
        </w:rPr>
        <w:t>ungefähr, denn h</w:t>
      </w:r>
      <w:r>
        <w:rPr>
          <w:rFonts w:ascii="Arial" w:hAnsi="Arial" w:cs="Arial"/>
          <w:sz w:val="21"/>
          <w:szCs w:val="21"/>
        </w:rPr>
        <w:t>olländische Reiseveranstalter</w:t>
      </w:r>
      <w:proofErr w:type="gramEnd"/>
      <w:r>
        <w:rPr>
          <w:rFonts w:ascii="Arial" w:hAnsi="Arial" w:cs="Arial"/>
          <w:sz w:val="21"/>
          <w:szCs w:val="21"/>
        </w:rPr>
        <w:t xml:space="preserve"> verlangen zum Teil schon </w:t>
      </w:r>
      <w:r w:rsidR="007C37F9">
        <w:rPr>
          <w:rFonts w:ascii="Arial" w:hAnsi="Arial" w:cs="Arial"/>
          <w:sz w:val="21"/>
          <w:szCs w:val="21"/>
        </w:rPr>
        <w:t xml:space="preserve">einschlägige </w:t>
      </w:r>
      <w:r>
        <w:rPr>
          <w:rFonts w:ascii="Arial" w:hAnsi="Arial" w:cs="Arial"/>
          <w:sz w:val="21"/>
          <w:szCs w:val="21"/>
        </w:rPr>
        <w:t xml:space="preserve">Nachweise von den </w:t>
      </w:r>
      <w:r w:rsidR="007C37F9">
        <w:rPr>
          <w:rFonts w:ascii="Arial" w:hAnsi="Arial" w:cs="Arial"/>
          <w:sz w:val="21"/>
          <w:szCs w:val="21"/>
        </w:rPr>
        <w:t>Beherbergungsbetrieben.</w:t>
      </w:r>
      <w:r w:rsidR="00B36603">
        <w:rPr>
          <w:rFonts w:ascii="Arial" w:hAnsi="Arial" w:cs="Arial"/>
          <w:sz w:val="21"/>
          <w:szCs w:val="21"/>
        </w:rPr>
        <w:t xml:space="preserve"> Über die Gesundheitsgefährdung hinaus drohen Betrieben Kosten durch </w:t>
      </w:r>
      <w:r w:rsidR="00F30E77">
        <w:rPr>
          <w:rFonts w:ascii="Arial" w:hAnsi="Arial" w:cs="Arial"/>
          <w:sz w:val="21"/>
          <w:szCs w:val="21"/>
        </w:rPr>
        <w:t>Haftung und Betriebsschließung, die</w:t>
      </w:r>
      <w:r w:rsidR="00B36603">
        <w:rPr>
          <w:rFonts w:ascii="Arial" w:hAnsi="Arial" w:cs="Arial"/>
          <w:sz w:val="21"/>
          <w:szCs w:val="21"/>
        </w:rPr>
        <w:t xml:space="preserve"> schon </w:t>
      </w:r>
      <w:r w:rsidR="00F30E77">
        <w:rPr>
          <w:rFonts w:ascii="Arial" w:hAnsi="Arial" w:cs="Arial"/>
          <w:sz w:val="21"/>
          <w:szCs w:val="21"/>
        </w:rPr>
        <w:t>beim bloßen Verdacht droht</w:t>
      </w:r>
      <w:r w:rsidR="00B36603">
        <w:rPr>
          <w:rFonts w:ascii="Arial" w:hAnsi="Arial" w:cs="Arial"/>
          <w:sz w:val="21"/>
          <w:szCs w:val="21"/>
        </w:rPr>
        <w:t>.</w:t>
      </w:r>
      <w:r w:rsidR="007C37F9">
        <w:rPr>
          <w:rFonts w:ascii="Arial" w:hAnsi="Arial" w:cs="Arial"/>
          <w:sz w:val="21"/>
          <w:szCs w:val="21"/>
        </w:rPr>
        <w:t xml:space="preserve"> „Ganz zu schweigen vom Imageschaden“, ergänzt Schelling.</w:t>
      </w:r>
    </w:p>
    <w:p w:rsidR="00250477" w:rsidRPr="00884315" w:rsidRDefault="00250477" w:rsidP="00030A83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A7343" w:rsidRPr="00C11B64" w:rsidRDefault="00EA7343" w:rsidP="00162B7B">
      <w:pPr>
        <w:spacing w:after="0" w:line="280" w:lineRule="atLeast"/>
        <w:rPr>
          <w:rFonts w:ascii="Arial" w:hAnsi="Arial" w:cs="Arial"/>
          <w:sz w:val="21"/>
          <w:szCs w:val="21"/>
          <w:highlight w:val="yellow"/>
        </w:rPr>
      </w:pPr>
    </w:p>
    <w:p w:rsidR="00845004" w:rsidRPr="002952EC" w:rsidRDefault="008323CB" w:rsidP="008450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Sicherer Betrieb</w:t>
      </w:r>
    </w:p>
    <w:p w:rsidR="003F5F53" w:rsidRDefault="008323C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Für den sicheren Betrieb sind ausreichend hohe </w:t>
      </w:r>
      <w:r w:rsidR="00F66A88" w:rsidRPr="007A0477">
        <w:rPr>
          <w:rFonts w:ascii="Arial" w:hAnsi="Arial" w:cs="Arial"/>
          <w:sz w:val="21"/>
          <w:szCs w:val="21"/>
        </w:rPr>
        <w:t>Betriebs</w:t>
      </w:r>
      <w:r w:rsidR="009D78BC" w:rsidRPr="007A0477">
        <w:rPr>
          <w:rFonts w:ascii="Arial" w:hAnsi="Arial" w:cs="Arial"/>
          <w:sz w:val="21"/>
          <w:szCs w:val="21"/>
        </w:rPr>
        <w:t>t</w:t>
      </w:r>
      <w:r w:rsidRPr="007A0477">
        <w:rPr>
          <w:rFonts w:ascii="Arial" w:hAnsi="Arial" w:cs="Arial"/>
          <w:sz w:val="21"/>
          <w:szCs w:val="21"/>
        </w:rPr>
        <w:t>emperatur</w:t>
      </w:r>
      <w:r w:rsidR="00F66A88" w:rsidRPr="007A0477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, kontinuierliche Zirkulation und regelmäßiges Spülen von „</w:t>
      </w:r>
      <w:r w:rsidRPr="009D78BC">
        <w:rPr>
          <w:rFonts w:ascii="Arial" w:hAnsi="Arial" w:cs="Arial"/>
          <w:sz w:val="21"/>
          <w:szCs w:val="21"/>
        </w:rPr>
        <w:t>funktion</w:t>
      </w:r>
      <w:r w:rsidR="00191A78">
        <w:rPr>
          <w:rFonts w:ascii="Arial" w:hAnsi="Arial" w:cs="Arial"/>
          <w:sz w:val="21"/>
          <w:szCs w:val="21"/>
        </w:rPr>
        <w:t>e</w:t>
      </w:r>
      <w:r w:rsidRPr="009D78BC">
        <w:rPr>
          <w:rFonts w:ascii="Arial" w:hAnsi="Arial" w:cs="Arial"/>
          <w:sz w:val="21"/>
          <w:szCs w:val="21"/>
        </w:rPr>
        <w:t>l</w:t>
      </w:r>
      <w:r w:rsidR="00191A78">
        <w:rPr>
          <w:rFonts w:ascii="Arial" w:hAnsi="Arial" w:cs="Arial"/>
          <w:sz w:val="21"/>
          <w:szCs w:val="21"/>
        </w:rPr>
        <w:t>l</w:t>
      </w:r>
      <w:r w:rsidRPr="009D78BC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Totleitungen“ – das sind selten verwendete </w:t>
      </w:r>
      <w:r w:rsidR="000D5CE8">
        <w:rPr>
          <w:rFonts w:ascii="Arial" w:hAnsi="Arial" w:cs="Arial"/>
          <w:sz w:val="21"/>
          <w:szCs w:val="21"/>
        </w:rPr>
        <w:t xml:space="preserve">Entnahmestellen </w:t>
      </w:r>
      <w:r>
        <w:rPr>
          <w:rFonts w:ascii="Arial" w:hAnsi="Arial" w:cs="Arial"/>
          <w:sz w:val="21"/>
          <w:szCs w:val="21"/>
        </w:rPr>
        <w:t xml:space="preserve">– wichtig. </w:t>
      </w:r>
      <w:r w:rsidR="00B36603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 xml:space="preserve">Eine </w:t>
      </w:r>
      <w:r w:rsidR="001E5843">
        <w:rPr>
          <w:rFonts w:ascii="Arial" w:hAnsi="Arial" w:cs="Arial"/>
          <w:sz w:val="21"/>
          <w:szCs w:val="21"/>
        </w:rPr>
        <w:t xml:space="preserve">sogenannte </w:t>
      </w:r>
      <w:proofErr w:type="spellStart"/>
      <w:r>
        <w:rPr>
          <w:rFonts w:ascii="Arial" w:hAnsi="Arial" w:cs="Arial"/>
          <w:sz w:val="21"/>
          <w:szCs w:val="21"/>
        </w:rPr>
        <w:t>Legionellenschaltung</w:t>
      </w:r>
      <w:proofErr w:type="spellEnd"/>
      <w:r w:rsidR="001E5843">
        <w:rPr>
          <w:rFonts w:ascii="Arial" w:hAnsi="Arial" w:cs="Arial"/>
          <w:sz w:val="21"/>
          <w:szCs w:val="21"/>
        </w:rPr>
        <w:t xml:space="preserve"> – also die periodische kurzfristige Erhitzung des Systems – b</w:t>
      </w:r>
      <w:r>
        <w:rPr>
          <w:rFonts w:ascii="Arial" w:hAnsi="Arial" w:cs="Arial"/>
          <w:sz w:val="21"/>
          <w:szCs w:val="21"/>
        </w:rPr>
        <w:t>ietet hingegen keine</w:t>
      </w:r>
      <w:r w:rsidR="00F30E77">
        <w:rPr>
          <w:rFonts w:ascii="Arial" w:hAnsi="Arial" w:cs="Arial"/>
          <w:sz w:val="21"/>
          <w:szCs w:val="21"/>
        </w:rPr>
        <w:t>n ausreichenden Schutz</w:t>
      </w:r>
      <w:r w:rsidR="00B36603">
        <w:rPr>
          <w:rFonts w:ascii="Arial" w:hAnsi="Arial" w:cs="Arial"/>
          <w:sz w:val="21"/>
          <w:szCs w:val="21"/>
        </w:rPr>
        <w:t xml:space="preserve">“, </w:t>
      </w:r>
      <w:r w:rsidR="001E5843">
        <w:rPr>
          <w:rFonts w:ascii="Arial" w:hAnsi="Arial" w:cs="Arial"/>
          <w:sz w:val="21"/>
          <w:szCs w:val="21"/>
        </w:rPr>
        <w:t xml:space="preserve">erklärt </w:t>
      </w:r>
      <w:r w:rsidR="00B36603">
        <w:rPr>
          <w:rFonts w:ascii="Arial" w:hAnsi="Arial" w:cs="Arial"/>
          <w:sz w:val="21"/>
          <w:szCs w:val="21"/>
        </w:rPr>
        <w:t>Edwin Kalb.</w:t>
      </w:r>
    </w:p>
    <w:p w:rsidR="007B118B" w:rsidRDefault="007B118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A7343" w:rsidRDefault="002C6761" w:rsidP="0018349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Mehr Informationen:</w:t>
      </w:r>
    </w:p>
    <w:p w:rsidR="00183499" w:rsidRDefault="00B15945" w:rsidP="00023829">
      <w:pPr>
        <w:pStyle w:val="Listenabsatz"/>
        <w:numPr>
          <w:ilvl w:val="0"/>
          <w:numId w:val="11"/>
        </w:numPr>
        <w:spacing w:after="0" w:line="280" w:lineRule="atLeast"/>
      </w:pPr>
      <w:hyperlink r:id="rId9" w:history="1">
        <w:r w:rsidR="002C6761" w:rsidRPr="00886377">
          <w:rPr>
            <w:rStyle w:val="Hyperlink"/>
          </w:rPr>
          <w:t>http://www.tgs.co.at/portfolio</w:t>
        </w:r>
      </w:hyperlink>
    </w:p>
    <w:p w:rsidR="002C6761" w:rsidRPr="00023829" w:rsidRDefault="00B15945" w:rsidP="00023829">
      <w:pPr>
        <w:pStyle w:val="Listenabsatz"/>
        <w:numPr>
          <w:ilvl w:val="0"/>
          <w:numId w:val="11"/>
        </w:numPr>
        <w:spacing w:after="0" w:line="280" w:lineRule="atLeast"/>
        <w:rPr>
          <w:rStyle w:val="Hyperlink"/>
          <w:rFonts w:ascii="Arial" w:hAnsi="Arial" w:cs="Arial"/>
          <w:sz w:val="21"/>
          <w:szCs w:val="21"/>
        </w:rPr>
      </w:pPr>
      <w:hyperlink r:id="rId10" w:history="1">
        <w:r w:rsidR="002C6761" w:rsidRPr="00023829">
          <w:rPr>
            <w:rStyle w:val="Hyperlink"/>
            <w:rFonts w:ascii="Arial" w:hAnsi="Arial" w:cs="Arial"/>
            <w:sz w:val="21"/>
            <w:szCs w:val="21"/>
          </w:rPr>
          <w:t>https://www.ages.at/service/service-oeffentliche-gesundheit/referenzzentralen/rz-legionella/</w:t>
        </w:r>
      </w:hyperlink>
    </w:p>
    <w:p w:rsidR="00191A78" w:rsidRPr="00023829" w:rsidRDefault="00B15945" w:rsidP="00023829">
      <w:pPr>
        <w:pStyle w:val="Listenabsatz"/>
        <w:numPr>
          <w:ilvl w:val="0"/>
          <w:numId w:val="11"/>
        </w:numPr>
        <w:spacing w:after="0" w:line="280" w:lineRule="atLeast"/>
        <w:rPr>
          <w:rFonts w:ascii="Arial" w:hAnsi="Arial" w:cs="Arial"/>
          <w:sz w:val="21"/>
          <w:szCs w:val="21"/>
        </w:rPr>
      </w:pPr>
      <w:hyperlink r:id="rId11" w:history="1">
        <w:r w:rsidR="00191A78" w:rsidRPr="00023829">
          <w:rPr>
            <w:rStyle w:val="Hyperlink"/>
            <w:rFonts w:ascii="Arial" w:hAnsi="Arial" w:cs="Arial"/>
            <w:sz w:val="21"/>
            <w:szCs w:val="21"/>
          </w:rPr>
          <w:t>https://www.bag.admin.ch/bag/de/home/themen/mensch-gesundheit/uebertragbare-krankheiten/infektionskrankheiten-a-z/legionellose.html</w:t>
        </w:r>
      </w:hyperlink>
    </w:p>
    <w:p w:rsidR="001B14B9" w:rsidRDefault="001B14B9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F27976" w:rsidRDefault="00F27976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F27976" w:rsidRDefault="00F27976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Default="001B14B9" w:rsidP="00F27976">
      <w:pPr>
        <w:keepNext/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Fact-Box:</w:t>
      </w:r>
    </w:p>
    <w:p w:rsidR="00F27976" w:rsidRDefault="008307DA" w:rsidP="00F27976">
      <w:pPr>
        <w:keepNext/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TGS Technischer Gebäudeservice GmbH</w:t>
      </w:r>
    </w:p>
    <w:p w:rsidR="001B14B9" w:rsidRDefault="008775B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TGS wurde 2005 von Peter Schelling gegründet und ist mittlerweile der größte </w:t>
      </w:r>
      <w:r w:rsidR="00843131">
        <w:rPr>
          <w:rFonts w:ascii="Arial" w:hAnsi="Arial" w:cs="Arial"/>
          <w:sz w:val="21"/>
          <w:szCs w:val="21"/>
        </w:rPr>
        <w:t>S</w:t>
      </w:r>
      <w:r w:rsidR="002952EC">
        <w:rPr>
          <w:rFonts w:ascii="Arial" w:hAnsi="Arial" w:cs="Arial"/>
          <w:sz w:val="21"/>
          <w:szCs w:val="21"/>
        </w:rPr>
        <w:t xml:space="preserve">ervicedienstleister für </w:t>
      </w:r>
      <w:r>
        <w:rPr>
          <w:rFonts w:ascii="Arial" w:hAnsi="Arial" w:cs="Arial"/>
          <w:sz w:val="21"/>
          <w:szCs w:val="21"/>
        </w:rPr>
        <w:t>Gebäudetechnik</w:t>
      </w:r>
      <w:r w:rsidR="00C11B64">
        <w:rPr>
          <w:rFonts w:ascii="Arial" w:hAnsi="Arial" w:cs="Arial"/>
          <w:sz w:val="21"/>
          <w:szCs w:val="21"/>
        </w:rPr>
        <w:t xml:space="preserve"> der Region. </w:t>
      </w:r>
      <w:r w:rsidR="002952EC">
        <w:rPr>
          <w:rFonts w:ascii="Arial" w:hAnsi="Arial" w:cs="Arial"/>
          <w:sz w:val="21"/>
          <w:szCs w:val="21"/>
        </w:rPr>
        <w:t>46</w:t>
      </w:r>
      <w:r w:rsidR="00C11B64">
        <w:rPr>
          <w:rFonts w:ascii="Arial" w:hAnsi="Arial" w:cs="Arial"/>
          <w:sz w:val="21"/>
          <w:szCs w:val="21"/>
        </w:rPr>
        <w:t xml:space="preserve"> Fachleute kümmern sich rund um die Uhr um </w:t>
      </w:r>
      <w:r w:rsidR="002952EC">
        <w:rPr>
          <w:rFonts w:ascii="Arial" w:hAnsi="Arial" w:cs="Arial"/>
          <w:sz w:val="21"/>
          <w:szCs w:val="21"/>
        </w:rPr>
        <w:t xml:space="preserve">etwa </w:t>
      </w:r>
      <w:r w:rsidR="00C11B64">
        <w:rPr>
          <w:rFonts w:ascii="Arial" w:hAnsi="Arial" w:cs="Arial"/>
          <w:sz w:val="21"/>
          <w:szCs w:val="21"/>
        </w:rPr>
        <w:t>1</w:t>
      </w:r>
      <w:r w:rsidR="002952EC">
        <w:rPr>
          <w:rFonts w:ascii="Arial" w:hAnsi="Arial" w:cs="Arial"/>
          <w:sz w:val="21"/>
          <w:szCs w:val="21"/>
        </w:rPr>
        <w:t>7</w:t>
      </w:r>
      <w:r w:rsidR="00C11B64">
        <w:rPr>
          <w:rFonts w:ascii="Arial" w:hAnsi="Arial" w:cs="Arial"/>
          <w:sz w:val="21"/>
          <w:szCs w:val="21"/>
        </w:rPr>
        <w:t xml:space="preserve">.000 Geräte in </w:t>
      </w:r>
      <w:r w:rsidR="002952EC">
        <w:rPr>
          <w:rFonts w:ascii="Arial" w:hAnsi="Arial" w:cs="Arial"/>
          <w:sz w:val="21"/>
          <w:szCs w:val="21"/>
        </w:rPr>
        <w:t xml:space="preserve">über 2.000 </w:t>
      </w:r>
      <w:r w:rsidR="00C11B64">
        <w:rPr>
          <w:rFonts w:ascii="Arial" w:hAnsi="Arial" w:cs="Arial"/>
          <w:sz w:val="21"/>
          <w:szCs w:val="21"/>
        </w:rPr>
        <w:t>Gebäuden. Die Schwerpunkte sind Luft/Klima/Kälte, Heizung/Sanitär/Solar sowie Brandschutz/Sicherheitstechnik. Über Vorarlberg hinaus ist TGS auch in Tirol, der Ostschweiz und Süddeutschland tätig.</w:t>
      </w:r>
    </w:p>
    <w:p w:rsidR="00A5467F" w:rsidRDefault="00A5467F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A5467F" w:rsidRDefault="00A5467F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A5467F" w:rsidRPr="001B14B9" w:rsidRDefault="00A5467F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Default="001B14B9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Bildtext:</w:t>
      </w:r>
    </w:p>
    <w:p w:rsidR="000D5CE8" w:rsidRPr="001B14B9" w:rsidRDefault="000D5CE8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TGS-Edwin-Kalb-und-Peter-Schelling.jpg:</w:t>
      </w:r>
      <w:r w:rsidRPr="000D5CE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Edwin Kalb</w:t>
      </w:r>
      <w:r w:rsidR="005B6B86">
        <w:rPr>
          <w:rFonts w:ascii="Arial" w:hAnsi="Arial" w:cs="Arial"/>
          <w:sz w:val="21"/>
          <w:szCs w:val="21"/>
        </w:rPr>
        <w:t xml:space="preserve"> (links)</w:t>
      </w:r>
      <w:r>
        <w:rPr>
          <w:rFonts w:ascii="Arial" w:hAnsi="Arial" w:cs="Arial"/>
          <w:sz w:val="21"/>
          <w:szCs w:val="21"/>
        </w:rPr>
        <w:t>, Vorstand der Kalb</w:t>
      </w:r>
      <w:r w:rsidR="00401DF1">
        <w:rPr>
          <w:rFonts w:ascii="Arial" w:hAnsi="Arial" w:cs="Arial"/>
          <w:sz w:val="21"/>
          <w:szCs w:val="21"/>
        </w:rPr>
        <w:t xml:space="preserve"> </w:t>
      </w:r>
      <w:r w:rsidR="00401DF1" w:rsidRPr="007A0477">
        <w:rPr>
          <w:rFonts w:ascii="Arial" w:hAnsi="Arial" w:cs="Arial"/>
          <w:sz w:val="21"/>
          <w:szCs w:val="21"/>
        </w:rPr>
        <w:t>Analytik</w:t>
      </w:r>
      <w:r>
        <w:rPr>
          <w:rFonts w:ascii="Arial" w:hAnsi="Arial" w:cs="Arial"/>
          <w:sz w:val="21"/>
          <w:szCs w:val="21"/>
        </w:rPr>
        <w:t xml:space="preserve"> AG, und Peter Schelling, Geschäftsführer von TGS, </w:t>
      </w:r>
      <w:r w:rsidR="007A0477" w:rsidRPr="00191A78">
        <w:rPr>
          <w:rFonts w:ascii="Arial" w:hAnsi="Arial" w:cs="Arial"/>
          <w:sz w:val="21"/>
          <w:szCs w:val="21"/>
        </w:rPr>
        <w:t xml:space="preserve">kümmern sich </w:t>
      </w:r>
      <w:r w:rsidRPr="00191A78">
        <w:rPr>
          <w:rFonts w:ascii="Arial" w:hAnsi="Arial" w:cs="Arial"/>
          <w:sz w:val="21"/>
          <w:szCs w:val="21"/>
        </w:rPr>
        <w:t xml:space="preserve">gemeinsam </w:t>
      </w:r>
      <w:r w:rsidR="007A0477" w:rsidRPr="00191A78">
        <w:rPr>
          <w:rFonts w:ascii="Arial" w:hAnsi="Arial" w:cs="Arial"/>
          <w:sz w:val="21"/>
          <w:szCs w:val="21"/>
        </w:rPr>
        <w:t xml:space="preserve">um die Vorbeugung gegen </w:t>
      </w:r>
      <w:r w:rsidRPr="00191A78">
        <w:rPr>
          <w:rFonts w:ascii="Arial" w:hAnsi="Arial" w:cs="Arial"/>
          <w:sz w:val="21"/>
          <w:szCs w:val="21"/>
        </w:rPr>
        <w:t>Legionellen</w:t>
      </w:r>
      <w:r w:rsidR="007A047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9C2A29">
        <w:rPr>
          <w:rFonts w:ascii="Arial" w:hAnsi="Arial" w:cs="Arial"/>
          <w:sz w:val="21"/>
          <w:szCs w:val="21"/>
        </w:rPr>
        <w:t>(Fotograf: Darko Todorovic)</w:t>
      </w:r>
    </w:p>
    <w:p w:rsidR="000D5CE8" w:rsidRDefault="000D5CE8" w:rsidP="000D5CE8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TGS-19-ausgebildete-Mitarbeiter.jpg:</w:t>
      </w:r>
      <w:r w:rsidRPr="000D5CE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19 TGS-Mitarbeiter </w:t>
      </w:r>
      <w:r w:rsidR="00B15945">
        <w:rPr>
          <w:rFonts w:ascii="Arial" w:hAnsi="Arial" w:cs="Arial"/>
          <w:sz w:val="21"/>
          <w:szCs w:val="21"/>
        </w:rPr>
        <w:t xml:space="preserve">(18 davon im Bild) </w:t>
      </w:r>
      <w:r>
        <w:rPr>
          <w:rFonts w:ascii="Arial" w:hAnsi="Arial" w:cs="Arial"/>
          <w:sz w:val="21"/>
          <w:szCs w:val="21"/>
        </w:rPr>
        <w:t xml:space="preserve">wurden in der </w:t>
      </w:r>
      <w:r w:rsidR="00401DF1">
        <w:rPr>
          <w:rFonts w:ascii="Arial" w:hAnsi="Arial" w:cs="Arial"/>
          <w:sz w:val="21"/>
          <w:szCs w:val="21"/>
        </w:rPr>
        <w:t xml:space="preserve">Kalb </w:t>
      </w:r>
      <w:r w:rsidR="00401DF1" w:rsidRPr="007A0477">
        <w:rPr>
          <w:rFonts w:ascii="Arial" w:hAnsi="Arial" w:cs="Arial"/>
          <w:sz w:val="21"/>
          <w:szCs w:val="21"/>
        </w:rPr>
        <w:t>Analytik</w:t>
      </w:r>
      <w:r w:rsidR="00401DF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AG in Feldkirch umfassend in Trinkwasserhygiene und </w:t>
      </w:r>
      <w:proofErr w:type="spellStart"/>
      <w:r>
        <w:rPr>
          <w:rFonts w:ascii="Arial" w:hAnsi="Arial" w:cs="Arial"/>
          <w:sz w:val="21"/>
          <w:szCs w:val="21"/>
        </w:rPr>
        <w:t>Legionellenprophylaxe</w:t>
      </w:r>
      <w:proofErr w:type="spellEnd"/>
      <w:r>
        <w:rPr>
          <w:rFonts w:ascii="Arial" w:hAnsi="Arial" w:cs="Arial"/>
          <w:sz w:val="21"/>
          <w:szCs w:val="21"/>
        </w:rPr>
        <w:t xml:space="preserve"> ausgebildet.</w:t>
      </w:r>
      <w:r w:rsidR="009C2A29">
        <w:rPr>
          <w:rFonts w:ascii="Arial" w:hAnsi="Arial" w:cs="Arial"/>
          <w:sz w:val="21"/>
          <w:szCs w:val="21"/>
        </w:rPr>
        <w:t xml:space="preserve"> (Fotograf: Darko Todorovic)</w:t>
      </w:r>
    </w:p>
    <w:p w:rsidR="000D5CE8" w:rsidRDefault="000D5CE8" w:rsidP="000D5CE8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TGS-Petrischale-mit-Legionellenprobe.jpg:</w:t>
      </w:r>
      <w:r w:rsidRPr="000D5CE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Nach Entnahme der </w:t>
      </w:r>
      <w:r w:rsidR="009C2A2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robe durch geschulte TGS-Mitarbeiter </w:t>
      </w:r>
      <w:r w:rsidR="009C2A29">
        <w:rPr>
          <w:rFonts w:ascii="Arial" w:hAnsi="Arial" w:cs="Arial"/>
          <w:sz w:val="21"/>
          <w:szCs w:val="21"/>
        </w:rPr>
        <w:t xml:space="preserve">wird das Trinkwasser </w:t>
      </w:r>
      <w:r>
        <w:rPr>
          <w:rFonts w:ascii="Arial" w:hAnsi="Arial" w:cs="Arial"/>
          <w:sz w:val="21"/>
          <w:szCs w:val="21"/>
        </w:rPr>
        <w:t xml:space="preserve">in der Kalb AG </w:t>
      </w:r>
      <w:r w:rsidR="009C2A29">
        <w:rPr>
          <w:rFonts w:ascii="Arial" w:hAnsi="Arial" w:cs="Arial"/>
          <w:sz w:val="21"/>
          <w:szCs w:val="21"/>
        </w:rPr>
        <w:t xml:space="preserve">auf </w:t>
      </w:r>
      <w:proofErr w:type="spellStart"/>
      <w:r w:rsidR="009C2A29">
        <w:rPr>
          <w:rFonts w:ascii="Arial" w:hAnsi="Arial" w:cs="Arial"/>
          <w:sz w:val="21"/>
          <w:szCs w:val="21"/>
        </w:rPr>
        <w:t>Legionellenbefall</w:t>
      </w:r>
      <w:proofErr w:type="spellEnd"/>
      <w:r w:rsidR="009C2A29">
        <w:rPr>
          <w:rFonts w:ascii="Arial" w:hAnsi="Arial" w:cs="Arial"/>
          <w:sz w:val="21"/>
          <w:szCs w:val="21"/>
        </w:rPr>
        <w:t xml:space="preserve"> untersucht</w:t>
      </w:r>
      <w:r>
        <w:rPr>
          <w:rFonts w:ascii="Arial" w:hAnsi="Arial" w:cs="Arial"/>
          <w:sz w:val="21"/>
          <w:szCs w:val="21"/>
        </w:rPr>
        <w:t>.</w:t>
      </w:r>
      <w:r w:rsidR="009C2A29">
        <w:rPr>
          <w:rFonts w:ascii="Arial" w:hAnsi="Arial" w:cs="Arial"/>
          <w:sz w:val="21"/>
          <w:szCs w:val="21"/>
        </w:rPr>
        <w:t xml:space="preserve"> (Foto: </w:t>
      </w:r>
      <w:r w:rsidR="00401DF1">
        <w:rPr>
          <w:rFonts w:ascii="Arial" w:hAnsi="Arial" w:cs="Arial"/>
          <w:sz w:val="21"/>
          <w:szCs w:val="21"/>
        </w:rPr>
        <w:t>Kalb Analytik</w:t>
      </w:r>
      <w:r w:rsidR="009C2A29">
        <w:rPr>
          <w:rFonts w:ascii="Arial" w:hAnsi="Arial" w:cs="Arial"/>
          <w:sz w:val="21"/>
          <w:szCs w:val="21"/>
        </w:rPr>
        <w:t>)</w:t>
      </w:r>
    </w:p>
    <w:p w:rsidR="005C662B" w:rsidRPr="002C6761" w:rsidRDefault="005C662B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B42778" w:rsidRPr="001B14B9" w:rsidRDefault="00B42778" w:rsidP="00E0194A">
      <w:pPr>
        <w:spacing w:after="0" w:line="280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B14B9">
        <w:rPr>
          <w:rFonts w:ascii="Arial" w:hAnsi="Arial" w:cs="Arial"/>
          <w:sz w:val="21"/>
          <w:szCs w:val="21"/>
        </w:rPr>
        <w:t xml:space="preserve">Abdruck honorarfrei zur Berichterstattung über </w:t>
      </w:r>
      <w:r w:rsidR="008775B4">
        <w:rPr>
          <w:rFonts w:ascii="Arial" w:hAnsi="Arial" w:cs="Arial"/>
          <w:sz w:val="21"/>
          <w:szCs w:val="21"/>
        </w:rPr>
        <w:t>TGS</w:t>
      </w:r>
      <w:r w:rsidR="00183499">
        <w:rPr>
          <w:rFonts w:ascii="Arial" w:hAnsi="Arial" w:cs="Arial"/>
          <w:sz w:val="21"/>
          <w:szCs w:val="21"/>
        </w:rPr>
        <w:t>.</w:t>
      </w:r>
      <w:r w:rsidR="005C662B">
        <w:rPr>
          <w:rFonts w:ascii="Arial" w:hAnsi="Arial" w:cs="Arial"/>
          <w:sz w:val="21"/>
          <w:szCs w:val="21"/>
        </w:rPr>
        <w:t xml:space="preserve"> </w:t>
      </w:r>
      <w:r w:rsidRPr="001B14B9">
        <w:rPr>
          <w:rFonts w:ascii="Arial" w:hAnsi="Arial" w:cs="Arial"/>
          <w:sz w:val="21"/>
          <w:szCs w:val="21"/>
        </w:rPr>
        <w:t>Angabe des Bildnachweises ist Voraussetzung.</w:t>
      </w: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B4514" w:rsidRPr="001B14B9" w:rsidRDefault="003B451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Rückfragehinweis für die Redaktionen:</w:t>
      </w:r>
    </w:p>
    <w:p w:rsidR="000A687F" w:rsidRDefault="008775B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TGS Technischer Gebäudeservice GmbH, Peter Schelling, </w:t>
      </w:r>
      <w:r w:rsidR="000A687F">
        <w:rPr>
          <w:rFonts w:ascii="Arial" w:hAnsi="Arial" w:cs="Arial"/>
          <w:sz w:val="21"/>
          <w:szCs w:val="21"/>
        </w:rPr>
        <w:t>Telefon +43/55</w:t>
      </w:r>
      <w:r>
        <w:rPr>
          <w:rFonts w:ascii="Arial" w:hAnsi="Arial" w:cs="Arial"/>
          <w:sz w:val="21"/>
          <w:szCs w:val="21"/>
        </w:rPr>
        <w:t>76</w:t>
      </w:r>
      <w:r w:rsidR="000A687F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21566</w:t>
      </w:r>
      <w:r w:rsidR="00436B34">
        <w:rPr>
          <w:rFonts w:ascii="Arial" w:hAnsi="Arial" w:cs="Arial"/>
          <w:sz w:val="21"/>
          <w:szCs w:val="21"/>
        </w:rPr>
        <w:t>,</w:t>
      </w:r>
      <w:r w:rsidR="00436B34">
        <w:rPr>
          <w:rFonts w:ascii="Arial" w:hAnsi="Arial" w:cs="Arial"/>
          <w:sz w:val="21"/>
          <w:szCs w:val="21"/>
        </w:rPr>
        <w:br/>
      </w:r>
      <w:r w:rsidR="000A687F">
        <w:rPr>
          <w:rFonts w:ascii="Arial" w:hAnsi="Arial" w:cs="Arial"/>
          <w:sz w:val="21"/>
          <w:szCs w:val="21"/>
        </w:rPr>
        <w:t xml:space="preserve">Mail </w:t>
      </w:r>
      <w:hyperlink r:id="rId12" w:history="1">
        <w:r w:rsidRPr="007F74B1">
          <w:rPr>
            <w:rStyle w:val="Hyperlink"/>
            <w:rFonts w:ascii="Arial" w:hAnsi="Arial" w:cs="Arial"/>
            <w:sz w:val="21"/>
            <w:szCs w:val="21"/>
          </w:rPr>
          <w:t>peter.schelling@tgs.co.at</w:t>
        </w:r>
      </w:hyperlink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1B14B9">
        <w:rPr>
          <w:rFonts w:ascii="Arial" w:hAnsi="Arial" w:cs="Arial"/>
          <w:sz w:val="21"/>
          <w:szCs w:val="21"/>
        </w:rPr>
        <w:t xml:space="preserve">Pzwei. Pressearbeit, </w:t>
      </w:r>
      <w:r w:rsidR="008775B4">
        <w:rPr>
          <w:rFonts w:ascii="Arial" w:hAnsi="Arial" w:cs="Arial"/>
          <w:sz w:val="21"/>
          <w:szCs w:val="21"/>
        </w:rPr>
        <w:t>Werner Sommer</w:t>
      </w:r>
      <w:r w:rsidRPr="001B14B9">
        <w:rPr>
          <w:rFonts w:ascii="Arial" w:hAnsi="Arial" w:cs="Arial"/>
          <w:sz w:val="21"/>
          <w:szCs w:val="21"/>
        </w:rPr>
        <w:t>, Telefon +43/</w:t>
      </w:r>
      <w:r w:rsidR="008775B4">
        <w:rPr>
          <w:rFonts w:ascii="Arial" w:hAnsi="Arial" w:cs="Arial"/>
          <w:sz w:val="21"/>
          <w:szCs w:val="21"/>
        </w:rPr>
        <w:t>699</w:t>
      </w:r>
      <w:r w:rsidR="00EA7343" w:rsidRPr="00EA7343">
        <w:rPr>
          <w:rFonts w:ascii="Arial" w:hAnsi="Arial" w:cs="Arial"/>
          <w:sz w:val="21"/>
          <w:szCs w:val="21"/>
        </w:rPr>
        <w:t>/</w:t>
      </w:r>
      <w:r w:rsidR="008775B4">
        <w:rPr>
          <w:rFonts w:ascii="Arial" w:hAnsi="Arial" w:cs="Arial"/>
          <w:sz w:val="21"/>
          <w:szCs w:val="21"/>
        </w:rPr>
        <w:t>10254817</w:t>
      </w:r>
      <w:r w:rsidR="00436B34">
        <w:rPr>
          <w:rFonts w:ascii="Arial" w:hAnsi="Arial" w:cs="Arial"/>
          <w:sz w:val="21"/>
          <w:szCs w:val="21"/>
        </w:rPr>
        <w:t>,</w:t>
      </w:r>
      <w:r w:rsidR="00436B34">
        <w:rPr>
          <w:rFonts w:ascii="Arial" w:hAnsi="Arial" w:cs="Arial"/>
          <w:sz w:val="21"/>
          <w:szCs w:val="21"/>
        </w:rPr>
        <w:br/>
      </w:r>
      <w:r w:rsidRPr="001B14B9">
        <w:rPr>
          <w:rFonts w:ascii="Arial" w:hAnsi="Arial" w:cs="Arial"/>
          <w:sz w:val="21"/>
          <w:szCs w:val="21"/>
        </w:rPr>
        <w:t xml:space="preserve">Mail </w:t>
      </w:r>
      <w:hyperlink r:id="rId13" w:history="1">
        <w:r w:rsidR="008775B4" w:rsidRPr="007F74B1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sectPr w:rsidR="001B14B9" w:rsidRPr="001B14B9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46" w:rsidRDefault="001B7146" w:rsidP="00B234BA">
      <w:pPr>
        <w:spacing w:after="0" w:line="240" w:lineRule="auto"/>
      </w:pPr>
      <w:r>
        <w:separator/>
      </w:r>
    </w:p>
  </w:endnote>
  <w:endnote w:type="continuationSeparator" w:id="0">
    <w:p w:rsidR="001B7146" w:rsidRDefault="001B7146" w:rsidP="00B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46" w:rsidRDefault="001B7146" w:rsidP="00B234BA">
      <w:pPr>
        <w:spacing w:after="0" w:line="240" w:lineRule="auto"/>
      </w:pPr>
      <w:r>
        <w:separator/>
      </w:r>
    </w:p>
  </w:footnote>
  <w:footnote w:type="continuationSeparator" w:id="0">
    <w:p w:rsidR="001B7146" w:rsidRDefault="001B7146" w:rsidP="00B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220BA4"/>
    <w:multiLevelType w:val="hybridMultilevel"/>
    <w:tmpl w:val="6BB448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2"/>
    <w:rsid w:val="000004ED"/>
    <w:rsid w:val="000024CC"/>
    <w:rsid w:val="00013182"/>
    <w:rsid w:val="00023829"/>
    <w:rsid w:val="00030A83"/>
    <w:rsid w:val="00077554"/>
    <w:rsid w:val="00084FE4"/>
    <w:rsid w:val="000A11F7"/>
    <w:rsid w:val="000A399A"/>
    <w:rsid w:val="000A687F"/>
    <w:rsid w:val="000D5CE8"/>
    <w:rsid w:val="000E0D8B"/>
    <w:rsid w:val="000E37E3"/>
    <w:rsid w:val="000F16D7"/>
    <w:rsid w:val="00107324"/>
    <w:rsid w:val="00117F3B"/>
    <w:rsid w:val="001365C6"/>
    <w:rsid w:val="00161BD3"/>
    <w:rsid w:val="00162B7B"/>
    <w:rsid w:val="001777D0"/>
    <w:rsid w:val="00183499"/>
    <w:rsid w:val="00191A78"/>
    <w:rsid w:val="00196F00"/>
    <w:rsid w:val="001B14B9"/>
    <w:rsid w:val="001B23B3"/>
    <w:rsid w:val="001B7146"/>
    <w:rsid w:val="001D02F9"/>
    <w:rsid w:val="001D4CEF"/>
    <w:rsid w:val="001E05A3"/>
    <w:rsid w:val="001E5843"/>
    <w:rsid w:val="001E7AB4"/>
    <w:rsid w:val="001F60BD"/>
    <w:rsid w:val="002257BE"/>
    <w:rsid w:val="00227295"/>
    <w:rsid w:val="002472C6"/>
    <w:rsid w:val="00250477"/>
    <w:rsid w:val="002569C5"/>
    <w:rsid w:val="002952EC"/>
    <w:rsid w:val="002B4A6D"/>
    <w:rsid w:val="002C6761"/>
    <w:rsid w:val="002C74F0"/>
    <w:rsid w:val="002E0B7B"/>
    <w:rsid w:val="002E67E2"/>
    <w:rsid w:val="00330284"/>
    <w:rsid w:val="0033182C"/>
    <w:rsid w:val="0034410B"/>
    <w:rsid w:val="003724FA"/>
    <w:rsid w:val="00374ABD"/>
    <w:rsid w:val="00381AEC"/>
    <w:rsid w:val="0039464D"/>
    <w:rsid w:val="00394EAE"/>
    <w:rsid w:val="003B4514"/>
    <w:rsid w:val="003D34CB"/>
    <w:rsid w:val="003F2459"/>
    <w:rsid w:val="003F4E2A"/>
    <w:rsid w:val="003F5F53"/>
    <w:rsid w:val="00400A27"/>
    <w:rsid w:val="00401DF1"/>
    <w:rsid w:val="00416ED5"/>
    <w:rsid w:val="00436B34"/>
    <w:rsid w:val="004753AD"/>
    <w:rsid w:val="004874CF"/>
    <w:rsid w:val="004B4BEA"/>
    <w:rsid w:val="0052755C"/>
    <w:rsid w:val="00534077"/>
    <w:rsid w:val="00546EB9"/>
    <w:rsid w:val="005712CE"/>
    <w:rsid w:val="005862D8"/>
    <w:rsid w:val="005A1A55"/>
    <w:rsid w:val="005B6B86"/>
    <w:rsid w:val="005C662B"/>
    <w:rsid w:val="006127D3"/>
    <w:rsid w:val="00630DAB"/>
    <w:rsid w:val="006612A9"/>
    <w:rsid w:val="006764DC"/>
    <w:rsid w:val="006E1DD9"/>
    <w:rsid w:val="006E62D1"/>
    <w:rsid w:val="00704A57"/>
    <w:rsid w:val="00723D8A"/>
    <w:rsid w:val="00727043"/>
    <w:rsid w:val="00783BFF"/>
    <w:rsid w:val="007A0477"/>
    <w:rsid w:val="007B118B"/>
    <w:rsid w:val="007B7B4A"/>
    <w:rsid w:val="007C37F9"/>
    <w:rsid w:val="00804F4E"/>
    <w:rsid w:val="008307DA"/>
    <w:rsid w:val="008323CB"/>
    <w:rsid w:val="00843131"/>
    <w:rsid w:val="00845004"/>
    <w:rsid w:val="0085562D"/>
    <w:rsid w:val="00860A93"/>
    <w:rsid w:val="00873C33"/>
    <w:rsid w:val="00876560"/>
    <w:rsid w:val="008775B4"/>
    <w:rsid w:val="00880433"/>
    <w:rsid w:val="00884315"/>
    <w:rsid w:val="00894384"/>
    <w:rsid w:val="00895FD7"/>
    <w:rsid w:val="008A2989"/>
    <w:rsid w:val="008A44B0"/>
    <w:rsid w:val="00904472"/>
    <w:rsid w:val="00910632"/>
    <w:rsid w:val="00916BDB"/>
    <w:rsid w:val="00925DBF"/>
    <w:rsid w:val="009340CB"/>
    <w:rsid w:val="00966183"/>
    <w:rsid w:val="00977D9C"/>
    <w:rsid w:val="00996AF0"/>
    <w:rsid w:val="009B54C6"/>
    <w:rsid w:val="009C2A29"/>
    <w:rsid w:val="009D78BC"/>
    <w:rsid w:val="00A34277"/>
    <w:rsid w:val="00A52204"/>
    <w:rsid w:val="00A52B65"/>
    <w:rsid w:val="00A5467F"/>
    <w:rsid w:val="00A723F0"/>
    <w:rsid w:val="00AD1D8E"/>
    <w:rsid w:val="00AD35E9"/>
    <w:rsid w:val="00B02D2C"/>
    <w:rsid w:val="00B15945"/>
    <w:rsid w:val="00B15EC2"/>
    <w:rsid w:val="00B1772C"/>
    <w:rsid w:val="00B17DCB"/>
    <w:rsid w:val="00B22602"/>
    <w:rsid w:val="00B234BA"/>
    <w:rsid w:val="00B36603"/>
    <w:rsid w:val="00B42778"/>
    <w:rsid w:val="00B51374"/>
    <w:rsid w:val="00B6039D"/>
    <w:rsid w:val="00B70636"/>
    <w:rsid w:val="00B777EE"/>
    <w:rsid w:val="00B87457"/>
    <w:rsid w:val="00BA7FB0"/>
    <w:rsid w:val="00BC443E"/>
    <w:rsid w:val="00BC5DDF"/>
    <w:rsid w:val="00C11B64"/>
    <w:rsid w:val="00C26228"/>
    <w:rsid w:val="00C403E9"/>
    <w:rsid w:val="00C410A7"/>
    <w:rsid w:val="00C43D05"/>
    <w:rsid w:val="00C74225"/>
    <w:rsid w:val="00C772EC"/>
    <w:rsid w:val="00C8170F"/>
    <w:rsid w:val="00C875B9"/>
    <w:rsid w:val="00CC2579"/>
    <w:rsid w:val="00CC3DC9"/>
    <w:rsid w:val="00CD0A31"/>
    <w:rsid w:val="00D22832"/>
    <w:rsid w:val="00D22ED4"/>
    <w:rsid w:val="00D43C34"/>
    <w:rsid w:val="00D445FA"/>
    <w:rsid w:val="00D4479E"/>
    <w:rsid w:val="00D47E8D"/>
    <w:rsid w:val="00D7210B"/>
    <w:rsid w:val="00D92B03"/>
    <w:rsid w:val="00DB4444"/>
    <w:rsid w:val="00DC6508"/>
    <w:rsid w:val="00DD3360"/>
    <w:rsid w:val="00DF71BF"/>
    <w:rsid w:val="00E0194A"/>
    <w:rsid w:val="00E048AD"/>
    <w:rsid w:val="00E05ED9"/>
    <w:rsid w:val="00E14D36"/>
    <w:rsid w:val="00E21A6B"/>
    <w:rsid w:val="00E23187"/>
    <w:rsid w:val="00E25FDC"/>
    <w:rsid w:val="00E2667F"/>
    <w:rsid w:val="00E43D68"/>
    <w:rsid w:val="00E611BF"/>
    <w:rsid w:val="00E615E6"/>
    <w:rsid w:val="00E61BA5"/>
    <w:rsid w:val="00E73A79"/>
    <w:rsid w:val="00E91024"/>
    <w:rsid w:val="00EA6125"/>
    <w:rsid w:val="00EA6492"/>
    <w:rsid w:val="00EA7343"/>
    <w:rsid w:val="00EB39E5"/>
    <w:rsid w:val="00EC176E"/>
    <w:rsid w:val="00EC2352"/>
    <w:rsid w:val="00ED7195"/>
    <w:rsid w:val="00EE6899"/>
    <w:rsid w:val="00F01A6E"/>
    <w:rsid w:val="00F27976"/>
    <w:rsid w:val="00F30E77"/>
    <w:rsid w:val="00F5371D"/>
    <w:rsid w:val="00F66A88"/>
    <w:rsid w:val="00F73797"/>
    <w:rsid w:val="00FC04C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76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6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76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6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schelling@tgs.co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g.admin.ch/bag/de/home/themen/mensch-gesundheit/uebertragbare-krankheiten/infektionskrankheiten-a-z/legionellos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ges.at/service/service-oeffentliche-gesundheit/referenzzentralen/rz-legionel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s.co.at/portfo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8373-D41B-4351-80C0-76D66587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4</cp:revision>
  <cp:lastPrinted>2018-01-30T12:40:00Z</cp:lastPrinted>
  <dcterms:created xsi:type="dcterms:W3CDTF">2018-01-30T16:56:00Z</dcterms:created>
  <dcterms:modified xsi:type="dcterms:W3CDTF">2018-01-31T09:33:00Z</dcterms:modified>
</cp:coreProperties>
</file>