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53" w:rsidRDefault="004F6153" w:rsidP="004F6153">
      <w:r>
        <w:t>Presseaussendung</w:t>
      </w:r>
    </w:p>
    <w:p w:rsidR="004F6153" w:rsidRDefault="004F6153" w:rsidP="004F6153">
      <w:r>
        <w:t>Symphonieorchester Vorarlberg</w:t>
      </w:r>
    </w:p>
    <w:p w:rsidR="004F6153" w:rsidRDefault="004F6153" w:rsidP="004F6153"/>
    <w:p w:rsidR="004F6153" w:rsidRDefault="004F6153" w:rsidP="004F6153"/>
    <w:p w:rsidR="004F6153" w:rsidRPr="004F6153" w:rsidRDefault="00392757" w:rsidP="004F6153">
      <w:pPr>
        <w:rPr>
          <w:b/>
        </w:rPr>
      </w:pPr>
      <w:r w:rsidRPr="004F6153">
        <w:rPr>
          <w:b/>
        </w:rPr>
        <w:t>Symphon</w:t>
      </w:r>
      <w:r>
        <w:rPr>
          <w:b/>
        </w:rPr>
        <w:t xml:space="preserve">ieorchester Vorarlberg: </w:t>
      </w:r>
      <w:r w:rsidR="00792185">
        <w:rPr>
          <w:b/>
        </w:rPr>
        <w:t xml:space="preserve">Geschäftsführer Heißbauer </w:t>
      </w:r>
      <w:r w:rsidR="0060570E">
        <w:rPr>
          <w:b/>
        </w:rPr>
        <w:t>wechselt nach Salzburg</w:t>
      </w:r>
    </w:p>
    <w:p w:rsidR="004F6153" w:rsidRDefault="00446CE0" w:rsidP="004F6153">
      <w:r>
        <w:t xml:space="preserve">Neuer künstlerischer Leiter </w:t>
      </w:r>
      <w:r w:rsidR="00D22577">
        <w:t xml:space="preserve">der Salzburger Kulturvereinigung – </w:t>
      </w:r>
      <w:r w:rsidR="00825F60">
        <w:t>Nachfolge wird ausgeschrieben</w:t>
      </w:r>
    </w:p>
    <w:p w:rsidR="004F6153" w:rsidRDefault="004F6153" w:rsidP="004F6153"/>
    <w:p w:rsidR="004F6153" w:rsidRPr="00123317" w:rsidRDefault="004F6153" w:rsidP="004F6153">
      <w:pPr>
        <w:rPr>
          <w:i/>
        </w:rPr>
      </w:pPr>
      <w:r w:rsidRPr="00532B3B">
        <w:rPr>
          <w:i/>
        </w:rPr>
        <w:t>Bregenz,</w:t>
      </w:r>
      <w:r w:rsidR="00825F60">
        <w:rPr>
          <w:i/>
        </w:rPr>
        <w:t xml:space="preserve"> 8. Mai 2018 </w:t>
      </w:r>
      <w:r w:rsidRPr="00532B3B">
        <w:rPr>
          <w:i/>
        </w:rPr>
        <w:t xml:space="preserve">– </w:t>
      </w:r>
      <w:r w:rsidR="00825F60">
        <w:rPr>
          <w:i/>
        </w:rPr>
        <w:t xml:space="preserve">Der Geschäftsführer des </w:t>
      </w:r>
      <w:r w:rsidR="00BE0569">
        <w:rPr>
          <w:i/>
        </w:rPr>
        <w:t>Symphonieorchester Vorarlberg</w:t>
      </w:r>
      <w:r w:rsidR="00825F60">
        <w:rPr>
          <w:i/>
        </w:rPr>
        <w:t xml:space="preserve">, Thomas Heißbauer, wird neuer künstlerischer Leiter der Kulturvereinigung Salzburg. </w:t>
      </w:r>
      <w:r w:rsidR="00B85B23">
        <w:rPr>
          <w:i/>
        </w:rPr>
        <w:t xml:space="preserve">Seine Arbeit in Bregenz wird er </w:t>
      </w:r>
      <w:r w:rsidR="00A14E66">
        <w:rPr>
          <w:i/>
        </w:rPr>
        <w:t xml:space="preserve">noch bis zum Herbst </w:t>
      </w:r>
      <w:r w:rsidR="00B85B23">
        <w:rPr>
          <w:i/>
        </w:rPr>
        <w:t xml:space="preserve">weiterführen und damit </w:t>
      </w:r>
      <w:r w:rsidR="00A14E66">
        <w:rPr>
          <w:i/>
        </w:rPr>
        <w:t>einen reibungslosen</w:t>
      </w:r>
      <w:r w:rsidR="00173D0C">
        <w:rPr>
          <w:i/>
        </w:rPr>
        <w:t xml:space="preserve"> </w:t>
      </w:r>
      <w:r w:rsidR="00A14E66">
        <w:rPr>
          <w:i/>
        </w:rPr>
        <w:t xml:space="preserve">Übergang ermöglichen. </w:t>
      </w:r>
      <w:r w:rsidR="00173D0C">
        <w:rPr>
          <w:i/>
        </w:rPr>
        <w:t xml:space="preserve">Präsident Manfred Schnetzer dankte </w:t>
      </w:r>
      <w:r w:rsidR="00582198">
        <w:rPr>
          <w:i/>
        </w:rPr>
        <w:t xml:space="preserve">dem </w:t>
      </w:r>
      <w:r w:rsidR="00A14E66">
        <w:rPr>
          <w:i/>
        </w:rPr>
        <w:t>50-jährigen</w:t>
      </w:r>
      <w:r w:rsidR="004C6DAF">
        <w:rPr>
          <w:i/>
        </w:rPr>
        <w:t>. Heißbauer habe „die wirtschaftliche und künstlerische Entwicklung des Orchesters in den vergangenen fünf Jahren geprägt“.</w:t>
      </w:r>
    </w:p>
    <w:p w:rsidR="004F6153" w:rsidRDefault="004F6153" w:rsidP="004F6153"/>
    <w:p w:rsidR="004B0278" w:rsidRDefault="000F450E" w:rsidP="004F6153">
      <w:r>
        <w:t xml:space="preserve">Seit September 2013 war der aus Salzburg stammende Kulturmanager Thomas Heißbauer Geschäftsführer des Symphonieorchester Vorarlberg. </w:t>
      </w:r>
      <w:r w:rsidR="00182FB6">
        <w:t>Jetzt kehrt er in seine Heimatstadt zurück</w:t>
      </w:r>
      <w:r w:rsidR="009D65E8">
        <w:t>. Er</w:t>
      </w:r>
      <w:r w:rsidR="00182FB6">
        <w:t xml:space="preserve"> wird künstlerischer Leiter der Salzburger Kulturvereinigun</w:t>
      </w:r>
      <w:r w:rsidR="00241786">
        <w:t>g, dem führenden Konzertveranstalter der Festspielstadt</w:t>
      </w:r>
      <w:r w:rsidR="004B0278">
        <w:t xml:space="preserve">. </w:t>
      </w:r>
    </w:p>
    <w:p w:rsidR="004B0278" w:rsidRDefault="004B0278" w:rsidP="004F6153"/>
    <w:p w:rsidR="00C7426E" w:rsidRDefault="004B0278" w:rsidP="004F6153">
      <w:r w:rsidRPr="00C15267">
        <w:t xml:space="preserve">Heißbauer </w:t>
      </w:r>
      <w:r w:rsidR="00182FB6" w:rsidRPr="00C15267">
        <w:t xml:space="preserve">ist dort unter anderem für die Programmierung von drei Abozyklen mit insgesamt </w:t>
      </w:r>
      <w:r w:rsidR="00B559DB" w:rsidRPr="00C15267">
        <w:t xml:space="preserve">36 </w:t>
      </w:r>
      <w:r w:rsidR="00182FB6" w:rsidRPr="00C15267">
        <w:t xml:space="preserve">Konzerten, </w:t>
      </w:r>
      <w:r w:rsidR="00B559DB" w:rsidRPr="00C15267">
        <w:t>das Salzburger</w:t>
      </w:r>
      <w:r w:rsidR="00182FB6" w:rsidRPr="00C15267">
        <w:t xml:space="preserve"> Straßentheater</w:t>
      </w:r>
      <w:r w:rsidR="00B559DB" w:rsidRPr="00C15267">
        <w:t xml:space="preserve"> </w:t>
      </w:r>
      <w:r w:rsidR="00182FB6" w:rsidRPr="00C15267">
        <w:t>im Sommer und die „Salzburger Kulturtage“ im Herbst verantwortlich.</w:t>
      </w:r>
      <w:r w:rsidRPr="00C15267">
        <w:t xml:space="preserve"> „Für mich ist das eine spannende Aufgabe</w:t>
      </w:r>
      <w:r w:rsidR="007B0DEB" w:rsidRPr="00C15267">
        <w:t xml:space="preserve"> mit viel Gestaltungsspielraum</w:t>
      </w:r>
      <w:r w:rsidRPr="00C15267">
        <w:t xml:space="preserve">, um meine künstlerischen Ideen umzusetzen“, </w:t>
      </w:r>
      <w:r w:rsidR="00BD01AB" w:rsidRPr="00C15267">
        <w:t>schildert</w:t>
      </w:r>
      <w:r w:rsidRPr="00C15267">
        <w:t xml:space="preserve"> der Kulturmanager.</w:t>
      </w:r>
    </w:p>
    <w:p w:rsidR="00C7426E" w:rsidRDefault="00C7426E" w:rsidP="004F6153"/>
    <w:p w:rsidR="004F6153" w:rsidRDefault="00CC1D18" w:rsidP="004F6153">
      <w:r>
        <w:t>Heißbauer bleibt bis Ende Oktober Geschäftsführer des Symphonieorchester Vorarlberg</w:t>
      </w:r>
      <w:r w:rsidR="005D77A5">
        <w:t>.</w:t>
      </w:r>
      <w:r>
        <w:t xml:space="preserve"> </w:t>
      </w:r>
      <w:r w:rsidR="005D77A5">
        <w:t xml:space="preserve">Seine Arbeit </w:t>
      </w:r>
      <w:r w:rsidR="004B0278">
        <w:t>in</w:t>
      </w:r>
      <w:r w:rsidR="005D77A5">
        <w:t xml:space="preserve"> Salzburg </w:t>
      </w:r>
      <w:r>
        <w:t xml:space="preserve">wird </w:t>
      </w:r>
      <w:r w:rsidR="005D77A5">
        <w:t xml:space="preserve">er </w:t>
      </w:r>
      <w:r w:rsidR="00182FB6">
        <w:t xml:space="preserve">ab sofort </w:t>
      </w:r>
      <w:r w:rsidR="005D77A5">
        <w:t xml:space="preserve">parallel </w:t>
      </w:r>
      <w:r>
        <w:t>aufnehmen</w:t>
      </w:r>
      <w:r w:rsidR="005D77A5">
        <w:t>: „Mir ist es wichtig, einen guten Übergang zu gewährleisten“, betont er. Die Vorarbeiten für die Saison 2019/2020 seien bereits weit gediehen</w:t>
      </w:r>
      <w:r w:rsidR="009955AF">
        <w:t>. Im Einvernehmen mit dem Orchester-Vorstand werde er die Vorbereitungen für die kommenden Saisonen fortsetzen.</w:t>
      </w:r>
    </w:p>
    <w:p w:rsidR="008E2DDC" w:rsidRDefault="008E2DDC" w:rsidP="004F6153"/>
    <w:p w:rsidR="008E2DDC" w:rsidRDefault="009955AF" w:rsidP="004F6153">
      <w:pPr>
        <w:rPr>
          <w:b/>
        </w:rPr>
      </w:pPr>
      <w:r>
        <w:rPr>
          <w:b/>
        </w:rPr>
        <w:t>Nachfolge wird ausgeschrieben</w:t>
      </w:r>
    </w:p>
    <w:p w:rsidR="00F00E3A" w:rsidRDefault="009955AF" w:rsidP="004F6153">
      <w:r>
        <w:t>SOV-Präsident Manfred Schnetzer bedankte sich bei Heißbauer „für den außerordentlichen Einsatz in den fünf sehr erfolgreichen Jahren</w:t>
      </w:r>
      <w:r w:rsidR="00DD77FA">
        <w:t>“</w:t>
      </w:r>
      <w:r w:rsidR="00C15267">
        <w:t>:</w:t>
      </w:r>
      <w:r>
        <w:t xml:space="preserve"> </w:t>
      </w:r>
      <w:r w:rsidR="00DD77FA">
        <w:t xml:space="preserve">„Ich habe Verständnis, dass </w:t>
      </w:r>
      <w:r w:rsidR="00BD01AB">
        <w:t xml:space="preserve">Thomas </w:t>
      </w:r>
      <w:r w:rsidR="00DD77FA">
        <w:t xml:space="preserve">Heißbauer diese </w:t>
      </w:r>
      <w:r w:rsidR="007B0DEB">
        <w:t>neue Herausforderung</w:t>
      </w:r>
      <w:r w:rsidR="00DD77FA">
        <w:t xml:space="preserve"> in seiner Heimatstadt annimmt</w:t>
      </w:r>
      <w:r w:rsidR="002240E5">
        <w:t xml:space="preserve">, gleichzeitig schmerzt sein Abgang sehr.“ </w:t>
      </w:r>
      <w:r w:rsidR="00CA6CC7">
        <w:t>Die Nachfolge werde rasch ausgeschrieben</w:t>
      </w:r>
      <w:r w:rsidR="00F00E3A">
        <w:t xml:space="preserve">, </w:t>
      </w:r>
      <w:r w:rsidR="007B0DEB">
        <w:t>kündigt Schnetzer an. S</w:t>
      </w:r>
      <w:r w:rsidR="00F00E3A">
        <w:t>chließlich seien m</w:t>
      </w:r>
      <w:r w:rsidR="00CA6CC7">
        <w:t xml:space="preserve">it der </w:t>
      </w:r>
      <w:r w:rsidR="00DD77FA">
        <w:t>Position</w:t>
      </w:r>
      <w:r w:rsidR="00CA6CC7">
        <w:t xml:space="preserve"> des Chefdirigenten und des Geschäftsführers </w:t>
      </w:r>
      <w:r w:rsidR="00F00E3A">
        <w:t xml:space="preserve">nun </w:t>
      </w:r>
      <w:r w:rsidR="00DD77FA">
        <w:t xml:space="preserve">beide wichtigen Leitungsfunktionen </w:t>
      </w:r>
      <w:r w:rsidR="00F00E3A">
        <w:t xml:space="preserve">neu </w:t>
      </w:r>
      <w:r w:rsidR="00DD77FA">
        <w:t>zu besetzen.</w:t>
      </w:r>
    </w:p>
    <w:p w:rsidR="00F00E3A" w:rsidRDefault="00F00E3A" w:rsidP="004F6153"/>
    <w:p w:rsidR="008E2DDC" w:rsidRDefault="00F00E3A" w:rsidP="004F6153">
      <w:r>
        <w:t xml:space="preserve">Die Neubesetzungen erfolgen freilich auf einer guten Basis, betont </w:t>
      </w:r>
      <w:r w:rsidR="007B0DEB">
        <w:t>der SOV-Präsident</w:t>
      </w:r>
      <w:r>
        <w:t>.</w:t>
      </w:r>
      <w:r w:rsidR="00DD77FA">
        <w:t xml:space="preserve"> </w:t>
      </w:r>
      <w:r>
        <w:t xml:space="preserve">Gemeinsam mit Chefdirigent </w:t>
      </w:r>
      <w:r w:rsidR="00F43F42">
        <w:rPr>
          <w:iCs/>
        </w:rPr>
        <w:t xml:space="preserve">Gérard Korsten </w:t>
      </w:r>
      <w:r w:rsidR="00F43F42">
        <w:t xml:space="preserve">habe Heißbauer </w:t>
      </w:r>
      <w:r w:rsidR="00926AE6">
        <w:t xml:space="preserve">das Orchester </w:t>
      </w:r>
      <w:r w:rsidR="00F43F42">
        <w:t xml:space="preserve">künstlerisch </w:t>
      </w:r>
      <w:r w:rsidR="00F7295B">
        <w:t xml:space="preserve">wesentlich </w:t>
      </w:r>
      <w:r w:rsidR="00926AE6">
        <w:t xml:space="preserve">weiterentwickelt. Auch wirtschaftlich ist </w:t>
      </w:r>
      <w:r w:rsidR="00CA6CC7">
        <w:t>der Verein</w:t>
      </w:r>
      <w:r w:rsidR="00926AE6">
        <w:t xml:space="preserve"> gut aufgestellt</w:t>
      </w:r>
      <w:r w:rsidR="00DD58A1">
        <w:t>: Seit Beginn von Heißbauers Tätigkeit stieg das Budget von 1,</w:t>
      </w:r>
      <w:r w:rsidR="00BD01AB">
        <w:t>17</w:t>
      </w:r>
      <w:r w:rsidR="00DD58A1">
        <w:t xml:space="preserve"> auf 1,56 Millionen Euro. </w:t>
      </w:r>
      <w:r w:rsidR="007D57FA">
        <w:t xml:space="preserve">Die Gesamtzahl der Besucher </w:t>
      </w:r>
      <w:r w:rsidR="00CA6CC7">
        <w:t xml:space="preserve">stieg </w:t>
      </w:r>
      <w:r w:rsidR="007D57FA">
        <w:t xml:space="preserve">von </w:t>
      </w:r>
      <w:r w:rsidR="000B610D">
        <w:t xml:space="preserve">jährlich </w:t>
      </w:r>
      <w:r w:rsidR="007D57FA">
        <w:t>23.300 auf 31.800, jene der Abonnenten von 1</w:t>
      </w:r>
      <w:r w:rsidR="00741D8C">
        <w:t>761</w:t>
      </w:r>
      <w:r w:rsidR="007D57FA">
        <w:t xml:space="preserve"> auf 1941. D</w:t>
      </w:r>
      <w:r w:rsidR="00DD58A1">
        <w:t xml:space="preserve">er Eigenfinanzierungsgrad </w:t>
      </w:r>
      <w:r w:rsidR="00CA6CC7">
        <w:t xml:space="preserve">erhöhte sich </w:t>
      </w:r>
      <w:r w:rsidR="007D57FA">
        <w:t xml:space="preserve">von </w:t>
      </w:r>
      <w:r w:rsidR="00DD58A1">
        <w:t>60 auf 65 Prozent.</w:t>
      </w:r>
    </w:p>
    <w:p w:rsidR="00A3402E" w:rsidRDefault="00A3402E" w:rsidP="004F6153"/>
    <w:p w:rsidR="00A3402E" w:rsidRDefault="00F7295B" w:rsidP="004F6153">
      <w:r>
        <w:t>Auch Heißbauer sieht das Orchester gut aufgestellt: „</w:t>
      </w:r>
      <w:r w:rsidR="00C620D3">
        <w:t xml:space="preserve">Die Bewerbungen für die Position des Chefdirigenten zeigen, dass der </w:t>
      </w:r>
      <w:r w:rsidR="000F3A90">
        <w:t xml:space="preserve">Klangkörper </w:t>
      </w:r>
      <w:r w:rsidR="00C620D3">
        <w:t xml:space="preserve">auch außerhalb des Landes </w:t>
      </w:r>
      <w:r w:rsidR="000F3A90">
        <w:t>hohes Ansehen genießt.“</w:t>
      </w:r>
      <w:r w:rsidR="00FE6778">
        <w:t xml:space="preserve"> Auch der Stellenwert in Vorarlberg sei weiter gewachsen. </w:t>
      </w:r>
      <w:r w:rsidR="00C620D3">
        <w:t xml:space="preserve">Mit einer neuen Stelle für das Künstlerische Betriebsbüro, neuer Software </w:t>
      </w:r>
      <w:r w:rsidR="000F3A90">
        <w:t xml:space="preserve">und neuen Büroräumen </w:t>
      </w:r>
      <w:r w:rsidR="00C620D3">
        <w:t xml:space="preserve">sei der Betrieb professioneller geworden. </w:t>
      </w:r>
      <w:r w:rsidR="000F3A90">
        <w:t xml:space="preserve">Mit der geplanten </w:t>
      </w:r>
      <w:r w:rsidR="00C620D3">
        <w:t xml:space="preserve">Mitgliederoffensive </w:t>
      </w:r>
      <w:r w:rsidR="000F3A90">
        <w:t xml:space="preserve">und </w:t>
      </w:r>
      <w:r w:rsidR="00FE6778">
        <w:t xml:space="preserve">der </w:t>
      </w:r>
      <w:r w:rsidR="000F3A90">
        <w:t xml:space="preserve">Suche nach Sponsoren </w:t>
      </w:r>
      <w:r w:rsidR="00FE6778">
        <w:t>habe er noch Zukunftsprojekte auf den Weg gebracht.</w:t>
      </w:r>
    </w:p>
    <w:p w:rsidR="00FE6778" w:rsidRDefault="00FE6778" w:rsidP="004F6153"/>
    <w:p w:rsidR="00FE6778" w:rsidRPr="008E2DDC" w:rsidRDefault="00FE6778" w:rsidP="004F6153">
      <w:r>
        <w:lastRenderedPageBreak/>
        <w:t xml:space="preserve">Als Highlights seiner Tätigkeit bezeichnet Heißbauer </w:t>
      </w:r>
      <w:r w:rsidR="00741D8C">
        <w:t xml:space="preserve">neben der Eröffnung des neuen Montforthauses in Feldkirch </w:t>
      </w:r>
      <w:r w:rsidR="00127020">
        <w:t xml:space="preserve">die Zusammenarbeit mit Kirill Petrenko </w:t>
      </w:r>
      <w:r w:rsidR="000B610D">
        <w:t>die 2019 mit der Aufführung der 8. Symphonie von Gustav Mahler ihren Höhepunkt erfährt.</w:t>
      </w:r>
    </w:p>
    <w:p w:rsidR="004F6153" w:rsidRDefault="004F6153" w:rsidP="004F6153"/>
    <w:p w:rsidR="004F6153" w:rsidRPr="0016597C" w:rsidRDefault="004F6153" w:rsidP="004F6153">
      <w:pPr>
        <w:rPr>
          <w:b/>
        </w:rPr>
      </w:pPr>
      <w:r w:rsidRPr="0016597C">
        <w:rPr>
          <w:b/>
        </w:rPr>
        <w:t>Info</w:t>
      </w:r>
      <w:r w:rsidR="00F0531A" w:rsidRPr="0016597C">
        <w:rPr>
          <w:b/>
        </w:rPr>
        <w:t>rmationen</w:t>
      </w:r>
      <w:r w:rsidRPr="0016597C">
        <w:rPr>
          <w:b/>
        </w:rPr>
        <w:t xml:space="preserve">: </w:t>
      </w:r>
      <w:hyperlink r:id="rId5" w:history="1">
        <w:r w:rsidR="0016597C" w:rsidRPr="0016597C">
          <w:rPr>
            <w:rStyle w:val="Hyperlink"/>
            <w:b/>
          </w:rPr>
          <w:t>www.sov.at</w:t>
        </w:r>
      </w:hyperlink>
      <w:r w:rsidR="0016597C" w:rsidRPr="0016597C">
        <w:rPr>
          <w:b/>
        </w:rPr>
        <w:t xml:space="preserve"> </w:t>
      </w:r>
    </w:p>
    <w:p w:rsidR="004F6153" w:rsidRPr="0016597C" w:rsidRDefault="004F6153" w:rsidP="004F6153">
      <w:pPr>
        <w:rPr>
          <w:b/>
        </w:rPr>
      </w:pPr>
    </w:p>
    <w:p w:rsidR="00BE0AEA" w:rsidRPr="0016597C" w:rsidRDefault="00BE0AEA" w:rsidP="004F6153">
      <w:pPr>
        <w:rPr>
          <w:b/>
        </w:rPr>
      </w:pPr>
    </w:p>
    <w:p w:rsidR="00BE0AEA" w:rsidRPr="0016597C" w:rsidRDefault="00BE0AEA" w:rsidP="004F6153">
      <w:pPr>
        <w:rPr>
          <w:b/>
        </w:rPr>
      </w:pPr>
    </w:p>
    <w:p w:rsidR="00BE0AEA" w:rsidRDefault="00BE0AEA" w:rsidP="004F6153">
      <w:pPr>
        <w:rPr>
          <w:b/>
        </w:rPr>
      </w:pPr>
      <w:r>
        <w:rPr>
          <w:b/>
        </w:rPr>
        <w:t xml:space="preserve">Factbox: </w:t>
      </w:r>
    </w:p>
    <w:p w:rsidR="00BE0AEA" w:rsidRDefault="000B610D" w:rsidP="004F6153">
      <w:pPr>
        <w:rPr>
          <w:b/>
        </w:rPr>
      </w:pPr>
      <w:r>
        <w:rPr>
          <w:b/>
        </w:rPr>
        <w:t>Thomas Heißbauer</w:t>
      </w:r>
    </w:p>
    <w:p w:rsidR="00BE0AEA" w:rsidRDefault="00BE0AEA" w:rsidP="004F6153">
      <w:r>
        <w:t>- geboren 196</w:t>
      </w:r>
      <w:r w:rsidR="000B610D">
        <w:t>8</w:t>
      </w:r>
      <w:r>
        <w:t xml:space="preserve"> in </w:t>
      </w:r>
      <w:r w:rsidR="000B610D">
        <w:t>Oberösterreich</w:t>
      </w:r>
    </w:p>
    <w:p w:rsidR="00BE0AEA" w:rsidRDefault="00BE0AEA" w:rsidP="004F6153">
      <w:r>
        <w:t xml:space="preserve">- </w:t>
      </w:r>
      <w:r w:rsidR="004F5401">
        <w:t>verheiratet, drei Kinder</w:t>
      </w:r>
    </w:p>
    <w:p w:rsidR="004F5401" w:rsidRDefault="00320CB9" w:rsidP="004F5401">
      <w:r>
        <w:t xml:space="preserve">- </w:t>
      </w:r>
      <w:r w:rsidR="004F5401">
        <w:t>Konzertdiplom im Fach Horn, Master of Arts in Business</w:t>
      </w:r>
    </w:p>
    <w:p w:rsidR="004F5401" w:rsidRDefault="004F5401" w:rsidP="004F5401">
      <w:r>
        <w:t>- fast 20-jährige aktive Musikerkarriere, unter anderem im Mozarteumorchester Salzburg und in der Camerata Salzburg</w:t>
      </w:r>
    </w:p>
    <w:p w:rsidR="004F5401" w:rsidRDefault="004F5401" w:rsidP="004F5401">
      <w:r>
        <w:t>- ab Jänner 2012 Orchesterdisposition/Projektmanagement für kulturelle Bildung im Mozarteumorchester Salzburg</w:t>
      </w:r>
    </w:p>
    <w:p w:rsidR="00BE0AEA" w:rsidRDefault="004F5401" w:rsidP="00BE0569">
      <w:r>
        <w:t>- ab September 2013 Geschäftsführer des Symphonieorchesters Vorarlberg</w:t>
      </w:r>
    </w:p>
    <w:p w:rsidR="004F6153" w:rsidRDefault="004F6153" w:rsidP="004F6153"/>
    <w:p w:rsidR="003D707D" w:rsidRDefault="003D707D" w:rsidP="004F6153"/>
    <w:p w:rsidR="0016597C" w:rsidRDefault="0016597C" w:rsidP="004F6153"/>
    <w:p w:rsidR="004F6153" w:rsidRPr="0049015E" w:rsidRDefault="004F6153" w:rsidP="004F6153">
      <w:pPr>
        <w:rPr>
          <w:b/>
        </w:rPr>
      </w:pPr>
      <w:r w:rsidRPr="0049015E">
        <w:rPr>
          <w:b/>
        </w:rPr>
        <w:t>Bildtexte:</w:t>
      </w:r>
    </w:p>
    <w:p w:rsidR="005D54ED" w:rsidRDefault="004F5401" w:rsidP="004F6153">
      <w:r>
        <w:rPr>
          <w:b/>
        </w:rPr>
        <w:t>PK-</w:t>
      </w:r>
      <w:r w:rsidR="00EF7864" w:rsidRPr="00EF7864">
        <w:rPr>
          <w:b/>
        </w:rPr>
        <w:t>Symphonieorchester-</w:t>
      </w:r>
      <w:r>
        <w:rPr>
          <w:b/>
        </w:rPr>
        <w:t>Thomas-Hei</w:t>
      </w:r>
      <w:r w:rsidR="008137A4">
        <w:rPr>
          <w:b/>
        </w:rPr>
        <w:t>ß</w:t>
      </w:r>
      <w:r>
        <w:rPr>
          <w:b/>
        </w:rPr>
        <w:t>bauer-</w:t>
      </w:r>
      <w:r w:rsidR="008137A4">
        <w:rPr>
          <w:b/>
        </w:rPr>
        <w:t>Geschäftsführer</w:t>
      </w:r>
      <w:r w:rsidR="00EF7864" w:rsidRPr="00EF7864">
        <w:rPr>
          <w:b/>
        </w:rPr>
        <w:t>.jpg</w:t>
      </w:r>
      <w:r w:rsidR="008137A4">
        <w:t xml:space="preserve"> und </w:t>
      </w:r>
      <w:r w:rsidR="008137A4">
        <w:rPr>
          <w:b/>
        </w:rPr>
        <w:t>Symphonieorchester-Vorarlberg-Thomas-Heißbauer.jpg</w:t>
      </w:r>
      <w:r w:rsidR="004F6153" w:rsidRPr="0049015E">
        <w:rPr>
          <w:b/>
        </w:rPr>
        <w:t>:</w:t>
      </w:r>
      <w:r w:rsidR="004F6153">
        <w:t xml:space="preserve"> </w:t>
      </w:r>
      <w:r w:rsidR="008137A4">
        <w:t>Thomas Heißbauer, Geschäftsführer des Symphonieorchester Vorarlberg, wechselt zur Salzburger Kulturvereinigung. Bis Ende Oktober wird er beide Tätigkeiten parallel ausüben</w:t>
      </w:r>
      <w:r w:rsidR="0049015E">
        <w:t xml:space="preserve">. </w:t>
      </w:r>
    </w:p>
    <w:p w:rsidR="005D54ED" w:rsidRDefault="005D54ED" w:rsidP="004F6153"/>
    <w:p w:rsidR="004F6153" w:rsidRDefault="004F6153" w:rsidP="004F6153">
      <w:r>
        <w:t>Copyright</w:t>
      </w:r>
      <w:r w:rsidR="005D54ED">
        <w:t xml:space="preserve"> für beide Fotos</w:t>
      </w:r>
      <w:r>
        <w:t xml:space="preserve">: </w:t>
      </w:r>
      <w:r w:rsidR="005D54ED">
        <w:t xml:space="preserve">Mathis Fotografie. </w:t>
      </w:r>
      <w:r>
        <w:t>Abdruck honorarfrei zur Berichterstattung über das Symphonieorchester Vorarlberg. Angabe des Bildnachweises ist Voraussetzung.</w:t>
      </w:r>
    </w:p>
    <w:p w:rsidR="004F6153" w:rsidRDefault="004F6153" w:rsidP="004F6153"/>
    <w:p w:rsidR="004F6153" w:rsidRDefault="004F6153" w:rsidP="004F6153"/>
    <w:p w:rsidR="004F6153" w:rsidRDefault="004F6153" w:rsidP="004F6153"/>
    <w:p w:rsidR="004F6153" w:rsidRPr="0049015E" w:rsidRDefault="004F6153" w:rsidP="004F6153">
      <w:pPr>
        <w:rPr>
          <w:b/>
        </w:rPr>
      </w:pPr>
      <w:r w:rsidRPr="0049015E">
        <w:rPr>
          <w:b/>
        </w:rPr>
        <w:t>Rückfragehinweis für die Redaktionen:</w:t>
      </w:r>
    </w:p>
    <w:p w:rsidR="004F6153" w:rsidRDefault="004F6153" w:rsidP="004F6153">
      <w:r>
        <w:t xml:space="preserve">Symphonieorchester Vorarlberg, </w:t>
      </w:r>
      <w:r w:rsidR="009F1BC1">
        <w:t xml:space="preserve">Geschäftsführer </w:t>
      </w:r>
      <w:r>
        <w:t>Mag. Thomas Heißbauer, Telefon 0043/</w:t>
      </w:r>
      <w:r w:rsidR="00741D8C">
        <w:t>676 3030615</w:t>
      </w:r>
      <w:r>
        <w:t xml:space="preserve">, Mail </w:t>
      </w:r>
      <w:hyperlink r:id="rId6" w:history="1">
        <w:r w:rsidR="0049015E" w:rsidRPr="00FC0EDC">
          <w:rPr>
            <w:rStyle w:val="Hyperlink"/>
          </w:rPr>
          <w:t>thomas.heissbauer@sov.at</w:t>
        </w:r>
      </w:hyperlink>
      <w:r w:rsidR="0049015E">
        <w:t xml:space="preserve"> </w:t>
      </w:r>
    </w:p>
    <w:p w:rsidR="009F1BC1" w:rsidRDefault="009F1BC1" w:rsidP="009F1BC1">
      <w:r>
        <w:t xml:space="preserve">Symphonieorchester Vorarlberg, </w:t>
      </w:r>
      <w:r>
        <w:t>Präsident Manfred Schnetzer</w:t>
      </w:r>
      <w:r>
        <w:t>, Telefon 0043/</w:t>
      </w:r>
      <w:r w:rsidR="00A0482A" w:rsidRPr="00A0482A">
        <w:t>664</w:t>
      </w:r>
      <w:r w:rsidR="00A0482A">
        <w:t>/</w:t>
      </w:r>
      <w:r w:rsidR="00A0482A" w:rsidRPr="00A0482A">
        <w:t>1007745</w:t>
      </w:r>
      <w:r>
        <w:t xml:space="preserve">, Mail </w:t>
      </w:r>
      <w:hyperlink r:id="rId7" w:history="1">
        <w:r w:rsidRPr="004E6C92">
          <w:rPr>
            <w:rStyle w:val="Hyperlink"/>
          </w:rPr>
          <w:t>schnetzer@wirtschaftskanzlei.com</w:t>
        </w:r>
      </w:hyperlink>
      <w:r>
        <w:t xml:space="preserve"> </w:t>
      </w:r>
    </w:p>
    <w:p w:rsidR="0039636C" w:rsidRDefault="004F6153" w:rsidP="00BD4395">
      <w:bookmarkStart w:id="0" w:name="_GoBack"/>
      <w:bookmarkEnd w:id="0"/>
      <w:r>
        <w:t xml:space="preserve">Pzwei. Pressearbeit, </w:t>
      </w:r>
      <w:r w:rsidR="0049015E">
        <w:t>Wolfgang Pendl</w:t>
      </w:r>
      <w:r>
        <w:t>, Telefon 0043/</w:t>
      </w:r>
      <w:r w:rsidR="0049015E">
        <w:t>699/10016399</w:t>
      </w:r>
      <w:r>
        <w:t xml:space="preserve">, Mail </w:t>
      </w:r>
      <w:hyperlink r:id="rId8" w:history="1">
        <w:r w:rsidR="0049015E" w:rsidRPr="00FC0EDC">
          <w:rPr>
            <w:rStyle w:val="Hyperlink"/>
          </w:rPr>
          <w:t>wolfgang.pendl@pzwei.at</w:t>
        </w:r>
      </w:hyperlink>
      <w:r w:rsidR="005D54ED">
        <w:rPr>
          <w:rStyle w:val="Hyperlink"/>
        </w:rPr>
        <w:t xml:space="preserve"> </w:t>
      </w:r>
    </w:p>
    <w:sectPr w:rsidR="0039636C" w:rsidSect="0005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53"/>
    <w:rsid w:val="000440BA"/>
    <w:rsid w:val="000502F5"/>
    <w:rsid w:val="00050D4B"/>
    <w:rsid w:val="00091E3D"/>
    <w:rsid w:val="000B610D"/>
    <w:rsid w:val="000E64CA"/>
    <w:rsid w:val="000F3A90"/>
    <w:rsid w:val="000F450E"/>
    <w:rsid w:val="0010607E"/>
    <w:rsid w:val="00110FA5"/>
    <w:rsid w:val="00113B80"/>
    <w:rsid w:val="00123317"/>
    <w:rsid w:val="00127020"/>
    <w:rsid w:val="0015327E"/>
    <w:rsid w:val="0016597C"/>
    <w:rsid w:val="00173D0C"/>
    <w:rsid w:val="00182FB6"/>
    <w:rsid w:val="001911EF"/>
    <w:rsid w:val="00193E84"/>
    <w:rsid w:val="001D3D9D"/>
    <w:rsid w:val="002240E5"/>
    <w:rsid w:val="00241786"/>
    <w:rsid w:val="0024371D"/>
    <w:rsid w:val="00251DC2"/>
    <w:rsid w:val="002D5031"/>
    <w:rsid w:val="00310FD8"/>
    <w:rsid w:val="00320CB9"/>
    <w:rsid w:val="00366FBD"/>
    <w:rsid w:val="00392757"/>
    <w:rsid w:val="003C2B87"/>
    <w:rsid w:val="003D707D"/>
    <w:rsid w:val="003E54C0"/>
    <w:rsid w:val="003F0480"/>
    <w:rsid w:val="00446CE0"/>
    <w:rsid w:val="00460190"/>
    <w:rsid w:val="0049015E"/>
    <w:rsid w:val="00490648"/>
    <w:rsid w:val="004B0278"/>
    <w:rsid w:val="004C6DAF"/>
    <w:rsid w:val="004D6AA9"/>
    <w:rsid w:val="004F5401"/>
    <w:rsid w:val="004F6153"/>
    <w:rsid w:val="00500D14"/>
    <w:rsid w:val="00530822"/>
    <w:rsid w:val="00532B3B"/>
    <w:rsid w:val="00575716"/>
    <w:rsid w:val="00582198"/>
    <w:rsid w:val="005C5DF2"/>
    <w:rsid w:val="005D54ED"/>
    <w:rsid w:val="005D77A5"/>
    <w:rsid w:val="0060570E"/>
    <w:rsid w:val="00680CB3"/>
    <w:rsid w:val="006928D1"/>
    <w:rsid w:val="006B1353"/>
    <w:rsid w:val="006D182C"/>
    <w:rsid w:val="00741D8C"/>
    <w:rsid w:val="00792185"/>
    <w:rsid w:val="007B0DEB"/>
    <w:rsid w:val="007D57FA"/>
    <w:rsid w:val="008137A4"/>
    <w:rsid w:val="00825F60"/>
    <w:rsid w:val="00861EE8"/>
    <w:rsid w:val="00864EDF"/>
    <w:rsid w:val="008A6E52"/>
    <w:rsid w:val="008D2743"/>
    <w:rsid w:val="008E2DDC"/>
    <w:rsid w:val="00904661"/>
    <w:rsid w:val="00926AE6"/>
    <w:rsid w:val="0092762A"/>
    <w:rsid w:val="009408E1"/>
    <w:rsid w:val="009713B3"/>
    <w:rsid w:val="009955AF"/>
    <w:rsid w:val="009B5ED2"/>
    <w:rsid w:val="009C223E"/>
    <w:rsid w:val="009D65E8"/>
    <w:rsid w:val="009F1BC1"/>
    <w:rsid w:val="009F593E"/>
    <w:rsid w:val="00A0482A"/>
    <w:rsid w:val="00A14E66"/>
    <w:rsid w:val="00A17B41"/>
    <w:rsid w:val="00A3402E"/>
    <w:rsid w:val="00A379E6"/>
    <w:rsid w:val="00A612ED"/>
    <w:rsid w:val="00A72E9F"/>
    <w:rsid w:val="00AB6D19"/>
    <w:rsid w:val="00B33C6C"/>
    <w:rsid w:val="00B559DB"/>
    <w:rsid w:val="00B73B09"/>
    <w:rsid w:val="00B85B23"/>
    <w:rsid w:val="00B947AF"/>
    <w:rsid w:val="00B97BFB"/>
    <w:rsid w:val="00BA2818"/>
    <w:rsid w:val="00BB797C"/>
    <w:rsid w:val="00BC215B"/>
    <w:rsid w:val="00BD01AB"/>
    <w:rsid w:val="00BD4395"/>
    <w:rsid w:val="00BE0569"/>
    <w:rsid w:val="00BE0AEA"/>
    <w:rsid w:val="00BE42DB"/>
    <w:rsid w:val="00C15267"/>
    <w:rsid w:val="00C2121A"/>
    <w:rsid w:val="00C22E98"/>
    <w:rsid w:val="00C254D1"/>
    <w:rsid w:val="00C620D3"/>
    <w:rsid w:val="00C7426E"/>
    <w:rsid w:val="00CA6CC7"/>
    <w:rsid w:val="00CC1D18"/>
    <w:rsid w:val="00CF6471"/>
    <w:rsid w:val="00D22577"/>
    <w:rsid w:val="00D8130C"/>
    <w:rsid w:val="00DD58A1"/>
    <w:rsid w:val="00DD77FA"/>
    <w:rsid w:val="00DE06EE"/>
    <w:rsid w:val="00DF78FE"/>
    <w:rsid w:val="00E01B7B"/>
    <w:rsid w:val="00E11611"/>
    <w:rsid w:val="00E157B3"/>
    <w:rsid w:val="00E23317"/>
    <w:rsid w:val="00E60703"/>
    <w:rsid w:val="00E64F81"/>
    <w:rsid w:val="00E813FF"/>
    <w:rsid w:val="00EF1046"/>
    <w:rsid w:val="00EF7864"/>
    <w:rsid w:val="00F00E3A"/>
    <w:rsid w:val="00F0531A"/>
    <w:rsid w:val="00F43F42"/>
    <w:rsid w:val="00F55840"/>
    <w:rsid w:val="00F57B10"/>
    <w:rsid w:val="00F7295B"/>
    <w:rsid w:val="00F826AD"/>
    <w:rsid w:val="00F832D2"/>
    <w:rsid w:val="00FA599F"/>
    <w:rsid w:val="00FB07B5"/>
    <w:rsid w:val="00FE6778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F615"/>
  <w15:docId w15:val="{9F0071B6-FA9C-4EAB-9727-DA207CF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2E9F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3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31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3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3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0A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1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1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netzer@wirtschaftskanzl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heissbauer@sov.at" TargetMode="External"/><Relationship Id="rId5" Type="http://schemas.openxmlformats.org/officeDocument/2006/relationships/hyperlink" Target="http://www.sov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3</cp:revision>
  <cp:lastPrinted>2017-09-07T14:39:00Z</cp:lastPrinted>
  <dcterms:created xsi:type="dcterms:W3CDTF">2018-05-08T08:55:00Z</dcterms:created>
  <dcterms:modified xsi:type="dcterms:W3CDTF">2018-05-08T09:00:00Z</dcterms:modified>
</cp:coreProperties>
</file>