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7545A" w14:textId="77777777" w:rsidR="00BD777A" w:rsidRPr="008D3C9E" w:rsidRDefault="00BD777A" w:rsidP="00BD777A">
      <w:pPr>
        <w:spacing w:after="0" w:line="280" w:lineRule="exact"/>
        <w:rPr>
          <w:rFonts w:ascii="Arial" w:hAnsi="Arial" w:cs="Arial"/>
          <w:sz w:val="21"/>
          <w:lang w:val="de-AT"/>
        </w:rPr>
      </w:pPr>
    </w:p>
    <w:p w14:paraId="1CCBF2E3" w14:textId="77777777" w:rsidR="00BD777A" w:rsidRPr="008D3C9E" w:rsidRDefault="00BD777A" w:rsidP="00BD777A">
      <w:pPr>
        <w:spacing w:after="0" w:line="280" w:lineRule="exact"/>
        <w:rPr>
          <w:rFonts w:ascii="Arial" w:hAnsi="Arial" w:cs="Arial"/>
          <w:sz w:val="21"/>
          <w:lang w:val="de-AT"/>
        </w:rPr>
      </w:pPr>
    </w:p>
    <w:p w14:paraId="5731C169" w14:textId="77777777" w:rsidR="00BD777A" w:rsidRPr="008D3C9E" w:rsidRDefault="00BD777A" w:rsidP="00BD777A">
      <w:pPr>
        <w:spacing w:after="0" w:line="280" w:lineRule="exact"/>
        <w:rPr>
          <w:rFonts w:ascii="Arial" w:hAnsi="Arial" w:cs="Arial"/>
          <w:sz w:val="21"/>
          <w:lang w:val="de-AT"/>
        </w:rPr>
      </w:pPr>
    </w:p>
    <w:p w14:paraId="2AD5B5E8" w14:textId="77777777" w:rsidR="00BD777A" w:rsidRPr="008D3C9E" w:rsidRDefault="00BD777A" w:rsidP="00BD777A">
      <w:pPr>
        <w:spacing w:after="0" w:line="280" w:lineRule="exact"/>
        <w:rPr>
          <w:rFonts w:ascii="Arial" w:hAnsi="Arial" w:cs="Arial"/>
          <w:sz w:val="21"/>
          <w:lang w:val="de-AT"/>
        </w:rPr>
      </w:pPr>
    </w:p>
    <w:p w14:paraId="63B05A2C" w14:textId="77777777" w:rsidR="00025685" w:rsidRDefault="00025685" w:rsidP="00BD777A">
      <w:pPr>
        <w:spacing w:after="0" w:line="280" w:lineRule="exact"/>
        <w:rPr>
          <w:rFonts w:ascii="Arial" w:hAnsi="Arial" w:cs="Arial"/>
          <w:noProof/>
          <w:sz w:val="21"/>
          <w:lang w:val="de-AT"/>
        </w:rPr>
      </w:pPr>
    </w:p>
    <w:p w14:paraId="6DA93E79" w14:textId="77777777" w:rsidR="003049D4" w:rsidRDefault="003049D4" w:rsidP="00BD777A">
      <w:pPr>
        <w:spacing w:after="0" w:line="280" w:lineRule="exact"/>
        <w:rPr>
          <w:rFonts w:ascii="Arial" w:hAnsi="Arial" w:cs="Arial"/>
          <w:noProof/>
          <w:sz w:val="21"/>
          <w:lang w:val="de-AT"/>
        </w:rPr>
      </w:pPr>
    </w:p>
    <w:p w14:paraId="10CE9847" w14:textId="77777777" w:rsidR="003049D4" w:rsidRDefault="003049D4" w:rsidP="00BD777A">
      <w:pPr>
        <w:spacing w:after="0" w:line="280" w:lineRule="exact"/>
        <w:rPr>
          <w:rFonts w:ascii="Arial" w:hAnsi="Arial" w:cs="Arial"/>
          <w:noProof/>
          <w:sz w:val="21"/>
          <w:lang w:val="de-AT"/>
        </w:rPr>
      </w:pPr>
    </w:p>
    <w:p w14:paraId="60B49A0F" w14:textId="77777777" w:rsidR="003049D4" w:rsidRDefault="003049D4" w:rsidP="00BD777A">
      <w:pPr>
        <w:spacing w:after="0" w:line="280" w:lineRule="exact"/>
        <w:rPr>
          <w:rFonts w:ascii="Arial" w:hAnsi="Arial" w:cs="Arial"/>
          <w:noProof/>
          <w:sz w:val="21"/>
          <w:lang w:val="de-AT"/>
        </w:rPr>
      </w:pPr>
    </w:p>
    <w:p w14:paraId="696BA600" w14:textId="77777777" w:rsidR="00357101" w:rsidRPr="00357101" w:rsidRDefault="00357101" w:rsidP="00357101">
      <w:pPr>
        <w:rPr>
          <w:rFonts w:ascii="Arial" w:hAnsi="Arial" w:cs="Arial"/>
          <w:sz w:val="21"/>
          <w:szCs w:val="21"/>
          <w:lang w:val="de-AT"/>
        </w:rPr>
      </w:pPr>
      <w:r w:rsidRPr="00357101">
        <w:rPr>
          <w:rFonts w:ascii="Arial" w:hAnsi="Arial" w:cs="Arial"/>
          <w:sz w:val="21"/>
          <w:szCs w:val="21"/>
          <w:lang w:val="de-AT"/>
        </w:rPr>
        <w:t>Presseaussendung</w:t>
      </w:r>
    </w:p>
    <w:p w14:paraId="61CC4668" w14:textId="77777777" w:rsidR="00357101" w:rsidRPr="00357101" w:rsidRDefault="00357101" w:rsidP="00357101">
      <w:pPr>
        <w:rPr>
          <w:rFonts w:ascii="Arial" w:hAnsi="Arial" w:cs="Arial"/>
          <w:sz w:val="21"/>
          <w:szCs w:val="21"/>
          <w:lang w:val="de-AT"/>
        </w:rPr>
      </w:pPr>
    </w:p>
    <w:p w14:paraId="360C4B82" w14:textId="77777777" w:rsidR="003049D4" w:rsidRPr="00605613" w:rsidRDefault="003049D4" w:rsidP="003049D4">
      <w:pPr>
        <w:spacing w:after="0" w:line="280" w:lineRule="exact"/>
        <w:rPr>
          <w:rFonts w:ascii="Arial" w:hAnsi="Arial" w:cs="Arial"/>
          <w:b/>
          <w:bCs/>
          <w:noProof/>
          <w:sz w:val="21"/>
          <w:szCs w:val="21"/>
          <w:lang w:val="de-AT"/>
        </w:rPr>
      </w:pPr>
      <w:r w:rsidRPr="00605613">
        <w:rPr>
          <w:rFonts w:ascii="Arial" w:hAnsi="Arial" w:cs="Arial"/>
          <w:b/>
          <w:bCs/>
          <w:noProof/>
          <w:sz w:val="21"/>
          <w:szCs w:val="21"/>
          <w:lang w:val="de-AT"/>
        </w:rPr>
        <w:t>Verbot einzelner Kunststoffprodukte nicht zielführend</w:t>
      </w:r>
    </w:p>
    <w:p w14:paraId="10B98682" w14:textId="77777777" w:rsidR="003049D4" w:rsidRPr="00605613" w:rsidRDefault="003049D4" w:rsidP="003049D4">
      <w:pPr>
        <w:spacing w:after="0" w:line="280" w:lineRule="exact"/>
        <w:rPr>
          <w:rFonts w:ascii="Arial" w:hAnsi="Arial" w:cs="Arial"/>
          <w:noProof/>
          <w:sz w:val="21"/>
          <w:szCs w:val="21"/>
          <w:lang w:val="de-AT"/>
        </w:rPr>
      </w:pPr>
      <w:r w:rsidRPr="00605613">
        <w:rPr>
          <w:rFonts w:ascii="Arial" w:hAnsi="Arial" w:cs="Arial"/>
          <w:noProof/>
          <w:sz w:val="21"/>
          <w:szCs w:val="21"/>
          <w:lang w:val="de-AT"/>
        </w:rPr>
        <w:t>ALPLA setzt auf Recycling und Kreislaufwirtschaft – hier sei die Gesetzgebung gefordert</w:t>
      </w:r>
    </w:p>
    <w:p w14:paraId="3869D942" w14:textId="77777777" w:rsidR="003049D4" w:rsidRPr="00605613" w:rsidRDefault="003049D4" w:rsidP="003049D4">
      <w:pPr>
        <w:spacing w:after="0" w:line="280" w:lineRule="exact"/>
        <w:rPr>
          <w:rFonts w:ascii="Arial" w:hAnsi="Arial" w:cs="Arial"/>
          <w:noProof/>
          <w:sz w:val="21"/>
          <w:szCs w:val="21"/>
          <w:lang w:val="de-AT"/>
        </w:rPr>
      </w:pPr>
    </w:p>
    <w:p w14:paraId="4FC07D03" w14:textId="5389CF29" w:rsidR="003049D4" w:rsidRPr="00605613" w:rsidRDefault="003049D4" w:rsidP="003049D4">
      <w:pPr>
        <w:spacing w:after="0" w:line="280" w:lineRule="exact"/>
        <w:rPr>
          <w:rFonts w:ascii="Arial" w:hAnsi="Arial" w:cs="Arial"/>
          <w:i/>
          <w:iCs/>
          <w:noProof/>
          <w:sz w:val="21"/>
          <w:szCs w:val="21"/>
          <w:lang w:val="de-AT"/>
        </w:rPr>
      </w:pPr>
      <w:r w:rsidRPr="00605613">
        <w:rPr>
          <w:rFonts w:ascii="Arial" w:hAnsi="Arial" w:cs="Arial"/>
          <w:i/>
          <w:iCs/>
          <w:noProof/>
          <w:sz w:val="21"/>
          <w:szCs w:val="21"/>
          <w:lang w:val="de-AT"/>
        </w:rPr>
        <w:t xml:space="preserve">Hard, </w:t>
      </w:r>
      <w:r>
        <w:rPr>
          <w:rFonts w:ascii="Arial" w:hAnsi="Arial" w:cs="Arial"/>
          <w:i/>
          <w:iCs/>
          <w:noProof/>
          <w:sz w:val="21"/>
          <w:szCs w:val="21"/>
          <w:lang w:val="de-AT"/>
        </w:rPr>
        <w:t>5.</w:t>
      </w:r>
      <w:r w:rsidRPr="00605613">
        <w:rPr>
          <w:rFonts w:ascii="Arial" w:hAnsi="Arial" w:cs="Arial"/>
          <w:i/>
          <w:iCs/>
          <w:noProof/>
          <w:sz w:val="21"/>
          <w:szCs w:val="21"/>
          <w:lang w:val="de-AT"/>
        </w:rPr>
        <w:t xml:space="preserve"> </w:t>
      </w:r>
      <w:r w:rsidR="009A1986">
        <w:rPr>
          <w:rFonts w:ascii="Arial" w:hAnsi="Arial" w:cs="Arial"/>
          <w:i/>
          <w:iCs/>
          <w:noProof/>
          <w:sz w:val="21"/>
          <w:szCs w:val="21"/>
          <w:lang w:val="de-AT"/>
        </w:rPr>
        <w:t>Juni</w:t>
      </w:r>
      <w:bookmarkStart w:id="0" w:name="_GoBack"/>
      <w:bookmarkEnd w:id="0"/>
      <w:r w:rsidRPr="00605613">
        <w:rPr>
          <w:rFonts w:ascii="Arial" w:hAnsi="Arial" w:cs="Arial"/>
          <w:i/>
          <w:iCs/>
          <w:noProof/>
          <w:sz w:val="21"/>
          <w:szCs w:val="21"/>
          <w:lang w:val="de-AT"/>
        </w:rPr>
        <w:t xml:space="preserve"> 2018 </w:t>
      </w:r>
      <w:r>
        <w:rPr>
          <w:rFonts w:ascii="Arial" w:hAnsi="Arial" w:cs="Arial"/>
          <w:i/>
          <w:iCs/>
          <w:noProof/>
          <w:sz w:val="21"/>
          <w:szCs w:val="21"/>
          <w:lang w:val="de-AT"/>
        </w:rPr>
        <w:t>–</w:t>
      </w:r>
      <w:r w:rsidRPr="00605613">
        <w:rPr>
          <w:rFonts w:ascii="Arial" w:hAnsi="Arial" w:cs="Arial"/>
          <w:i/>
          <w:iCs/>
          <w:noProof/>
          <w:sz w:val="21"/>
          <w:szCs w:val="21"/>
          <w:lang w:val="de-AT"/>
        </w:rPr>
        <w:t xml:space="preserve"> Der</w:t>
      </w:r>
      <w:r>
        <w:rPr>
          <w:rFonts w:ascii="Arial" w:hAnsi="Arial" w:cs="Arial"/>
          <w:i/>
          <w:iCs/>
          <w:noProof/>
          <w:sz w:val="21"/>
          <w:szCs w:val="21"/>
          <w:lang w:val="de-AT"/>
        </w:rPr>
        <w:t xml:space="preserve"> </w:t>
      </w:r>
      <w:r w:rsidRPr="00605613">
        <w:rPr>
          <w:rFonts w:ascii="Arial" w:hAnsi="Arial" w:cs="Arial"/>
          <w:i/>
          <w:iCs/>
          <w:noProof/>
          <w:sz w:val="21"/>
          <w:szCs w:val="21"/>
          <w:lang w:val="de-AT"/>
        </w:rPr>
        <w:t>österreichische Spezialist für Verpackungslösungen ALPLA sieht die geplanten EU-Vorschriften zu Einwegkunststoffprodukten äußerst kr</w:t>
      </w:r>
      <w:r>
        <w:rPr>
          <w:rFonts w:ascii="Arial" w:hAnsi="Arial" w:cs="Arial"/>
          <w:i/>
          <w:iCs/>
          <w:noProof/>
          <w:sz w:val="21"/>
          <w:szCs w:val="21"/>
          <w:lang w:val="de-AT"/>
        </w:rPr>
        <w:t>i</w:t>
      </w:r>
      <w:r w:rsidRPr="00605613">
        <w:rPr>
          <w:rFonts w:ascii="Arial" w:hAnsi="Arial" w:cs="Arial"/>
          <w:i/>
          <w:iCs/>
          <w:noProof/>
          <w:sz w:val="21"/>
          <w:szCs w:val="21"/>
          <w:lang w:val="de-AT"/>
        </w:rPr>
        <w:t>tisch. Verbote einzelner Produkte bedrohen den europäischen Aktionsplan für Kreislaufwirtschaft in seiner Gesamtheit. Zielführender wären neben einer umfassenden Verbraucheraufklärung nachhaltige Sammel- und Verwertungslösungen, die das Kunststoffrecycling und damit die Kreislaufwirtschaft unterstützen.</w:t>
      </w:r>
    </w:p>
    <w:p w14:paraId="2688B33C" w14:textId="77777777" w:rsidR="003049D4" w:rsidRPr="00605613" w:rsidRDefault="003049D4" w:rsidP="003049D4">
      <w:pPr>
        <w:spacing w:after="0" w:line="280" w:lineRule="exact"/>
        <w:rPr>
          <w:rFonts w:ascii="Arial" w:hAnsi="Arial" w:cs="Arial"/>
          <w:i/>
          <w:iCs/>
          <w:noProof/>
          <w:sz w:val="21"/>
          <w:szCs w:val="21"/>
          <w:lang w:val="de-AT"/>
        </w:rPr>
      </w:pPr>
    </w:p>
    <w:p w14:paraId="6550C1C9" w14:textId="73ACC98D" w:rsidR="003049D4" w:rsidRPr="00605613" w:rsidRDefault="003049D4" w:rsidP="003049D4">
      <w:pPr>
        <w:spacing w:after="0" w:line="280" w:lineRule="exact"/>
        <w:rPr>
          <w:rFonts w:ascii="Arial" w:hAnsi="Arial" w:cs="Arial"/>
          <w:noProof/>
          <w:sz w:val="21"/>
          <w:szCs w:val="21"/>
          <w:lang w:val="de-AT"/>
        </w:rPr>
      </w:pPr>
      <w:r w:rsidRPr="00605613">
        <w:rPr>
          <w:rFonts w:ascii="Arial" w:hAnsi="Arial" w:cs="Arial"/>
          <w:noProof/>
          <w:sz w:val="21"/>
          <w:szCs w:val="21"/>
          <w:lang w:val="de-AT"/>
        </w:rPr>
        <w:t>Ein wesentlicher Kritikpunkt an der vorgeschlagenen Richtlinie ist laut ALPLA CEO Günther Lehner die Definition von Produkten für den einmaligen Gebrauch: „Der Begriff ‚Single Use Plastic</w:t>
      </w:r>
      <w:r w:rsidR="001C05C4">
        <w:rPr>
          <w:rFonts w:ascii="Arial" w:hAnsi="Arial" w:cs="Arial"/>
          <w:noProof/>
          <w:sz w:val="21"/>
          <w:szCs w:val="21"/>
          <w:lang w:val="de-AT"/>
        </w:rPr>
        <w:t>s</w:t>
      </w:r>
      <w:r w:rsidRPr="00605613">
        <w:rPr>
          <w:rFonts w:ascii="Arial" w:hAnsi="Arial" w:cs="Arial"/>
          <w:noProof/>
          <w:sz w:val="21"/>
          <w:szCs w:val="21"/>
          <w:lang w:val="de-AT"/>
        </w:rPr>
        <w:t>‘ ist irreführend und verwirrt Verbraucher. Es entsteht der Eindruck, dass diese Produkte vermeidbar sind, obwohl es für die Einmalverwendung handfeste Gründe wie beispielsweise Hygiene- oder Transportanforderungen gibt.“</w:t>
      </w:r>
    </w:p>
    <w:p w14:paraId="662736AD" w14:textId="77777777" w:rsidR="003049D4" w:rsidRPr="00605613" w:rsidRDefault="003049D4" w:rsidP="003049D4">
      <w:pPr>
        <w:spacing w:after="0" w:line="280" w:lineRule="exact"/>
        <w:rPr>
          <w:rFonts w:ascii="Arial" w:hAnsi="Arial" w:cs="Arial"/>
          <w:noProof/>
          <w:sz w:val="21"/>
          <w:szCs w:val="21"/>
          <w:lang w:val="de-AT"/>
        </w:rPr>
      </w:pPr>
    </w:p>
    <w:p w14:paraId="096971F4" w14:textId="698E43E2" w:rsidR="003049D4" w:rsidRPr="00605613" w:rsidRDefault="003049D4" w:rsidP="003049D4">
      <w:pPr>
        <w:spacing w:after="0" w:line="280" w:lineRule="exact"/>
        <w:rPr>
          <w:rFonts w:ascii="Arial" w:hAnsi="Arial" w:cs="Arial"/>
          <w:noProof/>
          <w:sz w:val="21"/>
          <w:szCs w:val="21"/>
          <w:lang w:val="de-AT"/>
        </w:rPr>
      </w:pPr>
      <w:r w:rsidRPr="00605613">
        <w:rPr>
          <w:rFonts w:ascii="Arial" w:hAnsi="Arial" w:cs="Arial"/>
          <w:noProof/>
          <w:sz w:val="21"/>
          <w:szCs w:val="21"/>
          <w:lang w:val="de-AT"/>
        </w:rPr>
        <w:t>Anstatt Verbraucher zu verwirren, wäre es zielführender sie aufzuk</w:t>
      </w:r>
      <w:r w:rsidR="00C80574">
        <w:rPr>
          <w:rFonts w:ascii="Arial" w:hAnsi="Arial" w:cs="Arial"/>
          <w:noProof/>
          <w:sz w:val="21"/>
          <w:szCs w:val="21"/>
          <w:lang w:val="de-AT"/>
        </w:rPr>
        <w:t>l</w:t>
      </w:r>
      <w:r w:rsidRPr="00605613">
        <w:rPr>
          <w:rFonts w:ascii="Arial" w:hAnsi="Arial" w:cs="Arial"/>
          <w:noProof/>
          <w:sz w:val="21"/>
          <w:szCs w:val="21"/>
          <w:lang w:val="de-AT"/>
        </w:rPr>
        <w:t xml:space="preserve">ären, so Lehner weiter. „Verbraucher müssen verstehen, dass Verpackungen nach der Verwendung kein wertloser Abfall sind, sondern wertvolle Rohstoffe für die Industrie. Jeder einzelne kann mit der richtigen Entsorgung einen Beitrag zur Kreislaufwirtschaft leisten und damit auch die Verschmutzung der Weltmeere verhindern.“ Die Rahmenbedingungen für eine funktionierende und effektive Kreislaufwirtschaft zu schaffen, dafür </w:t>
      </w:r>
      <w:r>
        <w:rPr>
          <w:rFonts w:ascii="Arial" w:hAnsi="Arial" w:cs="Arial"/>
          <w:noProof/>
          <w:sz w:val="21"/>
          <w:szCs w:val="21"/>
          <w:lang w:val="de-AT"/>
        </w:rPr>
        <w:t xml:space="preserve">bedürfe </w:t>
      </w:r>
      <w:r w:rsidRPr="00605613">
        <w:rPr>
          <w:rFonts w:ascii="Arial" w:hAnsi="Arial" w:cs="Arial"/>
          <w:noProof/>
          <w:sz w:val="21"/>
          <w:szCs w:val="21"/>
          <w:lang w:val="de-AT"/>
        </w:rPr>
        <w:t>es gesetzliche</w:t>
      </w:r>
      <w:r>
        <w:rPr>
          <w:rFonts w:ascii="Arial" w:hAnsi="Arial" w:cs="Arial"/>
          <w:noProof/>
          <w:sz w:val="21"/>
          <w:szCs w:val="21"/>
          <w:lang w:val="de-AT"/>
        </w:rPr>
        <w:t>r</w:t>
      </w:r>
      <w:r w:rsidRPr="00605613">
        <w:rPr>
          <w:rFonts w:ascii="Arial" w:hAnsi="Arial" w:cs="Arial"/>
          <w:noProof/>
          <w:sz w:val="21"/>
          <w:szCs w:val="21"/>
          <w:lang w:val="de-AT"/>
        </w:rPr>
        <w:t xml:space="preserve"> Richtlinien, fordert Lehner.</w:t>
      </w:r>
    </w:p>
    <w:p w14:paraId="2D454EB8" w14:textId="77777777" w:rsidR="003049D4" w:rsidRPr="00605613" w:rsidRDefault="003049D4" w:rsidP="003049D4">
      <w:pPr>
        <w:spacing w:after="0" w:line="280" w:lineRule="exact"/>
        <w:rPr>
          <w:rFonts w:ascii="Arial" w:hAnsi="Arial" w:cs="Arial"/>
          <w:noProof/>
          <w:sz w:val="21"/>
          <w:szCs w:val="21"/>
          <w:lang w:val="de-AT"/>
        </w:rPr>
      </w:pPr>
    </w:p>
    <w:p w14:paraId="56E9C1B5" w14:textId="77777777" w:rsidR="003049D4" w:rsidRPr="00605613" w:rsidRDefault="003049D4" w:rsidP="003049D4">
      <w:pPr>
        <w:spacing w:after="0" w:line="280" w:lineRule="exact"/>
        <w:rPr>
          <w:rFonts w:ascii="Arial" w:hAnsi="Arial" w:cs="Arial"/>
          <w:b/>
          <w:bCs/>
          <w:noProof/>
          <w:sz w:val="21"/>
          <w:szCs w:val="21"/>
          <w:lang w:val="de-AT"/>
        </w:rPr>
      </w:pPr>
      <w:r w:rsidRPr="00605613">
        <w:rPr>
          <w:rFonts w:ascii="Arial" w:hAnsi="Arial" w:cs="Arial"/>
          <w:b/>
          <w:bCs/>
          <w:noProof/>
          <w:sz w:val="21"/>
          <w:szCs w:val="21"/>
          <w:lang w:val="de-AT"/>
        </w:rPr>
        <w:t>Recycling: vermindert Treibhausgase, schont fossile Ressourcen</w:t>
      </w:r>
    </w:p>
    <w:p w14:paraId="60B926ED" w14:textId="353AAEE7" w:rsidR="003049D4" w:rsidRDefault="003049D4" w:rsidP="003049D4">
      <w:pPr>
        <w:spacing w:after="0" w:line="280" w:lineRule="exact"/>
        <w:rPr>
          <w:rFonts w:ascii="Arial" w:hAnsi="Arial" w:cs="Arial"/>
          <w:noProof/>
          <w:sz w:val="21"/>
          <w:szCs w:val="21"/>
          <w:lang w:val="de-AT"/>
        </w:rPr>
      </w:pPr>
      <w:r w:rsidRPr="00605613">
        <w:rPr>
          <w:rFonts w:ascii="Arial" w:hAnsi="Arial" w:cs="Arial"/>
          <w:noProof/>
          <w:sz w:val="21"/>
          <w:szCs w:val="21"/>
          <w:lang w:val="de-AT"/>
        </w:rPr>
        <w:t>Die Nachfrage nach Recycling-Materialien hat deutlich angezogen. Wie der ALPLA CEO schon häufiger betont</w:t>
      </w:r>
      <w:r>
        <w:rPr>
          <w:rFonts w:ascii="Arial" w:hAnsi="Arial" w:cs="Arial"/>
          <w:noProof/>
          <w:sz w:val="21"/>
          <w:szCs w:val="21"/>
          <w:lang w:val="de-AT"/>
        </w:rPr>
        <w:t>e</w:t>
      </w:r>
      <w:r w:rsidRPr="00605613">
        <w:rPr>
          <w:rFonts w:ascii="Arial" w:hAnsi="Arial" w:cs="Arial"/>
          <w:noProof/>
          <w:sz w:val="21"/>
          <w:szCs w:val="21"/>
          <w:lang w:val="de-AT"/>
        </w:rPr>
        <w:t xml:space="preserve">, </w:t>
      </w:r>
      <w:r>
        <w:rPr>
          <w:rFonts w:ascii="Arial" w:hAnsi="Arial" w:cs="Arial"/>
          <w:noProof/>
          <w:sz w:val="21"/>
          <w:szCs w:val="21"/>
          <w:lang w:val="de-AT"/>
        </w:rPr>
        <w:t xml:space="preserve">hat </w:t>
      </w:r>
      <w:r w:rsidRPr="00605613">
        <w:rPr>
          <w:rFonts w:ascii="Arial" w:hAnsi="Arial" w:cs="Arial"/>
          <w:noProof/>
          <w:sz w:val="21"/>
          <w:szCs w:val="21"/>
          <w:lang w:val="de-AT"/>
        </w:rPr>
        <w:t xml:space="preserve">man sich in den </w:t>
      </w:r>
      <w:r>
        <w:rPr>
          <w:rFonts w:ascii="Arial" w:hAnsi="Arial" w:cs="Arial"/>
          <w:noProof/>
          <w:sz w:val="21"/>
          <w:szCs w:val="21"/>
          <w:lang w:val="de-AT"/>
        </w:rPr>
        <w:t>vergangenen</w:t>
      </w:r>
      <w:r w:rsidRPr="00605613">
        <w:rPr>
          <w:rFonts w:ascii="Arial" w:hAnsi="Arial" w:cs="Arial"/>
          <w:noProof/>
          <w:sz w:val="21"/>
          <w:szCs w:val="21"/>
          <w:lang w:val="de-AT"/>
        </w:rPr>
        <w:t xml:space="preserve"> drei Jahren von der reinen Kostendiskussion</w:t>
      </w:r>
      <w:r>
        <w:rPr>
          <w:rFonts w:ascii="Arial" w:hAnsi="Arial" w:cs="Arial"/>
          <w:noProof/>
          <w:sz w:val="21"/>
          <w:szCs w:val="21"/>
          <w:lang w:val="de-AT"/>
        </w:rPr>
        <w:t xml:space="preserve"> entfernt</w:t>
      </w:r>
      <w:r w:rsidRPr="00605613">
        <w:rPr>
          <w:rFonts w:ascii="Arial" w:hAnsi="Arial" w:cs="Arial"/>
          <w:noProof/>
          <w:sz w:val="21"/>
          <w:szCs w:val="21"/>
          <w:lang w:val="de-AT"/>
        </w:rPr>
        <w:t xml:space="preserve">. Nachhaltigkeit </w:t>
      </w:r>
      <w:r>
        <w:rPr>
          <w:rFonts w:ascii="Arial" w:hAnsi="Arial" w:cs="Arial"/>
          <w:noProof/>
          <w:sz w:val="21"/>
          <w:szCs w:val="21"/>
          <w:lang w:val="de-AT"/>
        </w:rPr>
        <w:t>ist</w:t>
      </w:r>
      <w:r w:rsidRPr="00605613">
        <w:rPr>
          <w:rFonts w:ascii="Arial" w:hAnsi="Arial" w:cs="Arial"/>
          <w:noProof/>
          <w:sz w:val="21"/>
          <w:szCs w:val="21"/>
          <w:lang w:val="de-AT"/>
        </w:rPr>
        <w:t xml:space="preserve"> in der Branche als Wert verankert, nicht zuletzt wegen der steigenden Nachfrage seitens der </w:t>
      </w:r>
      <w:r>
        <w:rPr>
          <w:rFonts w:ascii="Arial" w:hAnsi="Arial" w:cs="Arial"/>
          <w:noProof/>
          <w:sz w:val="21"/>
          <w:szCs w:val="21"/>
          <w:lang w:val="de-AT"/>
        </w:rPr>
        <w:t>K</w:t>
      </w:r>
      <w:r w:rsidRPr="00605613">
        <w:rPr>
          <w:rFonts w:ascii="Arial" w:hAnsi="Arial" w:cs="Arial"/>
          <w:noProof/>
          <w:sz w:val="21"/>
          <w:szCs w:val="21"/>
          <w:lang w:val="de-AT"/>
        </w:rPr>
        <w:t>onsumenten. „</w:t>
      </w:r>
      <w:r>
        <w:rPr>
          <w:rFonts w:ascii="Arial" w:hAnsi="Arial" w:cs="Arial"/>
          <w:noProof/>
          <w:sz w:val="21"/>
          <w:szCs w:val="21"/>
          <w:lang w:val="de-AT"/>
        </w:rPr>
        <w:t>W</w:t>
      </w:r>
      <w:r w:rsidRPr="00605613">
        <w:rPr>
          <w:rFonts w:ascii="Arial" w:hAnsi="Arial" w:cs="Arial"/>
          <w:noProof/>
          <w:sz w:val="21"/>
          <w:szCs w:val="21"/>
          <w:lang w:val="de-AT"/>
        </w:rPr>
        <w:t xml:space="preserve">ir </w:t>
      </w:r>
      <w:r>
        <w:rPr>
          <w:rFonts w:ascii="Arial" w:hAnsi="Arial" w:cs="Arial"/>
          <w:noProof/>
          <w:sz w:val="21"/>
          <w:szCs w:val="21"/>
          <w:lang w:val="de-AT"/>
        </w:rPr>
        <w:t xml:space="preserve">werten </w:t>
      </w:r>
      <w:r w:rsidRPr="00605613">
        <w:rPr>
          <w:rFonts w:ascii="Arial" w:hAnsi="Arial" w:cs="Arial"/>
          <w:noProof/>
          <w:sz w:val="21"/>
          <w:szCs w:val="21"/>
          <w:lang w:val="de-AT"/>
        </w:rPr>
        <w:t xml:space="preserve">die </w:t>
      </w:r>
      <w:r w:rsidR="001C05C4">
        <w:rPr>
          <w:rFonts w:ascii="Arial" w:hAnsi="Arial" w:cs="Arial"/>
          <w:noProof/>
          <w:sz w:val="21"/>
          <w:szCs w:val="21"/>
          <w:lang w:val="de-AT"/>
        </w:rPr>
        <w:t xml:space="preserve">im Januar veröffentlichte </w:t>
      </w:r>
      <w:r w:rsidRPr="00605613">
        <w:rPr>
          <w:rFonts w:ascii="Arial" w:hAnsi="Arial" w:cs="Arial"/>
          <w:noProof/>
          <w:sz w:val="21"/>
          <w:szCs w:val="21"/>
          <w:lang w:val="de-AT"/>
        </w:rPr>
        <w:t xml:space="preserve">Plastics Strategy der EU Kommission </w:t>
      </w:r>
      <w:r>
        <w:rPr>
          <w:rFonts w:ascii="Arial" w:hAnsi="Arial" w:cs="Arial"/>
          <w:noProof/>
          <w:sz w:val="21"/>
          <w:szCs w:val="21"/>
          <w:lang w:val="de-AT"/>
        </w:rPr>
        <w:t>als</w:t>
      </w:r>
      <w:r w:rsidRPr="00605613">
        <w:rPr>
          <w:rFonts w:ascii="Arial" w:hAnsi="Arial" w:cs="Arial"/>
          <w:noProof/>
          <w:sz w:val="21"/>
          <w:szCs w:val="21"/>
          <w:lang w:val="de-AT"/>
        </w:rPr>
        <w:t xml:space="preserve"> </w:t>
      </w:r>
      <w:r w:rsidRPr="00605613">
        <w:rPr>
          <w:rFonts w:ascii="Arial" w:hAnsi="Arial" w:cs="Arial"/>
          <w:noProof/>
          <w:sz w:val="21"/>
          <w:szCs w:val="21"/>
          <w:lang w:val="de-AT"/>
        </w:rPr>
        <w:lastRenderedPageBreak/>
        <w:t>positiv</w:t>
      </w:r>
      <w:r>
        <w:rPr>
          <w:rFonts w:ascii="Arial" w:hAnsi="Arial" w:cs="Arial"/>
          <w:noProof/>
          <w:sz w:val="21"/>
          <w:szCs w:val="21"/>
          <w:lang w:val="de-AT"/>
        </w:rPr>
        <w:t>es Signal</w:t>
      </w:r>
      <w:r w:rsidRPr="00605613">
        <w:rPr>
          <w:rFonts w:ascii="Arial" w:hAnsi="Arial" w:cs="Arial"/>
          <w:noProof/>
          <w:sz w:val="21"/>
          <w:szCs w:val="21"/>
          <w:lang w:val="de-AT"/>
        </w:rPr>
        <w:t>. Sie legt wesentliche Rahmenbedingungen für die Branche fest. Besonders begrüßenswert ist der Ausbau der Recyclingfähigkeit in Europa, das recyclinggerechte Design erhält damit einen wichtigen Schub</w:t>
      </w:r>
      <w:r>
        <w:rPr>
          <w:rFonts w:ascii="Arial" w:hAnsi="Arial" w:cs="Arial"/>
          <w:noProof/>
          <w:sz w:val="21"/>
          <w:szCs w:val="21"/>
          <w:lang w:val="de-AT"/>
        </w:rPr>
        <w:t>“, ist Lehner überzeugt.</w:t>
      </w:r>
    </w:p>
    <w:p w14:paraId="51E72F4F" w14:textId="77777777" w:rsidR="003049D4" w:rsidRPr="00605613" w:rsidRDefault="003049D4" w:rsidP="003049D4">
      <w:pPr>
        <w:spacing w:after="0" w:line="280" w:lineRule="exact"/>
        <w:rPr>
          <w:rFonts w:ascii="Arial" w:hAnsi="Arial" w:cs="Arial"/>
          <w:noProof/>
          <w:sz w:val="21"/>
          <w:szCs w:val="21"/>
          <w:lang w:val="de-AT"/>
        </w:rPr>
      </w:pPr>
    </w:p>
    <w:p w14:paraId="2833AE62" w14:textId="77777777" w:rsidR="003049D4" w:rsidRPr="00605613" w:rsidRDefault="003049D4" w:rsidP="003049D4">
      <w:pPr>
        <w:spacing w:after="0" w:line="280" w:lineRule="exact"/>
        <w:rPr>
          <w:rFonts w:ascii="Arial" w:hAnsi="Arial" w:cs="Arial"/>
          <w:b/>
          <w:bCs/>
          <w:noProof/>
          <w:sz w:val="21"/>
          <w:szCs w:val="21"/>
          <w:lang w:val="de-AT"/>
        </w:rPr>
      </w:pPr>
      <w:r w:rsidRPr="00605613">
        <w:rPr>
          <w:rFonts w:ascii="Arial" w:hAnsi="Arial" w:cs="Arial"/>
          <w:b/>
          <w:bCs/>
          <w:noProof/>
          <w:sz w:val="21"/>
          <w:szCs w:val="21"/>
          <w:lang w:val="de-AT"/>
        </w:rPr>
        <w:t>Technologie bereits sehr ausgereift</w:t>
      </w:r>
    </w:p>
    <w:p w14:paraId="61B5B8C5" w14:textId="04733D0D" w:rsidR="003049D4" w:rsidRPr="00605613" w:rsidRDefault="003049D4" w:rsidP="003049D4">
      <w:pPr>
        <w:spacing w:after="0" w:line="280" w:lineRule="exact"/>
        <w:rPr>
          <w:rFonts w:ascii="Arial" w:hAnsi="Arial" w:cs="Arial"/>
          <w:noProof/>
          <w:sz w:val="21"/>
          <w:szCs w:val="21"/>
          <w:lang w:val="de-AT"/>
        </w:rPr>
      </w:pPr>
      <w:r w:rsidRPr="00605613">
        <w:rPr>
          <w:rFonts w:ascii="Arial" w:hAnsi="Arial" w:cs="Arial"/>
          <w:noProof/>
          <w:sz w:val="21"/>
          <w:szCs w:val="21"/>
          <w:lang w:val="de-AT"/>
        </w:rPr>
        <w:t>ALPLA betreibt drei Recyclingwerke</w:t>
      </w:r>
      <w:r>
        <w:rPr>
          <w:rFonts w:ascii="Arial" w:hAnsi="Arial" w:cs="Arial"/>
          <w:noProof/>
          <w:sz w:val="21"/>
          <w:szCs w:val="21"/>
          <w:lang w:val="de-AT"/>
        </w:rPr>
        <w:t>:</w:t>
      </w:r>
      <w:r w:rsidRPr="00605613">
        <w:rPr>
          <w:rFonts w:ascii="Arial" w:hAnsi="Arial" w:cs="Arial"/>
          <w:noProof/>
          <w:sz w:val="21"/>
          <w:szCs w:val="21"/>
          <w:lang w:val="de-AT"/>
        </w:rPr>
        <w:t xml:space="preserve"> in Österreich, in Polen und ein Joint Venture in Mexiko. „In unsere Recyclingbetriebe haben wir in den </w:t>
      </w:r>
      <w:r>
        <w:rPr>
          <w:rFonts w:ascii="Arial" w:hAnsi="Arial" w:cs="Arial"/>
          <w:noProof/>
          <w:sz w:val="21"/>
          <w:szCs w:val="21"/>
          <w:lang w:val="de-AT"/>
        </w:rPr>
        <w:t>vergangenen</w:t>
      </w:r>
      <w:r w:rsidRPr="00605613">
        <w:rPr>
          <w:rFonts w:ascii="Arial" w:hAnsi="Arial" w:cs="Arial"/>
          <w:noProof/>
          <w:sz w:val="21"/>
          <w:szCs w:val="21"/>
          <w:lang w:val="de-AT"/>
        </w:rPr>
        <w:t xml:space="preserve"> Jahren viel investiert. Die Technologie ist mittlerweile so ausgereift, dass wir </w:t>
      </w:r>
      <w:r>
        <w:rPr>
          <w:rFonts w:ascii="Arial" w:hAnsi="Arial" w:cs="Arial"/>
          <w:noProof/>
          <w:sz w:val="21"/>
          <w:szCs w:val="21"/>
          <w:lang w:val="de-AT"/>
        </w:rPr>
        <w:t xml:space="preserve">am Standort Wöllersdorf </w:t>
      </w:r>
      <w:r w:rsidRPr="00605613">
        <w:rPr>
          <w:rFonts w:ascii="Arial" w:hAnsi="Arial" w:cs="Arial"/>
          <w:noProof/>
          <w:sz w:val="21"/>
          <w:szCs w:val="21"/>
          <w:lang w:val="de-AT"/>
        </w:rPr>
        <w:t xml:space="preserve">rezykliertes PET mit nur einem Zehntel der Treibhausgasemissionen von Neuware herstellen können“, betont Lehner. </w:t>
      </w:r>
      <w:r>
        <w:rPr>
          <w:rFonts w:ascii="Arial" w:hAnsi="Arial" w:cs="Arial"/>
          <w:noProof/>
          <w:sz w:val="21"/>
          <w:szCs w:val="21"/>
          <w:lang w:val="de-AT"/>
        </w:rPr>
        <w:t>D</w:t>
      </w:r>
      <w:r w:rsidR="00C80574">
        <w:rPr>
          <w:rFonts w:ascii="Arial" w:hAnsi="Arial" w:cs="Arial"/>
          <w:noProof/>
          <w:sz w:val="21"/>
          <w:szCs w:val="21"/>
          <w:lang w:val="de-AT"/>
        </w:rPr>
        <w:t>ie Recyclingbranche habe enorme</w:t>
      </w:r>
      <w:r>
        <w:rPr>
          <w:rFonts w:ascii="Arial" w:hAnsi="Arial" w:cs="Arial"/>
          <w:noProof/>
          <w:sz w:val="21"/>
          <w:szCs w:val="21"/>
          <w:lang w:val="de-AT"/>
        </w:rPr>
        <w:t>s Potenzial und könne zur Erreichung der globalen CO</w:t>
      </w:r>
      <w:r w:rsidRPr="00745FB8">
        <w:rPr>
          <w:rFonts w:ascii="Arial" w:hAnsi="Arial" w:cs="Arial"/>
          <w:noProof/>
          <w:sz w:val="21"/>
          <w:szCs w:val="21"/>
          <w:vertAlign w:val="subscript"/>
          <w:lang w:val="de-AT"/>
        </w:rPr>
        <w:t>2</w:t>
      </w:r>
      <w:r>
        <w:rPr>
          <w:rFonts w:ascii="Arial" w:hAnsi="Arial" w:cs="Arial"/>
          <w:noProof/>
          <w:sz w:val="21"/>
          <w:szCs w:val="21"/>
          <w:lang w:val="de-AT"/>
        </w:rPr>
        <w:t>-Ziele wesentlich beitragen.</w:t>
      </w:r>
    </w:p>
    <w:p w14:paraId="137E4F3C" w14:textId="77777777" w:rsidR="003049D4" w:rsidRPr="00605613" w:rsidRDefault="003049D4" w:rsidP="003049D4">
      <w:pPr>
        <w:spacing w:after="0" w:line="280" w:lineRule="exact"/>
        <w:rPr>
          <w:rFonts w:ascii="Arial" w:hAnsi="Arial" w:cs="Arial"/>
          <w:noProof/>
          <w:sz w:val="21"/>
          <w:szCs w:val="21"/>
          <w:lang w:val="de-AT"/>
        </w:rPr>
      </w:pPr>
    </w:p>
    <w:p w14:paraId="6FB27953" w14:textId="77777777" w:rsidR="003049D4" w:rsidRPr="00605613" w:rsidRDefault="003049D4" w:rsidP="003049D4">
      <w:pPr>
        <w:spacing w:after="0" w:line="280" w:lineRule="exact"/>
        <w:rPr>
          <w:rFonts w:ascii="Arial" w:hAnsi="Arial" w:cs="Arial"/>
          <w:noProof/>
          <w:sz w:val="21"/>
          <w:szCs w:val="21"/>
          <w:lang w:val="de-AT"/>
        </w:rPr>
      </w:pPr>
      <w:r w:rsidRPr="00605613">
        <w:rPr>
          <w:rFonts w:ascii="Arial" w:hAnsi="Arial" w:cs="Arial"/>
          <w:noProof/>
          <w:sz w:val="21"/>
          <w:szCs w:val="21"/>
          <w:lang w:val="de-AT"/>
        </w:rPr>
        <w:t>„Der große Vorteil von Kunststoff, insbesondere von PET, ist die gute Recyclingfähigkeit. Mit neuen Werkstoffen, wie biobasierten Kunststoffen, eröffnen sich weitere nachhaltige Perspektiven für die Zukunft der Branche. Ehrlich gesagt</w:t>
      </w:r>
      <w:r>
        <w:rPr>
          <w:rFonts w:ascii="Arial" w:hAnsi="Arial" w:cs="Arial"/>
          <w:noProof/>
          <w:sz w:val="21"/>
          <w:szCs w:val="21"/>
          <w:lang w:val="de-AT"/>
        </w:rPr>
        <w:t>,</w:t>
      </w:r>
      <w:r w:rsidRPr="00605613">
        <w:rPr>
          <w:rFonts w:ascii="Arial" w:hAnsi="Arial" w:cs="Arial"/>
          <w:noProof/>
          <w:sz w:val="21"/>
          <w:szCs w:val="21"/>
          <w:lang w:val="de-AT"/>
        </w:rPr>
        <w:t xml:space="preserve"> sehe ich diese Erfolge und Bemühungen durch die geplanten Verbote gefährdet“, äußert Lehner seine Bedenken.</w:t>
      </w:r>
    </w:p>
    <w:p w14:paraId="2CE55EC3" w14:textId="77777777" w:rsidR="003049D4" w:rsidRPr="00605613" w:rsidRDefault="003049D4" w:rsidP="003049D4">
      <w:pPr>
        <w:spacing w:after="0" w:line="280" w:lineRule="exact"/>
        <w:rPr>
          <w:rFonts w:ascii="Arial" w:hAnsi="Arial" w:cs="Arial"/>
          <w:noProof/>
          <w:sz w:val="21"/>
          <w:szCs w:val="21"/>
          <w:lang w:val="de-AT"/>
        </w:rPr>
      </w:pPr>
    </w:p>
    <w:p w14:paraId="7671312F" w14:textId="77777777" w:rsidR="003049D4" w:rsidRPr="00605613" w:rsidRDefault="003049D4" w:rsidP="003049D4">
      <w:pPr>
        <w:spacing w:after="0" w:line="280" w:lineRule="exact"/>
        <w:rPr>
          <w:rFonts w:ascii="Arial" w:hAnsi="Arial" w:cs="Arial"/>
          <w:b/>
          <w:bCs/>
          <w:noProof/>
          <w:sz w:val="21"/>
          <w:szCs w:val="21"/>
          <w:lang w:val="de-AT"/>
        </w:rPr>
      </w:pPr>
      <w:r w:rsidRPr="00605613">
        <w:rPr>
          <w:rFonts w:ascii="Arial" w:hAnsi="Arial" w:cs="Arial"/>
          <w:b/>
          <w:bCs/>
          <w:noProof/>
          <w:sz w:val="21"/>
          <w:szCs w:val="21"/>
          <w:lang w:val="de-AT"/>
        </w:rPr>
        <w:t>Die Alternativen abwägen</w:t>
      </w:r>
    </w:p>
    <w:p w14:paraId="6F78C9D0" w14:textId="77777777" w:rsidR="003049D4" w:rsidRPr="00605613" w:rsidRDefault="003049D4" w:rsidP="003049D4">
      <w:pPr>
        <w:spacing w:after="0" w:line="280" w:lineRule="exact"/>
        <w:rPr>
          <w:rFonts w:ascii="Arial" w:hAnsi="Arial" w:cs="Arial"/>
          <w:noProof/>
          <w:sz w:val="21"/>
          <w:szCs w:val="21"/>
          <w:lang w:val="de-AT"/>
        </w:rPr>
      </w:pPr>
      <w:r>
        <w:rPr>
          <w:rFonts w:ascii="Arial" w:hAnsi="Arial" w:cs="Arial"/>
          <w:noProof/>
          <w:sz w:val="21"/>
          <w:szCs w:val="21"/>
          <w:lang w:val="de-AT"/>
        </w:rPr>
        <w:t>Im Hinblick auf a</w:t>
      </w:r>
      <w:r w:rsidRPr="00605613">
        <w:rPr>
          <w:rFonts w:ascii="Arial" w:hAnsi="Arial" w:cs="Arial"/>
          <w:noProof/>
          <w:sz w:val="21"/>
          <w:szCs w:val="21"/>
          <w:lang w:val="de-AT"/>
        </w:rPr>
        <w:t xml:space="preserve">lternative Verpackungslösungen </w:t>
      </w:r>
      <w:r>
        <w:rPr>
          <w:rFonts w:ascii="Arial" w:hAnsi="Arial" w:cs="Arial"/>
          <w:noProof/>
          <w:sz w:val="21"/>
          <w:szCs w:val="21"/>
          <w:lang w:val="de-AT"/>
        </w:rPr>
        <w:t>stellt sich für Lehner d</w:t>
      </w:r>
      <w:r w:rsidRPr="00605613">
        <w:rPr>
          <w:rFonts w:ascii="Arial" w:hAnsi="Arial" w:cs="Arial"/>
          <w:noProof/>
          <w:sz w:val="21"/>
          <w:szCs w:val="21"/>
          <w:lang w:val="de-AT"/>
        </w:rPr>
        <w:t xml:space="preserve">ie Frage, </w:t>
      </w:r>
      <w:r>
        <w:rPr>
          <w:rFonts w:ascii="Arial" w:hAnsi="Arial" w:cs="Arial"/>
          <w:noProof/>
          <w:sz w:val="21"/>
          <w:szCs w:val="21"/>
          <w:lang w:val="de-AT"/>
        </w:rPr>
        <w:t>„</w:t>
      </w:r>
      <w:r w:rsidRPr="00605613">
        <w:rPr>
          <w:rFonts w:ascii="Arial" w:hAnsi="Arial" w:cs="Arial"/>
          <w:noProof/>
          <w:sz w:val="21"/>
          <w:szCs w:val="21"/>
          <w:lang w:val="de-AT"/>
        </w:rPr>
        <w:t xml:space="preserve">ob die Alternativen für die Umwelt verträglicher sind. Aus meiner Sicht eignet sich die unklare Situation eher dazu, dass sich Probleme nur auf andere Rohstoffe verlagern.“ </w:t>
      </w:r>
    </w:p>
    <w:p w14:paraId="07E32694" w14:textId="77777777" w:rsidR="003049D4" w:rsidRPr="00605613" w:rsidRDefault="003049D4" w:rsidP="003049D4">
      <w:pPr>
        <w:spacing w:after="0" w:line="280" w:lineRule="exact"/>
        <w:rPr>
          <w:rFonts w:ascii="Arial" w:hAnsi="Arial" w:cs="Arial"/>
          <w:noProof/>
          <w:sz w:val="21"/>
          <w:szCs w:val="21"/>
          <w:lang w:val="de-AT"/>
        </w:rPr>
      </w:pPr>
    </w:p>
    <w:p w14:paraId="304BB28A" w14:textId="77777777" w:rsidR="003049D4" w:rsidRPr="00605613" w:rsidRDefault="003049D4" w:rsidP="003049D4">
      <w:pPr>
        <w:rPr>
          <w:rFonts w:ascii="Arial" w:hAnsi="Arial" w:cs="Arial"/>
          <w:sz w:val="21"/>
          <w:szCs w:val="21"/>
          <w:lang w:val="de-AT"/>
        </w:rPr>
      </w:pPr>
      <w:r w:rsidRPr="00605613">
        <w:rPr>
          <w:rFonts w:ascii="Arial" w:hAnsi="Arial" w:cs="Arial"/>
          <w:sz w:val="21"/>
          <w:szCs w:val="21"/>
          <w:lang w:val="de-AT"/>
        </w:rPr>
        <w:t xml:space="preserve">Weiterführende Informationen: </w:t>
      </w:r>
      <w:hyperlink r:id="rId8" w:history="1">
        <w:r w:rsidRPr="00605613">
          <w:rPr>
            <w:rStyle w:val="Hyperlink"/>
            <w:rFonts w:ascii="Arial" w:hAnsi="Arial" w:cs="Arial"/>
            <w:sz w:val="21"/>
            <w:szCs w:val="21"/>
            <w:lang w:val="de-AT"/>
          </w:rPr>
          <w:t>www.alpla.com</w:t>
        </w:r>
      </w:hyperlink>
    </w:p>
    <w:p w14:paraId="630D2981" w14:textId="77777777" w:rsidR="003049D4" w:rsidRPr="00605613" w:rsidRDefault="003049D4" w:rsidP="003049D4">
      <w:pPr>
        <w:rPr>
          <w:rFonts w:ascii="Arial" w:hAnsi="Arial" w:cs="Arial"/>
          <w:sz w:val="21"/>
          <w:szCs w:val="21"/>
          <w:lang w:val="de-AT"/>
        </w:rPr>
      </w:pPr>
    </w:p>
    <w:p w14:paraId="0AFE1DBF" w14:textId="77777777" w:rsidR="003049D4" w:rsidRPr="00605613" w:rsidRDefault="003049D4" w:rsidP="003049D4">
      <w:pPr>
        <w:rPr>
          <w:rFonts w:ascii="Arial" w:hAnsi="Arial" w:cs="Arial"/>
          <w:sz w:val="21"/>
          <w:szCs w:val="21"/>
          <w:lang w:val="de-AT"/>
        </w:rPr>
      </w:pPr>
      <w:r w:rsidRPr="00605613">
        <w:rPr>
          <w:rFonts w:ascii="Arial" w:hAnsi="Arial" w:cs="Arial"/>
          <w:b/>
          <w:bCs/>
          <w:sz w:val="21"/>
          <w:szCs w:val="21"/>
          <w:lang w:val="de-AT"/>
        </w:rPr>
        <w:t>Über ALPLA:</w:t>
      </w:r>
      <w:r w:rsidRPr="00605613">
        <w:rPr>
          <w:rFonts w:ascii="Arial" w:hAnsi="Arial" w:cs="Arial"/>
          <w:b/>
          <w:bCs/>
          <w:sz w:val="21"/>
          <w:szCs w:val="21"/>
          <w:lang w:val="de-AT"/>
        </w:rPr>
        <w:br/>
      </w:r>
      <w:r w:rsidRPr="00605613">
        <w:rPr>
          <w:rFonts w:ascii="Arial" w:hAnsi="Arial" w:cs="Arial"/>
          <w:sz w:val="21"/>
          <w:szCs w:val="21"/>
          <w:lang w:val="de-AT"/>
        </w:rPr>
        <w:t xml:space="preserve">ALPLA gehört zu den führenden Unternehmen für Kunststoffverpackungen. Rund 19.300 Mitarbeiterinnen und Mitarbeiter produzieren weltweit an 176 Standorten in 45 Ländern maßgeschneiderte Verpackungssysteme, Flaschen, Verschlüsse und Spritzgussteile. Die Anwendungsbereiche der Qualitätsverpackungen sind vielfältig: Nahrungsmittel und Getränke, Kosmetik und Pflegeprodukte, Haushaltsreiniger, Wasch- und Putzmittel, Motoröl und Schmiermittel. Zudem betreibt ALPLA an drei Standorten (Österreich, Polen, Mexiko) Recyclingwerke mit einer jährlichen Kapazität von 65.000 Tonnen lebensmitteltauglichem </w:t>
      </w:r>
      <w:proofErr w:type="spellStart"/>
      <w:r w:rsidRPr="00605613">
        <w:rPr>
          <w:rFonts w:ascii="Arial" w:hAnsi="Arial" w:cs="Arial"/>
          <w:sz w:val="21"/>
          <w:szCs w:val="21"/>
          <w:lang w:val="de-AT"/>
        </w:rPr>
        <w:t>rPET</w:t>
      </w:r>
      <w:proofErr w:type="spellEnd"/>
      <w:r w:rsidRPr="00605613">
        <w:rPr>
          <w:rFonts w:ascii="Arial" w:hAnsi="Arial" w:cs="Arial"/>
          <w:sz w:val="21"/>
          <w:szCs w:val="21"/>
          <w:lang w:val="de-AT"/>
        </w:rPr>
        <w:t>. 2015 feierte ALPLA das 60-jährige Firmenjubiläum.</w:t>
      </w:r>
    </w:p>
    <w:p w14:paraId="51C7E0BB" w14:textId="77777777" w:rsidR="003049D4" w:rsidRPr="00605613" w:rsidRDefault="003049D4" w:rsidP="003049D4">
      <w:pPr>
        <w:rPr>
          <w:rFonts w:ascii="Arial" w:hAnsi="Arial" w:cs="Arial"/>
          <w:sz w:val="21"/>
          <w:szCs w:val="21"/>
          <w:lang w:val="de-AT"/>
        </w:rPr>
      </w:pPr>
    </w:p>
    <w:p w14:paraId="73D63949" w14:textId="38F016D8" w:rsidR="003049D4" w:rsidRPr="00605613" w:rsidRDefault="003049D4" w:rsidP="003049D4">
      <w:pPr>
        <w:rPr>
          <w:rFonts w:ascii="Arial" w:hAnsi="Arial" w:cs="Arial"/>
          <w:bCs/>
          <w:sz w:val="21"/>
          <w:szCs w:val="21"/>
          <w:lang w:val="de-AT"/>
        </w:rPr>
      </w:pPr>
      <w:r w:rsidRPr="00605613">
        <w:rPr>
          <w:rFonts w:ascii="Arial" w:hAnsi="Arial" w:cs="Arial"/>
          <w:b/>
          <w:sz w:val="21"/>
          <w:szCs w:val="21"/>
          <w:lang w:val="de-AT"/>
        </w:rPr>
        <w:t>Bildtext:</w:t>
      </w:r>
      <w:r>
        <w:rPr>
          <w:rFonts w:ascii="Arial" w:hAnsi="Arial" w:cs="Arial"/>
          <w:b/>
          <w:sz w:val="21"/>
          <w:szCs w:val="21"/>
          <w:lang w:val="de-AT"/>
        </w:rPr>
        <w:br/>
      </w:r>
      <w:r w:rsidRPr="00605613">
        <w:rPr>
          <w:rFonts w:ascii="Arial" w:hAnsi="Arial" w:cs="Arial"/>
          <w:bCs/>
          <w:sz w:val="21"/>
          <w:szCs w:val="21"/>
          <w:lang w:val="de-AT"/>
        </w:rPr>
        <w:t>ALPLA CEO Günther Lehner</w:t>
      </w:r>
    </w:p>
    <w:p w14:paraId="7C608C3E" w14:textId="77777777" w:rsidR="003049D4" w:rsidRPr="00605613" w:rsidRDefault="003049D4" w:rsidP="003049D4">
      <w:pPr>
        <w:widowControl w:val="0"/>
        <w:autoSpaceDE w:val="0"/>
        <w:autoSpaceDN w:val="0"/>
        <w:adjustRightInd w:val="0"/>
        <w:spacing w:after="0" w:line="290" w:lineRule="atLeast"/>
        <w:ind w:right="-431"/>
        <w:rPr>
          <w:rFonts w:ascii="Arial" w:hAnsi="Arial" w:cs="Arial"/>
          <w:sz w:val="21"/>
          <w:szCs w:val="21"/>
          <w:lang w:val="de-DE"/>
        </w:rPr>
      </w:pPr>
      <w:r w:rsidRPr="00605613">
        <w:rPr>
          <w:rFonts w:ascii="Arial" w:hAnsi="Arial" w:cs="Arial"/>
          <w:sz w:val="21"/>
          <w:szCs w:val="21"/>
          <w:lang w:val="de-DE"/>
        </w:rPr>
        <w:t>Copyright: ALPLA</w:t>
      </w:r>
      <w:r w:rsidRPr="00605613">
        <w:rPr>
          <w:rFonts w:ascii="Arial" w:hAnsi="Arial" w:cs="Arial"/>
          <w:sz w:val="21"/>
          <w:szCs w:val="21"/>
          <w:lang w:val="de-AT"/>
        </w:rPr>
        <w:t xml:space="preserve">. </w:t>
      </w:r>
      <w:r w:rsidRPr="00605613">
        <w:rPr>
          <w:rFonts w:ascii="Arial" w:hAnsi="Arial" w:cs="Arial"/>
          <w:sz w:val="21"/>
          <w:szCs w:val="21"/>
          <w:lang w:val="de-DE"/>
        </w:rPr>
        <w:t>Abdruck honorarfrei zur Berichterstattung über ALPLA. Angabe des Bildnachweises ist verpflichtend.</w:t>
      </w:r>
    </w:p>
    <w:p w14:paraId="1EF127ED" w14:textId="77777777" w:rsidR="003049D4" w:rsidRPr="00605613" w:rsidRDefault="003049D4" w:rsidP="003049D4">
      <w:pPr>
        <w:rPr>
          <w:rFonts w:ascii="Arial" w:hAnsi="Arial" w:cs="Arial"/>
          <w:sz w:val="21"/>
          <w:szCs w:val="21"/>
          <w:lang w:val="de-DE"/>
        </w:rPr>
      </w:pPr>
    </w:p>
    <w:p w14:paraId="24957D40" w14:textId="182F8322" w:rsidR="003049D4" w:rsidRPr="00605613" w:rsidRDefault="003049D4" w:rsidP="003049D4">
      <w:pPr>
        <w:rPr>
          <w:rFonts w:ascii="Arial" w:hAnsi="Arial" w:cs="Arial"/>
          <w:sz w:val="21"/>
          <w:szCs w:val="21"/>
          <w:lang w:val="de-AT"/>
        </w:rPr>
      </w:pPr>
      <w:r w:rsidRPr="00605613">
        <w:rPr>
          <w:rFonts w:ascii="Arial" w:hAnsi="Arial" w:cs="Arial"/>
          <w:b/>
          <w:bCs/>
          <w:sz w:val="21"/>
          <w:szCs w:val="21"/>
          <w:lang w:val="de-AT"/>
        </w:rPr>
        <w:t>Rückfragehinweis für die Redaktionen:</w:t>
      </w:r>
      <w:r w:rsidRPr="00605613">
        <w:rPr>
          <w:rFonts w:ascii="Arial" w:hAnsi="Arial" w:cs="Arial"/>
          <w:b/>
          <w:bCs/>
          <w:sz w:val="21"/>
          <w:szCs w:val="21"/>
          <w:lang w:val="de-AT"/>
        </w:rPr>
        <w:br/>
      </w:r>
      <w:r w:rsidRPr="00605613">
        <w:rPr>
          <w:rFonts w:ascii="Arial" w:hAnsi="Arial" w:cs="Arial"/>
          <w:sz w:val="21"/>
          <w:szCs w:val="21"/>
          <w:lang w:val="de-AT"/>
        </w:rPr>
        <w:t>ALPLA, Alexandra Dittrich (PR &amp; Corporate Communications),</w:t>
      </w:r>
      <w:r w:rsidRPr="00605613">
        <w:rPr>
          <w:rFonts w:ascii="Arial" w:hAnsi="Arial" w:cs="Arial"/>
          <w:sz w:val="21"/>
          <w:szCs w:val="21"/>
          <w:lang w:val="de-AT"/>
        </w:rPr>
        <w:br/>
        <w:t xml:space="preserve">Telefon 0043/5574/602-1083, Mail </w:t>
      </w:r>
      <w:hyperlink r:id="rId9" w:history="1">
        <w:r w:rsidRPr="00605613">
          <w:rPr>
            <w:rFonts w:ascii="Arial" w:hAnsi="Arial" w:cs="Arial"/>
            <w:sz w:val="21"/>
            <w:szCs w:val="21"/>
            <w:lang w:val="de-AT"/>
          </w:rPr>
          <w:t>alexandra.dittrich@alpla.com</w:t>
        </w:r>
      </w:hyperlink>
      <w:r w:rsidRPr="00605613">
        <w:rPr>
          <w:rFonts w:ascii="Arial" w:hAnsi="Arial" w:cs="Arial"/>
          <w:sz w:val="21"/>
          <w:szCs w:val="21"/>
          <w:lang w:val="de-AT"/>
        </w:rPr>
        <w:br/>
        <w:t>Pzwei. Pressearbeit, Werner F. Sommer,</w:t>
      </w:r>
      <w:r w:rsidRPr="00605613">
        <w:rPr>
          <w:rFonts w:ascii="Arial" w:hAnsi="Arial" w:cs="Arial"/>
          <w:sz w:val="21"/>
          <w:szCs w:val="21"/>
          <w:lang w:val="de-AT"/>
        </w:rPr>
        <w:br/>
      </w:r>
      <w:r>
        <w:rPr>
          <w:rFonts w:ascii="Arial" w:hAnsi="Arial" w:cs="Arial"/>
          <w:sz w:val="21"/>
          <w:szCs w:val="21"/>
          <w:lang w:val="de-AT"/>
        </w:rPr>
        <w:t>Telefon 0043/699/10254817</w:t>
      </w:r>
      <w:r w:rsidRPr="00605613">
        <w:rPr>
          <w:rFonts w:ascii="Arial" w:hAnsi="Arial" w:cs="Arial"/>
          <w:sz w:val="21"/>
          <w:szCs w:val="21"/>
          <w:lang w:val="de-AT"/>
        </w:rPr>
        <w:t xml:space="preserve">, Mail </w:t>
      </w:r>
      <w:hyperlink r:id="rId10" w:history="1">
        <w:r w:rsidRPr="00605613">
          <w:rPr>
            <w:rFonts w:ascii="Arial" w:hAnsi="Arial" w:cs="Arial"/>
            <w:sz w:val="21"/>
            <w:szCs w:val="21"/>
            <w:lang w:val="de-AT"/>
          </w:rPr>
          <w:t>werner.sommer@pzwei.at</w:t>
        </w:r>
      </w:hyperlink>
    </w:p>
    <w:sectPr w:rsidR="003049D4" w:rsidRPr="00605613" w:rsidSect="00D93B0B">
      <w:headerReference w:type="default" r:id="rId11"/>
      <w:footerReference w:type="default" r:id="rId12"/>
      <w:headerReference w:type="first" r:id="rId13"/>
      <w:footerReference w:type="first" r:id="rId14"/>
      <w:pgSz w:w="11906" w:h="16838" w:code="9"/>
      <w:pgMar w:top="2948" w:right="2552" w:bottom="1418" w:left="1474" w:header="1021" w:footer="34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AEF60" w14:textId="77777777" w:rsidR="00CC5DA6" w:rsidRDefault="00CC5DA6">
      <w:pPr>
        <w:spacing w:after="0" w:line="240" w:lineRule="auto"/>
      </w:pPr>
      <w:r>
        <w:separator/>
      </w:r>
    </w:p>
  </w:endnote>
  <w:endnote w:type="continuationSeparator" w:id="0">
    <w:p w14:paraId="3BF15E45" w14:textId="77777777" w:rsidR="00CC5DA6" w:rsidRDefault="00CC5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11043504"/>
      <w:docPartObj>
        <w:docPartGallery w:val="Page Numbers (Bottom of Page)"/>
        <w:docPartUnique/>
      </w:docPartObj>
    </w:sdtPr>
    <w:sdtEndPr>
      <w:rPr>
        <w:noProof/>
      </w:rPr>
    </w:sdtEndPr>
    <w:sdtContent>
      <w:p w14:paraId="4779AB91" w14:textId="7070A285" w:rsidR="0093111A" w:rsidRPr="00BB35ED" w:rsidRDefault="0093111A" w:rsidP="00F53F67">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9A1986">
          <w:rPr>
            <w:rFonts w:ascii="Arial" w:hAnsi="Arial" w:cs="Arial"/>
            <w:noProof/>
            <w:sz w:val="12"/>
            <w:szCs w:val="12"/>
          </w:rPr>
          <w:t>3</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9A1986">
          <w:rPr>
            <w:rFonts w:ascii="Arial" w:hAnsi="Arial" w:cs="Arial"/>
            <w:noProof/>
            <w:sz w:val="12"/>
            <w:szCs w:val="12"/>
          </w:rPr>
          <w:t>3</w:t>
        </w:r>
        <w:r w:rsidRPr="00BB35ED">
          <w:rPr>
            <w:rFonts w:ascii="Arial" w:hAnsi="Arial" w:cs="Arial"/>
            <w:noProof/>
            <w:sz w:val="12"/>
            <w:szCs w:val="12"/>
          </w:rPr>
          <w:fldChar w:fldCharType="end"/>
        </w:r>
      </w:p>
    </w:sdtContent>
  </w:sdt>
  <w:p w14:paraId="21B7C294" w14:textId="77777777" w:rsidR="0093111A" w:rsidRDefault="0093111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74680"/>
      <w:docPartObj>
        <w:docPartGallery w:val="Page Numbers (Bottom of Page)"/>
        <w:docPartUnique/>
      </w:docPartObj>
    </w:sdtPr>
    <w:sdtEndPr>
      <w:rPr>
        <w:noProof/>
      </w:rPr>
    </w:sdtEndPr>
    <w:sdtContent>
      <w:p w14:paraId="575112A1" w14:textId="3C2AA4E0" w:rsidR="0093111A" w:rsidRDefault="0093111A" w:rsidP="00F53F67">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9A1986">
          <w:rPr>
            <w:rFonts w:ascii="Arial" w:hAnsi="Arial" w:cs="Arial"/>
            <w:noProof/>
            <w:sz w:val="12"/>
            <w:szCs w:val="12"/>
          </w:rPr>
          <w:t>1</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9A1986">
          <w:rPr>
            <w:rFonts w:ascii="Arial" w:hAnsi="Arial" w:cs="Arial"/>
            <w:noProof/>
            <w:sz w:val="12"/>
            <w:szCs w:val="12"/>
          </w:rPr>
          <w:t>3</w:t>
        </w:r>
        <w:r w:rsidRPr="00BB35ED">
          <w:rPr>
            <w:rFonts w:ascii="Arial" w:hAnsi="Arial" w:cs="Arial"/>
            <w:noProof/>
            <w:sz w:val="12"/>
            <w:szCs w:val="12"/>
          </w:rPr>
          <w:fldChar w:fldCharType="end"/>
        </w:r>
      </w:p>
    </w:sdtContent>
  </w:sdt>
  <w:p w14:paraId="5C449E67" w14:textId="77777777" w:rsidR="0093111A" w:rsidRDefault="0093111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9A171" w14:textId="77777777" w:rsidR="00CC5DA6" w:rsidRDefault="00CC5DA6">
      <w:pPr>
        <w:spacing w:after="0" w:line="240" w:lineRule="auto"/>
      </w:pPr>
      <w:r>
        <w:separator/>
      </w:r>
    </w:p>
  </w:footnote>
  <w:footnote w:type="continuationSeparator" w:id="0">
    <w:p w14:paraId="2A7C550F" w14:textId="77777777" w:rsidR="00CC5DA6" w:rsidRDefault="00CC5D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77525" w14:textId="77777777" w:rsidR="0093111A" w:rsidRDefault="0093111A">
    <w:pPr>
      <w:pStyle w:val="Kopfzeile"/>
    </w:pPr>
    <w:r w:rsidRPr="00132006">
      <w:rPr>
        <w:rFonts w:ascii="Arial" w:hAnsi="Arial" w:cs="Arial"/>
        <w:b/>
        <w:noProof/>
        <w:sz w:val="14"/>
        <w:lang w:val="de-AT" w:eastAsia="de-AT"/>
      </w:rPr>
      <w:drawing>
        <wp:anchor distT="0" distB="0" distL="114300" distR="114300" simplePos="0" relativeHeight="251661312" behindDoc="1" locked="1" layoutInCell="1" allowOverlap="1" wp14:anchorId="27DE77CE" wp14:editId="1CA6E7B0">
          <wp:simplePos x="0" y="0"/>
          <wp:positionH relativeFrom="page">
            <wp:posOffset>935990</wp:posOffset>
          </wp:positionH>
          <wp:positionV relativeFrom="page">
            <wp:posOffset>504190</wp:posOffset>
          </wp:positionV>
          <wp:extent cx="1148400" cy="216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E178B" w14:textId="77777777" w:rsidR="0093111A" w:rsidRPr="00132006" w:rsidRDefault="0093111A" w:rsidP="00F53F67">
    <w:pPr>
      <w:pStyle w:val="Kopfzeile"/>
      <w:tabs>
        <w:tab w:val="left" w:pos="9199"/>
        <w:tab w:val="right" w:pos="9807"/>
      </w:tabs>
      <w:spacing w:line="240" w:lineRule="exact"/>
      <w:ind w:right="-1871"/>
      <w:rPr>
        <w:rFonts w:ascii="Arial" w:hAnsi="Arial" w:cs="Arial"/>
        <w:sz w:val="14"/>
        <w:lang w:val="de-AT"/>
      </w:rPr>
    </w:pPr>
    <w:r>
      <w:rPr>
        <w:rFonts w:ascii="Arial" w:hAnsi="Arial" w:cs="Arial"/>
        <w:b/>
        <w:noProof/>
        <w:sz w:val="14"/>
        <w:lang w:val="de-AT" w:eastAsia="de-AT"/>
      </w:rPr>
      <mc:AlternateContent>
        <mc:Choice Requires="wps">
          <w:drawing>
            <wp:anchor distT="0" distB="0" distL="114300" distR="114300" simplePos="0" relativeHeight="251660288" behindDoc="1" locked="0" layoutInCell="1" allowOverlap="1" wp14:anchorId="4A131A36" wp14:editId="59E16A33">
              <wp:simplePos x="0" y="0"/>
              <wp:positionH relativeFrom="column">
                <wp:posOffset>3683635</wp:posOffset>
              </wp:positionH>
              <wp:positionV relativeFrom="page">
                <wp:posOffset>583454</wp:posOffset>
              </wp:positionV>
              <wp:extent cx="2543810" cy="2487295"/>
              <wp:effectExtent l="0" t="0" r="8890" b="8255"/>
              <wp:wrapNone/>
              <wp:docPr id="826" name="Text Box 826"/>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93111A" w:rsidRPr="00AB1E17" w14:paraId="24026F61" w14:textId="77777777" w:rsidTr="00F53F67">
                            <w:tc>
                              <w:tcPr>
                                <w:tcW w:w="3828" w:type="dxa"/>
                              </w:tcPr>
                              <w:p w14:paraId="4B8AC722" w14:textId="77777777" w:rsidR="0093111A" w:rsidRPr="00F32025" w:rsidRDefault="0093111A" w:rsidP="00F53F67">
                                <w:pPr>
                                  <w:pStyle w:val="Kopfzeile"/>
                                  <w:spacing w:line="240" w:lineRule="exact"/>
                                  <w:jc w:val="right"/>
                                  <w:rPr>
                                    <w:rFonts w:ascii="Arial" w:hAnsi="Arial" w:cs="Arial"/>
                                    <w:b/>
                                    <w:sz w:val="14"/>
                                    <w:lang w:val="de-AT"/>
                                  </w:rPr>
                                </w:pPr>
                                <w:r w:rsidRPr="00F32025">
                                  <w:rPr>
                                    <w:rFonts w:ascii="Arial" w:hAnsi="Arial" w:cs="Arial"/>
                                    <w:b/>
                                    <w:noProof/>
                                    <w:sz w:val="14"/>
                                    <w:lang w:val="de-AT"/>
                                  </w:rPr>
                                  <w:t>ALPLA Werke Alwin Lehner GmbH &amp; Co KG</w:t>
                                </w:r>
                              </w:p>
                              <w:p w14:paraId="26064B6E"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Mockenstraße 34</w:t>
                                </w:r>
                              </w:p>
                              <w:p w14:paraId="5A8879E6"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6971</w:t>
                                </w:r>
                                <w:r w:rsidRPr="00F32025">
                                  <w:rPr>
                                    <w:rFonts w:ascii="Arial" w:hAnsi="Arial" w:cs="Arial"/>
                                    <w:sz w:val="14"/>
                                    <w:lang w:val="de-AT"/>
                                  </w:rPr>
                                  <w:t xml:space="preserve"> </w:t>
                                </w:r>
                                <w:r w:rsidRPr="00F32025">
                                  <w:rPr>
                                    <w:rFonts w:ascii="Arial" w:hAnsi="Arial" w:cs="Arial"/>
                                    <w:noProof/>
                                    <w:sz w:val="14"/>
                                    <w:lang w:val="de-AT"/>
                                  </w:rPr>
                                  <w:t>Hard</w:t>
                                </w:r>
                              </w:p>
                              <w:p w14:paraId="40B95C93"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Austria</w:t>
                                </w:r>
                              </w:p>
                              <w:p w14:paraId="22213C16"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 xml:space="preserve">T+43 (5574) 602 0 </w:t>
                                </w:r>
                              </w:p>
                              <w:p w14:paraId="700AD2CF" w14:textId="77777777" w:rsidR="0093111A" w:rsidRPr="00F32025" w:rsidRDefault="0093111A" w:rsidP="00F53F67">
                                <w:pPr>
                                  <w:spacing w:line="240" w:lineRule="exact"/>
                                  <w:jc w:val="right"/>
                                  <w:rPr>
                                    <w:rFonts w:ascii="Arial" w:hAnsi="Arial" w:cs="Arial"/>
                                    <w:sz w:val="14"/>
                                    <w:lang w:val="de-AT"/>
                                  </w:rPr>
                                </w:pPr>
                                <w:r w:rsidRPr="00F32025">
                                  <w:rPr>
                                    <w:rFonts w:ascii="Arial" w:hAnsi="Arial" w:cs="Arial"/>
                                    <w:noProof/>
                                    <w:sz w:val="14"/>
                                    <w:lang w:val="de-AT"/>
                                  </w:rPr>
                                  <w:t>office@alpla.com</w:t>
                                </w:r>
                              </w:p>
                              <w:p w14:paraId="6A463F97" w14:textId="77777777" w:rsidR="0093111A" w:rsidRPr="00AB1E17" w:rsidRDefault="0093111A" w:rsidP="00F53F67">
                                <w:pPr>
                                  <w:spacing w:line="240" w:lineRule="exact"/>
                                  <w:jc w:val="right"/>
                                  <w:rPr>
                                    <w:rFonts w:ascii="Arial" w:hAnsi="Arial"/>
                                    <w:sz w:val="14"/>
                                    <w:lang w:val="de-AT"/>
                                  </w:rPr>
                                </w:pPr>
                                <w:r>
                                  <w:rPr>
                                    <w:rFonts w:ascii="Arial" w:hAnsi="Arial" w:cs="Arial"/>
                                    <w:sz w:val="14"/>
                                    <w:lang w:val="de-AT"/>
                                  </w:rPr>
                                  <w:t>www.alpla.com</w:t>
                                </w:r>
                              </w:p>
                            </w:tc>
                          </w:tr>
                          <w:tr w:rsidR="0093111A" w:rsidRPr="00AB1E17" w14:paraId="659425D4" w14:textId="77777777" w:rsidTr="00F53F67">
                            <w:trPr>
                              <w:trHeight w:hRule="exact" w:val="624"/>
                            </w:trPr>
                            <w:tc>
                              <w:tcPr>
                                <w:tcW w:w="3828" w:type="dxa"/>
                              </w:tcPr>
                              <w:p w14:paraId="0C77A8D2" w14:textId="77777777" w:rsidR="0093111A" w:rsidRPr="00AB1E17" w:rsidRDefault="0093111A" w:rsidP="00F53F67">
                                <w:pPr>
                                  <w:spacing w:line="240" w:lineRule="exact"/>
                                  <w:jc w:val="right"/>
                                  <w:rPr>
                                    <w:rFonts w:ascii="Arial" w:hAnsi="Arial"/>
                                    <w:sz w:val="14"/>
                                    <w:lang w:val="de-AT"/>
                                  </w:rPr>
                                </w:pPr>
                              </w:p>
                            </w:tc>
                          </w:tr>
                          <w:tr w:rsidR="0093111A" w:rsidRPr="001947D2" w14:paraId="04C59EC1" w14:textId="77777777" w:rsidTr="00F53F67">
                            <w:tc>
                              <w:tcPr>
                                <w:tcW w:w="3828" w:type="dxa"/>
                              </w:tcPr>
                              <w:p w14:paraId="7F7C0FED" w14:textId="100405F7" w:rsidR="0093111A" w:rsidRDefault="0093111A" w:rsidP="00F53F67">
                                <w:pPr>
                                  <w:spacing w:line="240" w:lineRule="exact"/>
                                  <w:jc w:val="right"/>
                                  <w:rPr>
                                    <w:rFonts w:ascii="Arial" w:hAnsi="Arial"/>
                                    <w:b/>
                                    <w:noProof/>
                                    <w:sz w:val="14"/>
                                    <w:lang w:val="de-AT"/>
                                  </w:rPr>
                                </w:pPr>
                                <w:r w:rsidRPr="00F32025">
                                  <w:rPr>
                                    <w:rFonts w:ascii="Arial" w:hAnsi="Arial"/>
                                    <w:b/>
                                    <w:noProof/>
                                    <w:sz w:val="14"/>
                                    <w:lang w:val="de-AT"/>
                                  </w:rPr>
                                  <w:t>Ansprechpartner</w:t>
                                </w:r>
                                <w:r w:rsidR="00A967E0">
                                  <w:rPr>
                                    <w:rFonts w:ascii="Arial" w:hAnsi="Arial"/>
                                    <w:b/>
                                    <w:noProof/>
                                    <w:sz w:val="14"/>
                                    <w:lang w:val="de-AT"/>
                                  </w:rPr>
                                  <w:t>in</w:t>
                                </w:r>
                              </w:p>
                              <w:p w14:paraId="557BF61A" w14:textId="241335CF" w:rsidR="0093111A" w:rsidRPr="001947D2" w:rsidRDefault="00A967E0" w:rsidP="00F53F67">
                                <w:pPr>
                                  <w:spacing w:line="240" w:lineRule="exact"/>
                                  <w:jc w:val="right"/>
                                  <w:rPr>
                                    <w:rFonts w:ascii="Arial" w:hAnsi="Arial"/>
                                    <w:sz w:val="14"/>
                                    <w:lang w:val="de-AT"/>
                                  </w:rPr>
                                </w:pPr>
                                <w:r>
                                  <w:rPr>
                                    <w:rFonts w:ascii="Arial" w:hAnsi="Arial"/>
                                    <w:noProof/>
                                    <w:sz w:val="14"/>
                                    <w:lang w:val="de-AT"/>
                                  </w:rPr>
                                  <w:t>Alexandra Dittrich</w:t>
                                </w:r>
                              </w:p>
                              <w:p w14:paraId="0F9D18CB" w14:textId="4D9286D3" w:rsidR="0093111A" w:rsidRPr="007466C4" w:rsidRDefault="00A967E0" w:rsidP="00F53F67">
                                <w:pPr>
                                  <w:spacing w:line="240" w:lineRule="exact"/>
                                  <w:jc w:val="right"/>
                                  <w:rPr>
                                    <w:rFonts w:ascii="Arial" w:hAnsi="Arial"/>
                                    <w:sz w:val="14"/>
                                    <w:lang w:val="de-AT"/>
                                  </w:rPr>
                                </w:pPr>
                                <w:r>
                                  <w:rPr>
                                    <w:rFonts w:ascii="Arial" w:hAnsi="Arial"/>
                                    <w:noProof/>
                                    <w:sz w:val="14"/>
                                    <w:lang w:val="de-AT"/>
                                  </w:rPr>
                                  <w:t>alexandra.dittrich</w:t>
                                </w:r>
                                <w:r w:rsidR="0093111A" w:rsidRPr="007466C4">
                                  <w:rPr>
                                    <w:rFonts w:ascii="Arial" w:hAnsi="Arial"/>
                                    <w:sz w:val="14"/>
                                    <w:lang w:val="de-AT"/>
                                  </w:rPr>
                                  <w:t>@alpla.com</w:t>
                                </w:r>
                              </w:p>
                              <w:p w14:paraId="18CCD2F4" w14:textId="035EFE08" w:rsidR="0093111A" w:rsidRPr="001947D2" w:rsidRDefault="0093111A" w:rsidP="00A967E0">
                                <w:pPr>
                                  <w:spacing w:line="240" w:lineRule="exact"/>
                                  <w:jc w:val="right"/>
                                  <w:rPr>
                                    <w:rFonts w:ascii="Arial" w:hAnsi="Arial"/>
                                    <w:sz w:val="14"/>
                                    <w:lang w:val="de-AT"/>
                                  </w:rPr>
                                </w:pPr>
                                <w:r w:rsidRPr="001947D2">
                                  <w:rPr>
                                    <w:rFonts w:ascii="Arial" w:hAnsi="Arial"/>
                                    <w:noProof/>
                                    <w:sz w:val="14"/>
                                    <w:lang w:val="de-AT"/>
                                  </w:rPr>
                                  <w:t xml:space="preserve">+43 (5574) 602 </w:t>
                                </w:r>
                                <w:r w:rsidR="00A967E0">
                                  <w:rPr>
                                    <w:rFonts w:ascii="Arial" w:hAnsi="Arial"/>
                                    <w:noProof/>
                                    <w:sz w:val="14"/>
                                    <w:lang w:val="de-AT"/>
                                  </w:rPr>
                                  <w:t>1083</w:t>
                                </w:r>
                              </w:p>
                            </w:tc>
                          </w:tr>
                        </w:tbl>
                        <w:p w14:paraId="2C6809DD" w14:textId="77777777" w:rsidR="0093111A" w:rsidRPr="001947D2" w:rsidRDefault="0093111A" w:rsidP="00F53F6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vjgIAAI8FAAAOAAAAZHJzL2Uyb0RvYy54bWysVEtPGzEQvlfqf7B8L5ssCYSIDUpBVJUQ&#10;oIaKs+O1iVXb49pOdtNf37F38yjlQtXL7tjzzYznm8flVWs02QgfFNiKDk8GlAjLoVb2paLfn24/&#10;TSgJkdmaabCiolsR6NXs44fLxk1FCSvQtfAEndgwbVxFVzG6aVEEvhKGhRNwwqJSgjcs4tG/FLVn&#10;DXo3uigHg7OiAV87D1yEgLc3nZLOsn8pBY8PUgYRia4ovi3mr8/fZfoWs0s2ffHMrRTvn8H+4RWG&#10;KYtB965uWGRk7dVfroziHgLIeMLBFCCl4iLngNkMB6+yWayYEzkXJCe4PU3h/7nl95tHT1Rd0Ul5&#10;RollBov0JNpIPkNL0h0y1LgwReDCITS2qMBK7+4DXqbEW+lN+mNKBPXI9XbPb3LH8bIcj04nQ1Rx&#10;1JWjyXl5MU5+ioO58yF+EWBIEirqsYCZV7a5C7GD7iApWgCt6luldT6kphHX2pMNw3LrmB+Jzv9A&#10;aUuaip6djgfZsYVk3nnWNrkRuW36cCn1LsUsxa0WCaPtNyGRtpzpG7EZ58Lu42d0QkkM9R7DHn94&#10;1XuMuzzQIkcGG/fGRlnwOfs8ZwfK6h87ymSHx9oc5Z3E2C7bviWWUG+xIzx0UxUcv1VYtTsW4iPz&#10;OEZYaVwN8QE/UgOyDr1EyQr8r7fuEx67G7WUNDiWFQ0/18wLSvRXi31/MRyN0hznw2h8XuLBH2uW&#10;xxq7NteArTDEJeR4FhM+6p0oPZhn3CDzFBVVzHKMXdG4E69jtyxwA3Exn2cQTq5j8c4uHE+uE72p&#10;J5/aZ+Zd37gRe/4edgPMpq/6t8MmSwvzdQSpcnMngjtWe+Jx6vN49BsqrZXjc0Yd9ujsNwAAAP//&#10;AwBQSwMEFAAGAAgAAAAhAFVR5LjiAAAACgEAAA8AAABkcnMvZG93bnJldi54bWxMj8FOwzAQRO9I&#10;/IO1SFxQa4fQNgnZVAgBlbjRFBA3NzZJRLyOYjcJf485wXE1TzNv8+1sOjbqwbWWEKKlAKapsqql&#10;GuFQPi4SYM5LUrKzpBG+tYNtcX6Wy0zZiV70uPc1CyXkMonQeN9nnLuq0Ua6pe01hezTDkb6cA41&#10;V4OcQrnp+LUQa25kS2Ghkb2+b3T1tT8ZhI+r+v3ZzU+vU7yK+4fdWG7eVIl4eTHf3QLzevZ/MPzq&#10;B3UogtPRnkg51iGsEhEFFCGNUmABSBOxAXZEuEniNfAi5/9fKH4AAAD//wMAUEsBAi0AFAAGAAgA&#10;AAAhALaDOJL+AAAA4QEAABMAAAAAAAAAAAAAAAAAAAAAAFtDb250ZW50X1R5cGVzXS54bWxQSwEC&#10;LQAUAAYACAAAACEAOP0h/9YAAACUAQAACwAAAAAAAAAAAAAAAAAvAQAAX3JlbHMvLnJlbHNQSwEC&#10;LQAUAAYACAAAACEAOfjdb44CAACPBQAADgAAAAAAAAAAAAAAAAAuAgAAZHJzL2Uyb0RvYy54bWxQ&#10;SwECLQAUAAYACAAAACEAVVHkuOIAAAAKAQAADwAAAAAAAAAAAAAAAADoBAAAZHJzL2Rvd25yZXYu&#10;eG1sUEsFBgAAAAAEAAQA8wAAAPcFA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93111A" w:rsidRPr="00AB1E17" w14:paraId="24026F61" w14:textId="77777777" w:rsidTr="00F53F67">
                      <w:tc>
                        <w:tcPr>
                          <w:tcW w:w="3828" w:type="dxa"/>
                        </w:tcPr>
                        <w:p w14:paraId="4B8AC722" w14:textId="77777777" w:rsidR="0093111A" w:rsidRPr="00F32025" w:rsidRDefault="0093111A" w:rsidP="00F53F67">
                          <w:pPr>
                            <w:pStyle w:val="Kopfzeile"/>
                            <w:spacing w:line="240" w:lineRule="exact"/>
                            <w:jc w:val="right"/>
                            <w:rPr>
                              <w:rFonts w:ascii="Arial" w:hAnsi="Arial" w:cs="Arial"/>
                              <w:b/>
                              <w:sz w:val="14"/>
                              <w:lang w:val="de-AT"/>
                            </w:rPr>
                          </w:pPr>
                          <w:r w:rsidRPr="00F32025">
                            <w:rPr>
                              <w:rFonts w:ascii="Arial" w:hAnsi="Arial" w:cs="Arial"/>
                              <w:b/>
                              <w:noProof/>
                              <w:sz w:val="14"/>
                              <w:lang w:val="de-AT"/>
                            </w:rPr>
                            <w:t>ALPLA Werke Alwin Lehner GmbH &amp; Co KG</w:t>
                          </w:r>
                        </w:p>
                        <w:p w14:paraId="26064B6E"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Mockenstraße 34</w:t>
                          </w:r>
                        </w:p>
                        <w:p w14:paraId="5A8879E6"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6971</w:t>
                          </w:r>
                          <w:r w:rsidRPr="00F32025">
                            <w:rPr>
                              <w:rFonts w:ascii="Arial" w:hAnsi="Arial" w:cs="Arial"/>
                              <w:sz w:val="14"/>
                              <w:lang w:val="de-AT"/>
                            </w:rPr>
                            <w:t xml:space="preserve"> </w:t>
                          </w:r>
                          <w:r w:rsidRPr="00F32025">
                            <w:rPr>
                              <w:rFonts w:ascii="Arial" w:hAnsi="Arial" w:cs="Arial"/>
                              <w:noProof/>
                              <w:sz w:val="14"/>
                              <w:lang w:val="de-AT"/>
                            </w:rPr>
                            <w:t>Hard</w:t>
                          </w:r>
                        </w:p>
                        <w:p w14:paraId="40B95C93"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Austria</w:t>
                          </w:r>
                        </w:p>
                        <w:p w14:paraId="22213C16"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 xml:space="preserve">T+43 (5574) 602 0 </w:t>
                          </w:r>
                        </w:p>
                        <w:p w14:paraId="700AD2CF" w14:textId="77777777" w:rsidR="0093111A" w:rsidRPr="00F32025" w:rsidRDefault="0093111A" w:rsidP="00F53F67">
                          <w:pPr>
                            <w:spacing w:line="240" w:lineRule="exact"/>
                            <w:jc w:val="right"/>
                            <w:rPr>
                              <w:rFonts w:ascii="Arial" w:hAnsi="Arial" w:cs="Arial"/>
                              <w:sz w:val="14"/>
                              <w:lang w:val="de-AT"/>
                            </w:rPr>
                          </w:pPr>
                          <w:r w:rsidRPr="00F32025">
                            <w:rPr>
                              <w:rFonts w:ascii="Arial" w:hAnsi="Arial" w:cs="Arial"/>
                              <w:noProof/>
                              <w:sz w:val="14"/>
                              <w:lang w:val="de-AT"/>
                            </w:rPr>
                            <w:t>office@alpla.com</w:t>
                          </w:r>
                        </w:p>
                        <w:p w14:paraId="6A463F97" w14:textId="77777777" w:rsidR="0093111A" w:rsidRPr="00AB1E17" w:rsidRDefault="0093111A" w:rsidP="00F53F67">
                          <w:pPr>
                            <w:spacing w:line="240" w:lineRule="exact"/>
                            <w:jc w:val="right"/>
                            <w:rPr>
                              <w:rFonts w:ascii="Arial" w:hAnsi="Arial"/>
                              <w:sz w:val="14"/>
                              <w:lang w:val="de-AT"/>
                            </w:rPr>
                          </w:pPr>
                          <w:r>
                            <w:rPr>
                              <w:rFonts w:ascii="Arial" w:hAnsi="Arial" w:cs="Arial"/>
                              <w:sz w:val="14"/>
                              <w:lang w:val="de-AT"/>
                            </w:rPr>
                            <w:t>www.alpla.com</w:t>
                          </w:r>
                        </w:p>
                      </w:tc>
                    </w:tr>
                    <w:tr w:rsidR="0093111A" w:rsidRPr="00AB1E17" w14:paraId="659425D4" w14:textId="77777777" w:rsidTr="00F53F67">
                      <w:trPr>
                        <w:trHeight w:hRule="exact" w:val="624"/>
                      </w:trPr>
                      <w:tc>
                        <w:tcPr>
                          <w:tcW w:w="3828" w:type="dxa"/>
                        </w:tcPr>
                        <w:p w14:paraId="0C77A8D2" w14:textId="77777777" w:rsidR="0093111A" w:rsidRPr="00AB1E17" w:rsidRDefault="0093111A" w:rsidP="00F53F67">
                          <w:pPr>
                            <w:spacing w:line="240" w:lineRule="exact"/>
                            <w:jc w:val="right"/>
                            <w:rPr>
                              <w:rFonts w:ascii="Arial" w:hAnsi="Arial"/>
                              <w:sz w:val="14"/>
                              <w:lang w:val="de-AT"/>
                            </w:rPr>
                          </w:pPr>
                        </w:p>
                      </w:tc>
                    </w:tr>
                    <w:tr w:rsidR="0093111A" w:rsidRPr="001947D2" w14:paraId="04C59EC1" w14:textId="77777777" w:rsidTr="00F53F67">
                      <w:tc>
                        <w:tcPr>
                          <w:tcW w:w="3828" w:type="dxa"/>
                        </w:tcPr>
                        <w:p w14:paraId="7F7C0FED" w14:textId="100405F7" w:rsidR="0093111A" w:rsidRDefault="0093111A" w:rsidP="00F53F67">
                          <w:pPr>
                            <w:spacing w:line="240" w:lineRule="exact"/>
                            <w:jc w:val="right"/>
                            <w:rPr>
                              <w:rFonts w:ascii="Arial" w:hAnsi="Arial"/>
                              <w:b/>
                              <w:noProof/>
                              <w:sz w:val="14"/>
                              <w:lang w:val="de-AT"/>
                            </w:rPr>
                          </w:pPr>
                          <w:r w:rsidRPr="00F32025">
                            <w:rPr>
                              <w:rFonts w:ascii="Arial" w:hAnsi="Arial"/>
                              <w:b/>
                              <w:noProof/>
                              <w:sz w:val="14"/>
                              <w:lang w:val="de-AT"/>
                            </w:rPr>
                            <w:t>Ansprechpartner</w:t>
                          </w:r>
                          <w:r w:rsidR="00A967E0">
                            <w:rPr>
                              <w:rFonts w:ascii="Arial" w:hAnsi="Arial"/>
                              <w:b/>
                              <w:noProof/>
                              <w:sz w:val="14"/>
                              <w:lang w:val="de-AT"/>
                            </w:rPr>
                            <w:t>in</w:t>
                          </w:r>
                        </w:p>
                        <w:p w14:paraId="557BF61A" w14:textId="241335CF" w:rsidR="0093111A" w:rsidRPr="001947D2" w:rsidRDefault="00A967E0" w:rsidP="00F53F67">
                          <w:pPr>
                            <w:spacing w:line="240" w:lineRule="exact"/>
                            <w:jc w:val="right"/>
                            <w:rPr>
                              <w:rFonts w:ascii="Arial" w:hAnsi="Arial"/>
                              <w:sz w:val="14"/>
                              <w:lang w:val="de-AT"/>
                            </w:rPr>
                          </w:pPr>
                          <w:r>
                            <w:rPr>
                              <w:rFonts w:ascii="Arial" w:hAnsi="Arial"/>
                              <w:noProof/>
                              <w:sz w:val="14"/>
                              <w:lang w:val="de-AT"/>
                            </w:rPr>
                            <w:t>Alexandra Dittrich</w:t>
                          </w:r>
                        </w:p>
                        <w:p w14:paraId="0F9D18CB" w14:textId="4D9286D3" w:rsidR="0093111A" w:rsidRPr="007466C4" w:rsidRDefault="00A967E0" w:rsidP="00F53F67">
                          <w:pPr>
                            <w:spacing w:line="240" w:lineRule="exact"/>
                            <w:jc w:val="right"/>
                            <w:rPr>
                              <w:rFonts w:ascii="Arial" w:hAnsi="Arial"/>
                              <w:sz w:val="14"/>
                              <w:lang w:val="de-AT"/>
                            </w:rPr>
                          </w:pPr>
                          <w:r>
                            <w:rPr>
                              <w:rFonts w:ascii="Arial" w:hAnsi="Arial"/>
                              <w:noProof/>
                              <w:sz w:val="14"/>
                              <w:lang w:val="de-AT"/>
                            </w:rPr>
                            <w:t>alexandra.dittrich</w:t>
                          </w:r>
                          <w:r w:rsidR="0093111A" w:rsidRPr="007466C4">
                            <w:rPr>
                              <w:rFonts w:ascii="Arial" w:hAnsi="Arial"/>
                              <w:sz w:val="14"/>
                              <w:lang w:val="de-AT"/>
                            </w:rPr>
                            <w:t>@alpla.com</w:t>
                          </w:r>
                        </w:p>
                        <w:p w14:paraId="18CCD2F4" w14:textId="035EFE08" w:rsidR="0093111A" w:rsidRPr="001947D2" w:rsidRDefault="0093111A" w:rsidP="00A967E0">
                          <w:pPr>
                            <w:spacing w:line="240" w:lineRule="exact"/>
                            <w:jc w:val="right"/>
                            <w:rPr>
                              <w:rFonts w:ascii="Arial" w:hAnsi="Arial"/>
                              <w:sz w:val="14"/>
                              <w:lang w:val="de-AT"/>
                            </w:rPr>
                          </w:pPr>
                          <w:r w:rsidRPr="001947D2">
                            <w:rPr>
                              <w:rFonts w:ascii="Arial" w:hAnsi="Arial"/>
                              <w:noProof/>
                              <w:sz w:val="14"/>
                              <w:lang w:val="de-AT"/>
                            </w:rPr>
                            <w:t xml:space="preserve">+43 (5574) 602 </w:t>
                          </w:r>
                          <w:r w:rsidR="00A967E0">
                            <w:rPr>
                              <w:rFonts w:ascii="Arial" w:hAnsi="Arial"/>
                              <w:noProof/>
                              <w:sz w:val="14"/>
                              <w:lang w:val="de-AT"/>
                            </w:rPr>
                            <w:t>1083</w:t>
                          </w:r>
                        </w:p>
                      </w:tc>
                    </w:tr>
                  </w:tbl>
                  <w:p w14:paraId="2C6809DD" w14:textId="77777777" w:rsidR="0093111A" w:rsidRPr="001947D2" w:rsidRDefault="0093111A" w:rsidP="00F53F67">
                    <w:pPr>
                      <w:spacing w:after="0" w:line="240" w:lineRule="exact"/>
                      <w:jc w:val="right"/>
                      <w:rPr>
                        <w:rFonts w:ascii="Arial" w:hAnsi="Arial"/>
                        <w:sz w:val="14"/>
                        <w:lang w:val="de-AT"/>
                      </w:rPr>
                    </w:pPr>
                  </w:p>
                </w:txbxContent>
              </v:textbox>
              <w10:wrap anchory="page"/>
            </v:shape>
          </w:pict>
        </mc:Fallback>
      </mc:AlternateContent>
    </w:r>
    <w:r w:rsidRPr="00132006">
      <w:rPr>
        <w:rFonts w:ascii="Arial" w:hAnsi="Arial" w:cs="Arial"/>
        <w:b/>
        <w:noProof/>
        <w:sz w:val="14"/>
        <w:lang w:val="de-AT" w:eastAsia="de-AT"/>
      </w:rPr>
      <w:drawing>
        <wp:anchor distT="0" distB="0" distL="114300" distR="114300" simplePos="0" relativeHeight="251659264" behindDoc="1" locked="1" layoutInCell="1" allowOverlap="1" wp14:anchorId="37B4058A" wp14:editId="10453EE6">
          <wp:simplePos x="0" y="0"/>
          <wp:positionH relativeFrom="page">
            <wp:posOffset>935990</wp:posOffset>
          </wp:positionH>
          <wp:positionV relativeFrom="page">
            <wp:posOffset>504190</wp:posOffset>
          </wp:positionV>
          <wp:extent cx="1148400" cy="216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22"/>
    <w:rsid w:val="00025685"/>
    <w:rsid w:val="00045020"/>
    <w:rsid w:val="00055A22"/>
    <w:rsid w:val="00064CE0"/>
    <w:rsid w:val="000753B2"/>
    <w:rsid w:val="00084716"/>
    <w:rsid w:val="000D7219"/>
    <w:rsid w:val="00100067"/>
    <w:rsid w:val="0010143A"/>
    <w:rsid w:val="00114B64"/>
    <w:rsid w:val="001947D2"/>
    <w:rsid w:val="001B76E0"/>
    <w:rsid w:val="001C044E"/>
    <w:rsid w:val="001C05C4"/>
    <w:rsid w:val="001E2530"/>
    <w:rsid w:val="001E4491"/>
    <w:rsid w:val="00223068"/>
    <w:rsid w:val="00240480"/>
    <w:rsid w:val="00251E5B"/>
    <w:rsid w:val="00264882"/>
    <w:rsid w:val="0027425A"/>
    <w:rsid w:val="002A3E77"/>
    <w:rsid w:val="002A60E8"/>
    <w:rsid w:val="002B2F37"/>
    <w:rsid w:val="002B5EB4"/>
    <w:rsid w:val="003049D4"/>
    <w:rsid w:val="00314721"/>
    <w:rsid w:val="00340FD3"/>
    <w:rsid w:val="00357101"/>
    <w:rsid w:val="00385EAB"/>
    <w:rsid w:val="003B09BD"/>
    <w:rsid w:val="003B3C2E"/>
    <w:rsid w:val="003D649E"/>
    <w:rsid w:val="003E56AC"/>
    <w:rsid w:val="0050384D"/>
    <w:rsid w:val="00510A4B"/>
    <w:rsid w:val="00515F6F"/>
    <w:rsid w:val="00597474"/>
    <w:rsid w:val="005A7950"/>
    <w:rsid w:val="005D729E"/>
    <w:rsid w:val="005E12AD"/>
    <w:rsid w:val="0060338A"/>
    <w:rsid w:val="0064319D"/>
    <w:rsid w:val="00655FA2"/>
    <w:rsid w:val="0069303B"/>
    <w:rsid w:val="006A1F27"/>
    <w:rsid w:val="006A7409"/>
    <w:rsid w:val="006D2081"/>
    <w:rsid w:val="007041AE"/>
    <w:rsid w:val="00707DAF"/>
    <w:rsid w:val="007466C4"/>
    <w:rsid w:val="00765379"/>
    <w:rsid w:val="00773CE4"/>
    <w:rsid w:val="00781FE0"/>
    <w:rsid w:val="007B5891"/>
    <w:rsid w:val="007C47B4"/>
    <w:rsid w:val="007C5C00"/>
    <w:rsid w:val="007D08DA"/>
    <w:rsid w:val="007D1E0F"/>
    <w:rsid w:val="007D6BE7"/>
    <w:rsid w:val="00816DB3"/>
    <w:rsid w:val="00821BAE"/>
    <w:rsid w:val="00842368"/>
    <w:rsid w:val="00843153"/>
    <w:rsid w:val="00843958"/>
    <w:rsid w:val="00862689"/>
    <w:rsid w:val="008768A3"/>
    <w:rsid w:val="008769DF"/>
    <w:rsid w:val="008F15EE"/>
    <w:rsid w:val="008F682A"/>
    <w:rsid w:val="00901D76"/>
    <w:rsid w:val="00907423"/>
    <w:rsid w:val="0093111A"/>
    <w:rsid w:val="009620C0"/>
    <w:rsid w:val="009A15F0"/>
    <w:rsid w:val="009A1986"/>
    <w:rsid w:val="009D0DB7"/>
    <w:rsid w:val="009E0DCC"/>
    <w:rsid w:val="009F115E"/>
    <w:rsid w:val="009F4844"/>
    <w:rsid w:val="00A612AB"/>
    <w:rsid w:val="00A711D2"/>
    <w:rsid w:val="00A914F5"/>
    <w:rsid w:val="00A967E0"/>
    <w:rsid w:val="00AA3842"/>
    <w:rsid w:val="00AF4904"/>
    <w:rsid w:val="00AF4E88"/>
    <w:rsid w:val="00B22F38"/>
    <w:rsid w:val="00B262AE"/>
    <w:rsid w:val="00B52167"/>
    <w:rsid w:val="00B62CDD"/>
    <w:rsid w:val="00B7622E"/>
    <w:rsid w:val="00BD0284"/>
    <w:rsid w:val="00BD3844"/>
    <w:rsid w:val="00BD55AE"/>
    <w:rsid w:val="00BD777A"/>
    <w:rsid w:val="00BD7BBE"/>
    <w:rsid w:val="00C54025"/>
    <w:rsid w:val="00C56F30"/>
    <w:rsid w:val="00C66142"/>
    <w:rsid w:val="00C673B3"/>
    <w:rsid w:val="00C80574"/>
    <w:rsid w:val="00C9345C"/>
    <w:rsid w:val="00CC5DA6"/>
    <w:rsid w:val="00CE4DCF"/>
    <w:rsid w:val="00D64BE3"/>
    <w:rsid w:val="00D67261"/>
    <w:rsid w:val="00D85426"/>
    <w:rsid w:val="00D874CC"/>
    <w:rsid w:val="00D93B0B"/>
    <w:rsid w:val="00DA64BC"/>
    <w:rsid w:val="00DB2E34"/>
    <w:rsid w:val="00DE0904"/>
    <w:rsid w:val="00DF09BA"/>
    <w:rsid w:val="00DF6052"/>
    <w:rsid w:val="00E22164"/>
    <w:rsid w:val="00E472D5"/>
    <w:rsid w:val="00E559C7"/>
    <w:rsid w:val="00E65668"/>
    <w:rsid w:val="00E676E2"/>
    <w:rsid w:val="00E70EFB"/>
    <w:rsid w:val="00E871B4"/>
    <w:rsid w:val="00ED1454"/>
    <w:rsid w:val="00ED4960"/>
    <w:rsid w:val="00EF5B86"/>
    <w:rsid w:val="00F32025"/>
    <w:rsid w:val="00F445A4"/>
    <w:rsid w:val="00F53F67"/>
    <w:rsid w:val="00F73B83"/>
    <w:rsid w:val="00F866CA"/>
    <w:rsid w:val="00FB2B9C"/>
    <w:rsid w:val="00FC048C"/>
    <w:rsid w:val="00FE6BDA"/>
    <w:rsid w:val="00FF722F"/>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DB2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1E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E5B"/>
    <w:rPr>
      <w:rFonts w:ascii="Segoe UI" w:hAnsi="Segoe UI" w:cs="Segoe UI"/>
      <w:sz w:val="18"/>
      <w:szCs w:val="18"/>
    </w:rPr>
  </w:style>
  <w:style w:type="paragraph" w:customStyle="1" w:styleId="Pzwei">
    <w:name w:val="Pzwei"/>
    <w:basedOn w:val="Standard"/>
    <w:rsid w:val="001947D2"/>
    <w:pPr>
      <w:spacing w:after="0" w:line="290" w:lineRule="atLeast"/>
    </w:pPr>
    <w:rPr>
      <w:rFonts w:ascii="Arial" w:eastAsia="Times New Roman" w:hAnsi="Arial" w:cs="Times New Roman"/>
      <w:w w:val="104"/>
      <w:sz w:val="21"/>
      <w:szCs w:val="24"/>
      <w:lang w:val="de-AT" w:eastAsia="de-DE"/>
    </w:rPr>
  </w:style>
  <w:style w:type="character" w:styleId="Hyperlink">
    <w:name w:val="Hyperlink"/>
    <w:rsid w:val="002B5EB4"/>
    <w:rPr>
      <w:color w:val="0000FF"/>
      <w:u w:val="single"/>
    </w:rPr>
  </w:style>
  <w:style w:type="character" w:styleId="Kommentarzeichen">
    <w:name w:val="annotation reference"/>
    <w:basedOn w:val="Absatz-Standardschriftart"/>
    <w:uiPriority w:val="99"/>
    <w:semiHidden/>
    <w:unhideWhenUsed/>
    <w:rsid w:val="00821BAE"/>
    <w:rPr>
      <w:sz w:val="16"/>
      <w:szCs w:val="16"/>
    </w:rPr>
  </w:style>
  <w:style w:type="paragraph" w:styleId="Kommentartext">
    <w:name w:val="annotation text"/>
    <w:basedOn w:val="Standard"/>
    <w:link w:val="KommentartextZchn"/>
    <w:uiPriority w:val="99"/>
    <w:semiHidden/>
    <w:unhideWhenUsed/>
    <w:rsid w:val="00821B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1BAE"/>
    <w:rPr>
      <w:sz w:val="20"/>
      <w:szCs w:val="20"/>
    </w:rPr>
  </w:style>
  <w:style w:type="paragraph" w:styleId="Kommentarthema">
    <w:name w:val="annotation subject"/>
    <w:basedOn w:val="Kommentartext"/>
    <w:next w:val="Kommentartext"/>
    <w:link w:val="KommentarthemaZchn"/>
    <w:uiPriority w:val="99"/>
    <w:semiHidden/>
    <w:unhideWhenUsed/>
    <w:rsid w:val="00821BAE"/>
    <w:rPr>
      <w:b/>
      <w:bCs/>
    </w:rPr>
  </w:style>
  <w:style w:type="character" w:customStyle="1" w:styleId="KommentarthemaZchn">
    <w:name w:val="Kommentarthema Zchn"/>
    <w:basedOn w:val="KommentartextZchn"/>
    <w:link w:val="Kommentarthema"/>
    <w:uiPriority w:val="99"/>
    <w:semiHidden/>
    <w:rsid w:val="00821BAE"/>
    <w:rPr>
      <w:b/>
      <w:bCs/>
      <w:sz w:val="20"/>
      <w:szCs w:val="20"/>
    </w:rPr>
  </w:style>
  <w:style w:type="paragraph" w:styleId="StandardWeb">
    <w:name w:val="Normal (Web)"/>
    <w:basedOn w:val="Standard"/>
    <w:uiPriority w:val="99"/>
    <w:semiHidden/>
    <w:unhideWhenUsed/>
    <w:rsid w:val="000D7219"/>
    <w:pPr>
      <w:spacing w:before="100" w:beforeAutospacing="1" w:after="100" w:afterAutospacing="1" w:line="240" w:lineRule="auto"/>
    </w:pPr>
    <w:rPr>
      <w:rFonts w:ascii="Times New Roman" w:eastAsia="Times New Roman" w:hAnsi="Times New Roman" w:cs="Times New Roman"/>
      <w:sz w:val="24"/>
      <w:szCs w:val="24"/>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1E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E5B"/>
    <w:rPr>
      <w:rFonts w:ascii="Segoe UI" w:hAnsi="Segoe UI" w:cs="Segoe UI"/>
      <w:sz w:val="18"/>
      <w:szCs w:val="18"/>
    </w:rPr>
  </w:style>
  <w:style w:type="paragraph" w:customStyle="1" w:styleId="Pzwei">
    <w:name w:val="Pzwei"/>
    <w:basedOn w:val="Standard"/>
    <w:rsid w:val="001947D2"/>
    <w:pPr>
      <w:spacing w:after="0" w:line="290" w:lineRule="atLeast"/>
    </w:pPr>
    <w:rPr>
      <w:rFonts w:ascii="Arial" w:eastAsia="Times New Roman" w:hAnsi="Arial" w:cs="Times New Roman"/>
      <w:w w:val="104"/>
      <w:sz w:val="21"/>
      <w:szCs w:val="24"/>
      <w:lang w:val="de-AT" w:eastAsia="de-DE"/>
    </w:rPr>
  </w:style>
  <w:style w:type="character" w:styleId="Hyperlink">
    <w:name w:val="Hyperlink"/>
    <w:rsid w:val="002B5EB4"/>
    <w:rPr>
      <w:color w:val="0000FF"/>
      <w:u w:val="single"/>
    </w:rPr>
  </w:style>
  <w:style w:type="character" w:styleId="Kommentarzeichen">
    <w:name w:val="annotation reference"/>
    <w:basedOn w:val="Absatz-Standardschriftart"/>
    <w:uiPriority w:val="99"/>
    <w:semiHidden/>
    <w:unhideWhenUsed/>
    <w:rsid w:val="00821BAE"/>
    <w:rPr>
      <w:sz w:val="16"/>
      <w:szCs w:val="16"/>
    </w:rPr>
  </w:style>
  <w:style w:type="paragraph" w:styleId="Kommentartext">
    <w:name w:val="annotation text"/>
    <w:basedOn w:val="Standard"/>
    <w:link w:val="KommentartextZchn"/>
    <w:uiPriority w:val="99"/>
    <w:semiHidden/>
    <w:unhideWhenUsed/>
    <w:rsid w:val="00821B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1BAE"/>
    <w:rPr>
      <w:sz w:val="20"/>
      <w:szCs w:val="20"/>
    </w:rPr>
  </w:style>
  <w:style w:type="paragraph" w:styleId="Kommentarthema">
    <w:name w:val="annotation subject"/>
    <w:basedOn w:val="Kommentartext"/>
    <w:next w:val="Kommentartext"/>
    <w:link w:val="KommentarthemaZchn"/>
    <w:uiPriority w:val="99"/>
    <w:semiHidden/>
    <w:unhideWhenUsed/>
    <w:rsid w:val="00821BAE"/>
    <w:rPr>
      <w:b/>
      <w:bCs/>
    </w:rPr>
  </w:style>
  <w:style w:type="character" w:customStyle="1" w:styleId="KommentarthemaZchn">
    <w:name w:val="Kommentarthema Zchn"/>
    <w:basedOn w:val="KommentartextZchn"/>
    <w:link w:val="Kommentarthema"/>
    <w:uiPriority w:val="99"/>
    <w:semiHidden/>
    <w:rsid w:val="00821BAE"/>
    <w:rPr>
      <w:b/>
      <w:bCs/>
      <w:sz w:val="20"/>
      <w:szCs w:val="20"/>
    </w:rPr>
  </w:style>
  <w:style w:type="paragraph" w:styleId="StandardWeb">
    <w:name w:val="Normal (Web)"/>
    <w:basedOn w:val="Standard"/>
    <w:uiPriority w:val="99"/>
    <w:semiHidden/>
    <w:unhideWhenUsed/>
    <w:rsid w:val="000D7219"/>
    <w:pPr>
      <w:spacing w:before="100" w:beforeAutospacing="1" w:after="100" w:afterAutospacing="1" w:line="240" w:lineRule="auto"/>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1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la.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erner.sommer@pzwei.at" TargetMode="External"/><Relationship Id="rId4" Type="http://schemas.openxmlformats.org/officeDocument/2006/relationships/settings" Target="settings.xml"/><Relationship Id="rId9" Type="http://schemas.openxmlformats.org/officeDocument/2006/relationships/hyperlink" Target="mailto:alexandra.dittrich@alpla.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el01\Desktop\AT_Hard_(German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19D80-932F-4B16-9C27-51DCFB88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AT_Hard_(German_A4)</Template>
  <TotalTime>0</TotalTime>
  <Pages>3</Pages>
  <Words>642</Words>
  <Characters>4048</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fiel01</dc:creator>
  <cp:lastModifiedBy>Werner F. Sommer</cp:lastModifiedBy>
  <cp:revision>26</cp:revision>
  <cp:lastPrinted>2018-05-04T13:42:00Z</cp:lastPrinted>
  <dcterms:created xsi:type="dcterms:W3CDTF">2018-01-11T07:27:00Z</dcterms:created>
  <dcterms:modified xsi:type="dcterms:W3CDTF">2018-06-05T09:48:00Z</dcterms:modified>
</cp:coreProperties>
</file>