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3264" w14:textId="77777777" w:rsidR="0047534C" w:rsidRPr="00714C6B" w:rsidRDefault="0047534C" w:rsidP="00BD777A">
      <w:pPr>
        <w:spacing w:after="0" w:line="280" w:lineRule="exact"/>
        <w:rPr>
          <w:rFonts w:ascii="Arial" w:hAnsi="Arial" w:cs="Arial"/>
          <w:noProof/>
          <w:sz w:val="21"/>
          <w:szCs w:val="21"/>
        </w:rPr>
      </w:pPr>
    </w:p>
    <w:p w14:paraId="4F4917B2" w14:textId="77777777" w:rsidR="0047534C" w:rsidRPr="00714C6B" w:rsidRDefault="0047534C" w:rsidP="00BD777A">
      <w:pPr>
        <w:spacing w:after="0" w:line="280" w:lineRule="exact"/>
        <w:rPr>
          <w:rFonts w:ascii="Arial" w:hAnsi="Arial" w:cs="Arial"/>
          <w:noProof/>
          <w:sz w:val="21"/>
          <w:szCs w:val="21"/>
        </w:rPr>
      </w:pPr>
    </w:p>
    <w:p w14:paraId="421EDAAF" w14:textId="77777777" w:rsidR="0047534C" w:rsidRPr="00714C6B" w:rsidRDefault="0047534C" w:rsidP="00BD777A">
      <w:pPr>
        <w:spacing w:after="0" w:line="280" w:lineRule="exact"/>
        <w:rPr>
          <w:rFonts w:ascii="Arial" w:hAnsi="Arial" w:cs="Arial"/>
          <w:noProof/>
          <w:sz w:val="21"/>
          <w:szCs w:val="21"/>
        </w:rPr>
      </w:pPr>
    </w:p>
    <w:p w14:paraId="34B84F4E" w14:textId="77777777" w:rsidR="0047534C" w:rsidRPr="00714C6B" w:rsidRDefault="0047534C" w:rsidP="00BD777A">
      <w:pPr>
        <w:spacing w:after="0" w:line="280" w:lineRule="exact"/>
        <w:rPr>
          <w:rFonts w:ascii="Arial" w:hAnsi="Arial" w:cs="Arial"/>
          <w:noProof/>
          <w:sz w:val="21"/>
          <w:szCs w:val="21"/>
        </w:rPr>
      </w:pPr>
    </w:p>
    <w:p w14:paraId="1DC7341C" w14:textId="77777777" w:rsidR="0047534C" w:rsidRPr="00714C6B" w:rsidRDefault="0047534C" w:rsidP="00BD777A">
      <w:pPr>
        <w:spacing w:after="0" w:line="280" w:lineRule="exact"/>
        <w:rPr>
          <w:rFonts w:ascii="Arial" w:hAnsi="Arial" w:cs="Arial"/>
          <w:noProof/>
          <w:sz w:val="21"/>
          <w:szCs w:val="21"/>
        </w:rPr>
      </w:pPr>
    </w:p>
    <w:p w14:paraId="7E26E8AA" w14:textId="77777777" w:rsidR="0047534C" w:rsidRPr="00714C6B" w:rsidRDefault="0047534C" w:rsidP="00BD777A">
      <w:pPr>
        <w:spacing w:after="0" w:line="280" w:lineRule="exact"/>
        <w:rPr>
          <w:rFonts w:ascii="Arial" w:hAnsi="Arial" w:cs="Arial"/>
          <w:noProof/>
          <w:sz w:val="21"/>
          <w:szCs w:val="21"/>
        </w:rPr>
      </w:pPr>
    </w:p>
    <w:p w14:paraId="35B8C170" w14:textId="77777777" w:rsidR="0047534C" w:rsidRPr="00714C6B" w:rsidRDefault="0047534C" w:rsidP="00BD777A">
      <w:pPr>
        <w:spacing w:after="0" w:line="280" w:lineRule="exact"/>
        <w:rPr>
          <w:rFonts w:ascii="Arial" w:hAnsi="Arial" w:cs="Arial"/>
          <w:noProof/>
          <w:sz w:val="21"/>
          <w:szCs w:val="21"/>
        </w:rPr>
      </w:pPr>
    </w:p>
    <w:p w14:paraId="68DA1CE0" w14:textId="7D46B87D" w:rsidR="00807C28" w:rsidRPr="00714C6B" w:rsidRDefault="00807C28" w:rsidP="005976D1">
      <w:pPr>
        <w:rPr>
          <w:rFonts w:ascii="Arial" w:hAnsi="Arial" w:cs="Arial"/>
          <w:sz w:val="21"/>
          <w:szCs w:val="21"/>
        </w:rPr>
      </w:pPr>
      <w:r>
        <w:rPr>
          <w:rFonts w:ascii="Arial" w:hAnsi="Arial"/>
          <w:sz w:val="21"/>
          <w:szCs w:val="21"/>
        </w:rPr>
        <w:t>Press release</w:t>
      </w:r>
      <w:r>
        <w:rPr>
          <w:rFonts w:ascii="Arial" w:hAnsi="Arial"/>
          <w:sz w:val="21"/>
          <w:szCs w:val="21"/>
        </w:rPr>
        <w:br/>
        <w:t xml:space="preserve">ALPLA </w:t>
      </w:r>
      <w:proofErr w:type="spellStart"/>
      <w:r>
        <w:rPr>
          <w:rFonts w:ascii="Arial" w:hAnsi="Arial"/>
          <w:sz w:val="21"/>
          <w:szCs w:val="21"/>
        </w:rPr>
        <w:t>Werke</w:t>
      </w:r>
      <w:proofErr w:type="spellEnd"/>
      <w:r>
        <w:rPr>
          <w:rFonts w:ascii="Arial" w:hAnsi="Arial"/>
          <w:sz w:val="21"/>
          <w:szCs w:val="21"/>
        </w:rPr>
        <w:t xml:space="preserve"> Alwin Lehner GmbH &amp; Co KG</w:t>
      </w:r>
    </w:p>
    <w:p w14:paraId="0FDF7EB6" w14:textId="77777777" w:rsidR="005976D1" w:rsidRPr="002E7B65" w:rsidRDefault="005976D1" w:rsidP="005976D1">
      <w:pPr>
        <w:rPr>
          <w:rFonts w:ascii="Arial" w:hAnsi="Arial" w:cs="Arial"/>
          <w:sz w:val="21"/>
          <w:szCs w:val="21"/>
        </w:rPr>
      </w:pPr>
    </w:p>
    <w:p w14:paraId="0C0CB388" w14:textId="0CEF5C03" w:rsidR="005976D1" w:rsidRPr="008B109A" w:rsidRDefault="008B109A" w:rsidP="005976D1">
      <w:pPr>
        <w:rPr>
          <w:rFonts w:ascii="Arial" w:hAnsi="Arial" w:cs="Arial"/>
          <w:sz w:val="21"/>
          <w:szCs w:val="21"/>
        </w:rPr>
      </w:pPr>
      <w:r>
        <w:rPr>
          <w:rFonts w:ascii="Arial" w:hAnsi="Arial"/>
          <w:b/>
          <w:bCs/>
          <w:sz w:val="21"/>
          <w:szCs w:val="21"/>
        </w:rPr>
        <w:t>ALPLA expands in south-eastern Europe</w:t>
      </w:r>
      <w:r>
        <w:rPr>
          <w:rFonts w:ascii="Arial" w:hAnsi="Arial"/>
          <w:b/>
          <w:bCs/>
          <w:sz w:val="21"/>
          <w:szCs w:val="21"/>
        </w:rPr>
        <w:br/>
      </w:r>
      <w:r>
        <w:rPr>
          <w:rFonts w:ascii="Arial" w:hAnsi="Arial"/>
          <w:sz w:val="21"/>
          <w:szCs w:val="21"/>
        </w:rPr>
        <w:t xml:space="preserve">Acquisition produces a new centre of excellence for the pharmaceutical market </w:t>
      </w:r>
    </w:p>
    <w:p w14:paraId="5E5030B6" w14:textId="0F3C2173" w:rsidR="005976D1" w:rsidRPr="00714C6B" w:rsidRDefault="005976D1" w:rsidP="005976D1">
      <w:pPr>
        <w:rPr>
          <w:rFonts w:ascii="Arial" w:hAnsi="Arial" w:cs="Arial"/>
          <w:i/>
          <w:iCs/>
          <w:sz w:val="21"/>
          <w:szCs w:val="21"/>
        </w:rPr>
      </w:pPr>
      <w:r w:rsidRPr="00780551">
        <w:rPr>
          <w:rFonts w:ascii="Arial" w:hAnsi="Arial"/>
          <w:i/>
          <w:iCs/>
          <w:sz w:val="21"/>
          <w:szCs w:val="21"/>
        </w:rPr>
        <w:t xml:space="preserve">Hard, </w:t>
      </w:r>
      <w:r w:rsidR="00780551">
        <w:rPr>
          <w:rFonts w:ascii="Arial" w:hAnsi="Arial"/>
          <w:i/>
          <w:iCs/>
          <w:sz w:val="21"/>
          <w:szCs w:val="21"/>
        </w:rPr>
        <w:t>31st</w:t>
      </w:r>
      <w:r w:rsidRPr="00780551">
        <w:rPr>
          <w:rFonts w:ascii="Arial" w:hAnsi="Arial"/>
          <w:i/>
          <w:iCs/>
          <w:sz w:val="21"/>
          <w:szCs w:val="21"/>
        </w:rPr>
        <w:t xml:space="preserve"> July</w:t>
      </w:r>
      <w:r>
        <w:rPr>
          <w:rFonts w:ascii="Arial" w:hAnsi="Arial"/>
          <w:i/>
          <w:iCs/>
          <w:sz w:val="21"/>
          <w:szCs w:val="21"/>
        </w:rPr>
        <w:t xml:space="preserve"> 2018 – With the acquisition of the Greek company Argo S.A., the Austrian specialist in packaging solutions ALPLA is looking to continue its growth. The Greek site marks ALPLA’s first production facility in the country.</w:t>
      </w:r>
    </w:p>
    <w:p w14:paraId="74BC75BF" w14:textId="44AA9379" w:rsidR="00E42493" w:rsidRDefault="00874DAD" w:rsidP="005976D1">
      <w:pPr>
        <w:rPr>
          <w:rFonts w:ascii="Arial" w:hAnsi="Arial" w:cs="Arial"/>
          <w:sz w:val="21"/>
          <w:szCs w:val="21"/>
        </w:rPr>
      </w:pPr>
      <w:r>
        <w:rPr>
          <w:rFonts w:ascii="Arial" w:hAnsi="Arial"/>
          <w:sz w:val="21"/>
          <w:szCs w:val="21"/>
        </w:rPr>
        <w:t xml:space="preserve">ALPLA Holding GmbH acquired the Egyptian production site of Argo S.A at the end of 2015. ALPLA is now planning to purchase all shares in the Greek company. The Austrian and Romanian competition authorities are currently examining the proposal. The acquisition is subject to regulatory approval. </w:t>
      </w:r>
    </w:p>
    <w:p w14:paraId="54FC0BBC" w14:textId="60E2A0B7" w:rsidR="00874DAD" w:rsidRDefault="00636D7F" w:rsidP="005976D1">
      <w:pPr>
        <w:rPr>
          <w:rFonts w:ascii="Arial" w:hAnsi="Arial" w:cs="Arial"/>
          <w:sz w:val="21"/>
          <w:szCs w:val="21"/>
        </w:rPr>
      </w:pPr>
      <w:r>
        <w:rPr>
          <w:rFonts w:ascii="Arial" w:hAnsi="Arial"/>
          <w:sz w:val="21"/>
          <w:szCs w:val="21"/>
        </w:rPr>
        <w:t xml:space="preserve">‘Our goal is to build expertise in the pharmaceutical market at our Greek location in the future. We can see potential for growth in this industry and can make use of </w:t>
      </w:r>
      <w:proofErr w:type="gramStart"/>
      <w:r>
        <w:rPr>
          <w:rFonts w:ascii="Arial" w:hAnsi="Arial"/>
          <w:sz w:val="21"/>
          <w:szCs w:val="21"/>
        </w:rPr>
        <w:t>existing</w:t>
      </w:r>
      <w:proofErr w:type="gramEnd"/>
      <w:r>
        <w:rPr>
          <w:rFonts w:ascii="Arial" w:hAnsi="Arial"/>
          <w:sz w:val="21"/>
          <w:szCs w:val="21"/>
        </w:rPr>
        <w:t xml:space="preserve"> expertise,’ explains ALPLA CEO Günther Lehner.</w:t>
      </w:r>
    </w:p>
    <w:p w14:paraId="084CDAFC" w14:textId="7902CCC9" w:rsidR="00426C68" w:rsidRDefault="00636D7F" w:rsidP="005976D1">
      <w:pPr>
        <w:rPr>
          <w:rFonts w:ascii="Arial" w:hAnsi="Arial" w:cs="Arial"/>
          <w:sz w:val="21"/>
          <w:szCs w:val="21"/>
        </w:rPr>
      </w:pPr>
      <w:r>
        <w:rPr>
          <w:rFonts w:ascii="Arial" w:hAnsi="Arial"/>
          <w:b/>
          <w:bCs/>
          <w:sz w:val="21"/>
          <w:szCs w:val="21"/>
        </w:rPr>
        <w:t>Extensive experience, international and national customers</w:t>
      </w:r>
      <w:r>
        <w:rPr>
          <w:rFonts w:ascii="Arial" w:hAnsi="Arial"/>
          <w:b/>
          <w:bCs/>
          <w:sz w:val="21"/>
          <w:szCs w:val="21"/>
        </w:rPr>
        <w:br/>
      </w:r>
      <w:r>
        <w:rPr>
          <w:rFonts w:ascii="Arial" w:hAnsi="Arial"/>
          <w:sz w:val="21"/>
          <w:szCs w:val="21"/>
        </w:rPr>
        <w:t>Argo S.A., founded in 1970 and based in Athens, has branches in Greece (</w:t>
      </w:r>
      <w:proofErr w:type="spellStart"/>
      <w:r>
        <w:rPr>
          <w:rFonts w:ascii="Arial" w:hAnsi="Arial"/>
          <w:sz w:val="21"/>
          <w:szCs w:val="21"/>
        </w:rPr>
        <w:t>Koropi</w:t>
      </w:r>
      <w:proofErr w:type="spellEnd"/>
      <w:r>
        <w:rPr>
          <w:rFonts w:ascii="Arial" w:hAnsi="Arial"/>
          <w:sz w:val="21"/>
          <w:szCs w:val="21"/>
        </w:rPr>
        <w:t>/Athens) and Romania (</w:t>
      </w:r>
      <w:proofErr w:type="spellStart"/>
      <w:r>
        <w:rPr>
          <w:rFonts w:ascii="Arial" w:hAnsi="Arial"/>
          <w:sz w:val="21"/>
          <w:szCs w:val="21"/>
        </w:rPr>
        <w:t>Berceni</w:t>
      </w:r>
      <w:proofErr w:type="spellEnd"/>
      <w:r>
        <w:rPr>
          <w:rFonts w:ascii="Arial" w:hAnsi="Arial"/>
          <w:sz w:val="21"/>
          <w:szCs w:val="21"/>
        </w:rPr>
        <w:t xml:space="preserve">/Bucharest). Argo has been a specialist in packaging solutions for the pharmaceutical and personal care markets since its foundation. </w:t>
      </w:r>
    </w:p>
    <w:p w14:paraId="65402664" w14:textId="45BF2EB0" w:rsidR="00E42493" w:rsidRDefault="00C86EF4" w:rsidP="005976D1">
      <w:pPr>
        <w:rPr>
          <w:rFonts w:ascii="Arial" w:hAnsi="Arial" w:cs="Arial"/>
          <w:sz w:val="21"/>
          <w:szCs w:val="21"/>
        </w:rPr>
      </w:pPr>
      <w:r>
        <w:rPr>
          <w:rFonts w:ascii="Arial" w:hAnsi="Arial"/>
          <w:sz w:val="21"/>
          <w:szCs w:val="21"/>
        </w:rPr>
        <w:t>Around 270 employees now mainly produce bottles, cans, dispensers and closures for pharmaceutical products, cosmetics, crop protection and chemicals, as well as for veterinary medicine. Its customers include well-known international and regional companies.</w:t>
      </w:r>
    </w:p>
    <w:p w14:paraId="6BAB6F62" w14:textId="751A1B33" w:rsidR="005976D1" w:rsidRPr="00714C6B" w:rsidRDefault="00310B1B" w:rsidP="00E42493">
      <w:pPr>
        <w:rPr>
          <w:rFonts w:ascii="Arial" w:hAnsi="Arial" w:cs="Arial"/>
          <w:sz w:val="21"/>
          <w:szCs w:val="21"/>
        </w:rPr>
      </w:pPr>
      <w:r>
        <w:rPr>
          <w:rFonts w:ascii="Arial" w:hAnsi="Arial"/>
          <w:sz w:val="21"/>
          <w:szCs w:val="21"/>
        </w:rPr>
        <w:t>The contracting parties have agreed not to disclose the purchase price or any of the details involved. The acquisition was signed on 5 July and is subject to legal and regulatory approval from the competition authorities.</w:t>
      </w:r>
    </w:p>
    <w:p w14:paraId="2ADCE0F0" w14:textId="3188E241" w:rsidR="005976D1" w:rsidRPr="00714C6B" w:rsidRDefault="005976D1" w:rsidP="005976D1">
      <w:pPr>
        <w:rPr>
          <w:rFonts w:ascii="Arial" w:hAnsi="Arial" w:cs="Arial"/>
          <w:sz w:val="21"/>
          <w:szCs w:val="21"/>
        </w:rPr>
      </w:pPr>
      <w:r>
        <w:rPr>
          <w:rFonts w:ascii="Arial" w:hAnsi="Arial"/>
          <w:sz w:val="21"/>
          <w:szCs w:val="21"/>
        </w:rPr>
        <w:t xml:space="preserve">More information about ALPLA: </w:t>
      </w:r>
      <w:hyperlink r:id="rId8" w:history="1">
        <w:r>
          <w:rPr>
            <w:rStyle w:val="Hyperlink"/>
            <w:rFonts w:ascii="Arial" w:hAnsi="Arial"/>
            <w:sz w:val="21"/>
            <w:szCs w:val="21"/>
          </w:rPr>
          <w:t>www.alpla.com</w:t>
        </w:r>
      </w:hyperlink>
    </w:p>
    <w:p w14:paraId="76AE2509" w14:textId="77777777" w:rsidR="005976D1" w:rsidRPr="002E7B65" w:rsidRDefault="005976D1" w:rsidP="005976D1">
      <w:pPr>
        <w:rPr>
          <w:rFonts w:ascii="Arial" w:hAnsi="Arial" w:cs="Arial"/>
          <w:sz w:val="21"/>
          <w:szCs w:val="21"/>
        </w:rPr>
      </w:pPr>
    </w:p>
    <w:p w14:paraId="11CFBFE9" w14:textId="7401A8CA" w:rsidR="005976D1" w:rsidRPr="00714C6B" w:rsidRDefault="005976D1" w:rsidP="005976D1">
      <w:pPr>
        <w:rPr>
          <w:rFonts w:ascii="Arial" w:hAnsi="Arial" w:cs="Arial"/>
          <w:sz w:val="21"/>
          <w:szCs w:val="21"/>
        </w:rPr>
      </w:pPr>
      <w:r>
        <w:rPr>
          <w:rFonts w:ascii="Arial" w:hAnsi="Arial"/>
          <w:b/>
          <w:bCs/>
          <w:sz w:val="21"/>
          <w:szCs w:val="21"/>
        </w:rPr>
        <w:t>About ALPLA</w:t>
      </w:r>
      <w:proofErr w:type="gramStart"/>
      <w:r>
        <w:rPr>
          <w:rFonts w:ascii="Arial" w:hAnsi="Arial"/>
          <w:b/>
          <w:bCs/>
          <w:sz w:val="21"/>
          <w:szCs w:val="21"/>
        </w:rPr>
        <w:t>:</w:t>
      </w:r>
      <w:proofErr w:type="gramEnd"/>
      <w:r>
        <w:rPr>
          <w:rFonts w:ascii="Arial" w:hAnsi="Arial"/>
          <w:b/>
          <w:bCs/>
          <w:sz w:val="21"/>
          <w:szCs w:val="21"/>
        </w:rPr>
        <w:br/>
      </w:r>
      <w:r>
        <w:rPr>
          <w:rFonts w:ascii="Arial" w:hAnsi="Arial"/>
          <w:sz w:val="21"/>
          <w:szCs w:val="21"/>
        </w:rPr>
        <w:t xml:space="preserve">ALPLA is one of the leading companies involved in plastic packaging. Around 19,300 employees worldwide produce custom-made packaging systems, bottles, closures and moulded parts at 176 sites across 45 countries. ALPLA operates its </w:t>
      </w:r>
      <w:r>
        <w:rPr>
          <w:rFonts w:ascii="Arial" w:hAnsi="Arial"/>
          <w:sz w:val="21"/>
          <w:szCs w:val="21"/>
        </w:rPr>
        <w:lastRenderedPageBreak/>
        <w:t xml:space="preserve">own recycling plants: PET Recycling Team with two sites in Austria and Poland, and in the form of joint ventures in Mexico and Germany. The high-quality packaging is used in a wide range of areas, including for food and drinks, cosmetics and care products, household detergents, washing and cleaning agents, </w:t>
      </w:r>
      <w:r w:rsidR="002D5F9D">
        <w:rPr>
          <w:rFonts w:ascii="Arial" w:hAnsi="Arial"/>
          <w:sz w:val="21"/>
          <w:szCs w:val="21"/>
        </w:rPr>
        <w:t xml:space="preserve">pharmaceuticals, </w:t>
      </w:r>
      <w:r>
        <w:rPr>
          <w:rFonts w:ascii="Arial" w:hAnsi="Arial"/>
          <w:sz w:val="21"/>
          <w:szCs w:val="21"/>
        </w:rPr>
        <w:t>engine oils and lubricants. ALPLA celebrated its 60th anniversary in 2015.</w:t>
      </w:r>
    </w:p>
    <w:p w14:paraId="6A020803" w14:textId="77777777" w:rsidR="005976D1" w:rsidRPr="002E7B65" w:rsidRDefault="005976D1" w:rsidP="005976D1">
      <w:pPr>
        <w:rPr>
          <w:rFonts w:ascii="Arial" w:hAnsi="Arial" w:cs="Arial"/>
          <w:sz w:val="21"/>
          <w:szCs w:val="21"/>
        </w:rPr>
      </w:pPr>
    </w:p>
    <w:p w14:paraId="6AFA4809" w14:textId="799F67E5" w:rsidR="005976D1" w:rsidRPr="00714C6B" w:rsidRDefault="00780551" w:rsidP="005976D1">
      <w:pPr>
        <w:rPr>
          <w:rFonts w:ascii="Arial" w:hAnsi="Arial" w:cs="Arial"/>
          <w:b/>
          <w:bCs/>
          <w:sz w:val="21"/>
          <w:szCs w:val="21"/>
        </w:rPr>
      </w:pPr>
      <w:r>
        <w:rPr>
          <w:rFonts w:ascii="Arial" w:hAnsi="Arial"/>
          <w:b/>
          <w:bCs/>
          <w:sz w:val="21"/>
          <w:szCs w:val="21"/>
        </w:rPr>
        <w:t>Caption</w:t>
      </w:r>
      <w:r w:rsidR="005976D1">
        <w:rPr>
          <w:rFonts w:ascii="Arial" w:hAnsi="Arial"/>
          <w:b/>
          <w:bCs/>
          <w:sz w:val="21"/>
          <w:szCs w:val="21"/>
        </w:rPr>
        <w:t>:</w:t>
      </w:r>
    </w:p>
    <w:p w14:paraId="1EAA5F28" w14:textId="2A7E83AF" w:rsidR="005976D1" w:rsidRPr="00175C47" w:rsidRDefault="00E42493" w:rsidP="005976D1">
      <w:pPr>
        <w:rPr>
          <w:rFonts w:ascii="Arial" w:hAnsi="Arial" w:cs="Arial"/>
          <w:sz w:val="21"/>
          <w:szCs w:val="21"/>
        </w:rPr>
      </w:pPr>
      <w:r>
        <w:rPr>
          <w:rFonts w:ascii="Arial" w:hAnsi="Arial"/>
          <w:sz w:val="21"/>
          <w:szCs w:val="21"/>
        </w:rPr>
        <w:t>ALPLA-</w:t>
      </w:r>
      <w:r w:rsidR="000549EC">
        <w:rPr>
          <w:rFonts w:ascii="Arial" w:hAnsi="Arial"/>
          <w:sz w:val="21"/>
          <w:szCs w:val="21"/>
        </w:rPr>
        <w:t>Range-</w:t>
      </w:r>
      <w:r w:rsidR="005859AA" w:rsidRPr="005859AA">
        <w:rPr>
          <w:rFonts w:ascii="Arial" w:hAnsi="Arial"/>
          <w:sz w:val="21"/>
          <w:szCs w:val="21"/>
        </w:rPr>
        <w:t>Pharmaceutical</w:t>
      </w:r>
      <w:bookmarkStart w:id="0" w:name="_GoBack"/>
      <w:bookmarkEnd w:id="0"/>
      <w:r>
        <w:rPr>
          <w:rFonts w:ascii="Arial" w:hAnsi="Arial"/>
          <w:sz w:val="21"/>
          <w:szCs w:val="21"/>
        </w:rPr>
        <w:t>.jpg: The Austrian specialist in plastic packaging ALPLA is planning to purchase all shares in the Greek company Argo S.A. The competition authorities are currently examining the proposal.</w:t>
      </w:r>
    </w:p>
    <w:p w14:paraId="09114BF0" w14:textId="7ABC4289" w:rsidR="005976D1" w:rsidRPr="00714C6B" w:rsidRDefault="005976D1" w:rsidP="005976D1">
      <w:pPr>
        <w:rPr>
          <w:rFonts w:ascii="Arial" w:hAnsi="Arial" w:cs="Arial"/>
          <w:sz w:val="21"/>
          <w:szCs w:val="21"/>
        </w:rPr>
      </w:pPr>
      <w:r>
        <w:rPr>
          <w:rFonts w:ascii="Arial" w:hAnsi="Arial"/>
          <w:sz w:val="21"/>
          <w:szCs w:val="21"/>
        </w:rPr>
        <w:t>Copyright: ALPLA. Reprinting free of charge for reporting on ALPLA. Credit must be provided for use of photographs.</w:t>
      </w:r>
    </w:p>
    <w:p w14:paraId="1B7E967F" w14:textId="77777777" w:rsidR="00807C28" w:rsidRPr="002E7B65" w:rsidRDefault="00807C28" w:rsidP="005976D1">
      <w:pPr>
        <w:rPr>
          <w:rFonts w:ascii="Arial" w:hAnsi="Arial" w:cs="Arial"/>
          <w:sz w:val="21"/>
          <w:szCs w:val="21"/>
        </w:rPr>
      </w:pPr>
    </w:p>
    <w:p w14:paraId="62604E84" w14:textId="77777777" w:rsidR="00807C28" w:rsidRPr="00714C6B" w:rsidRDefault="00807C28" w:rsidP="005976D1">
      <w:pPr>
        <w:rPr>
          <w:rFonts w:ascii="Arial" w:hAnsi="Arial" w:cs="Arial"/>
          <w:b/>
          <w:bCs/>
          <w:sz w:val="21"/>
          <w:szCs w:val="21"/>
        </w:rPr>
      </w:pPr>
      <w:r>
        <w:rPr>
          <w:rFonts w:ascii="Arial" w:hAnsi="Arial"/>
          <w:b/>
          <w:bCs/>
          <w:sz w:val="21"/>
          <w:szCs w:val="21"/>
        </w:rPr>
        <w:t>Additional information for editors:</w:t>
      </w:r>
    </w:p>
    <w:p w14:paraId="59CB19A3" w14:textId="026595D6" w:rsidR="00807C28" w:rsidRPr="00714C6B" w:rsidRDefault="00807C28" w:rsidP="005976D1">
      <w:pPr>
        <w:rPr>
          <w:rFonts w:ascii="Arial" w:hAnsi="Arial" w:cs="Arial"/>
          <w:sz w:val="21"/>
          <w:szCs w:val="21"/>
        </w:rPr>
      </w:pPr>
      <w:r>
        <w:rPr>
          <w:rFonts w:ascii="Arial" w:hAnsi="Arial"/>
          <w:sz w:val="21"/>
          <w:szCs w:val="21"/>
        </w:rPr>
        <w:t>ALPLA, Alexandra Dittrich (PR and Corporate Communications)</w:t>
      </w:r>
      <w:proofErr w:type="gramStart"/>
      <w:r>
        <w:rPr>
          <w:rFonts w:ascii="Arial" w:hAnsi="Arial"/>
          <w:sz w:val="21"/>
          <w:szCs w:val="21"/>
        </w:rPr>
        <w:t>,</w:t>
      </w:r>
      <w:proofErr w:type="gramEnd"/>
      <w:r>
        <w:rPr>
          <w:rFonts w:ascii="Arial" w:hAnsi="Arial"/>
          <w:sz w:val="21"/>
          <w:szCs w:val="21"/>
        </w:rPr>
        <w:br/>
        <w:t xml:space="preserve">Telephone +43 (0)5574 602 1083, Email </w:t>
      </w:r>
      <w:hyperlink r:id="rId9" w:history="1">
        <w:r>
          <w:rPr>
            <w:rStyle w:val="Hyperlink"/>
            <w:rFonts w:ascii="Arial" w:hAnsi="Arial"/>
            <w:sz w:val="21"/>
            <w:szCs w:val="21"/>
          </w:rPr>
          <w:t>alexandra.dittrich@alpla.com</w:t>
        </w:r>
      </w:hyperlink>
      <w:r>
        <w:rPr>
          <w:rFonts w:ascii="Arial" w:hAnsi="Arial"/>
          <w:sz w:val="21"/>
          <w:szCs w:val="21"/>
        </w:rPr>
        <w:br/>
        <w:t>Pzwei. Pressearbe</w:t>
      </w:r>
      <w:r w:rsidR="002E7B65">
        <w:rPr>
          <w:rFonts w:ascii="Arial" w:hAnsi="Arial"/>
          <w:sz w:val="21"/>
          <w:szCs w:val="21"/>
        </w:rPr>
        <w:t>it, Werner F. Sommer</w:t>
      </w:r>
      <w:proofErr w:type="gramStart"/>
      <w:r w:rsidR="002E7B65">
        <w:rPr>
          <w:rFonts w:ascii="Arial" w:hAnsi="Arial"/>
          <w:sz w:val="21"/>
          <w:szCs w:val="21"/>
        </w:rPr>
        <w:t>,</w:t>
      </w:r>
      <w:proofErr w:type="gramEnd"/>
      <w:r w:rsidR="002E7B65">
        <w:rPr>
          <w:rFonts w:ascii="Arial" w:hAnsi="Arial"/>
          <w:sz w:val="21"/>
          <w:szCs w:val="21"/>
        </w:rPr>
        <w:br/>
        <w:t>Telephone</w:t>
      </w:r>
      <w:r>
        <w:rPr>
          <w:rFonts w:ascii="Arial" w:hAnsi="Arial"/>
          <w:sz w:val="21"/>
          <w:szCs w:val="21"/>
        </w:rPr>
        <w:t xml:space="preserve"> +43 (0)699 1025 4817, Email </w:t>
      </w:r>
      <w:hyperlink r:id="rId10" w:history="1">
        <w:r>
          <w:rPr>
            <w:rStyle w:val="Hyperlink"/>
            <w:rFonts w:ascii="Arial" w:hAnsi="Arial"/>
            <w:sz w:val="21"/>
            <w:szCs w:val="21"/>
          </w:rPr>
          <w:t>werner.sommer@pzwei.at</w:t>
        </w:r>
      </w:hyperlink>
      <w:r>
        <w:rPr>
          <w:rFonts w:ascii="Arial" w:hAnsi="Arial"/>
          <w:sz w:val="21"/>
          <w:szCs w:val="21"/>
        </w:rPr>
        <w:t xml:space="preserve"> </w:t>
      </w:r>
    </w:p>
    <w:p w14:paraId="093FE6B8" w14:textId="143075B1" w:rsidR="00D37676" w:rsidRPr="002E7B65" w:rsidRDefault="00D37676" w:rsidP="001E7EDD">
      <w:pPr>
        <w:pStyle w:val="Pzwei"/>
        <w:rPr>
          <w:rFonts w:cs="Arial"/>
          <w:szCs w:val="21"/>
        </w:rPr>
      </w:pPr>
    </w:p>
    <w:p w14:paraId="7382CA47" w14:textId="77777777" w:rsidR="00D37676" w:rsidRPr="002E7B65" w:rsidRDefault="00D37676" w:rsidP="001E7EDD">
      <w:pPr>
        <w:pStyle w:val="Pzwei"/>
        <w:rPr>
          <w:rFonts w:cs="Arial"/>
          <w:szCs w:val="21"/>
        </w:rPr>
        <w:sectPr w:rsidR="00D37676" w:rsidRPr="002E7B65"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7B96F0CA" w14:textId="77777777" w:rsidR="00FC048C" w:rsidRPr="002E7B65" w:rsidRDefault="00FC048C" w:rsidP="001E7EDD">
      <w:pPr>
        <w:rPr>
          <w:rFonts w:ascii="Arial" w:hAnsi="Arial" w:cs="Arial"/>
          <w:sz w:val="21"/>
          <w:szCs w:val="21"/>
        </w:rPr>
      </w:pPr>
    </w:p>
    <w:sectPr w:rsidR="00FC048C" w:rsidRPr="002E7B65"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CA115" w14:textId="77777777" w:rsidR="00753C5F" w:rsidRDefault="00753C5F">
      <w:pPr>
        <w:spacing w:after="0" w:line="240" w:lineRule="auto"/>
      </w:pPr>
      <w:r>
        <w:separator/>
      </w:r>
    </w:p>
  </w:endnote>
  <w:endnote w:type="continuationSeparator" w:id="0">
    <w:p w14:paraId="69DE7902" w14:textId="77777777" w:rsidR="00753C5F" w:rsidRDefault="0075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F19816E" w14:textId="50DB7482"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859AA">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5859AA">
          <w:rPr>
            <w:rFonts w:ascii="Arial" w:hAnsi="Arial" w:cs="Arial"/>
            <w:noProof/>
            <w:sz w:val="12"/>
            <w:szCs w:val="12"/>
          </w:rPr>
          <w:t>2</w:t>
        </w:r>
        <w:r w:rsidRPr="00BB35ED">
          <w:rPr>
            <w:rFonts w:ascii="Arial" w:hAnsi="Arial" w:cs="Arial"/>
            <w:sz w:val="12"/>
            <w:szCs w:val="12"/>
          </w:rPr>
          <w:fldChar w:fldCharType="end"/>
        </w:r>
      </w:p>
    </w:sdtContent>
  </w:sdt>
  <w:p w14:paraId="70874993" w14:textId="77777777" w:rsidR="00A07296" w:rsidRDefault="005859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17D1D705" w14:textId="6C74A601"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859AA">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5859AA">
          <w:rPr>
            <w:rFonts w:ascii="Arial" w:hAnsi="Arial" w:cs="Arial"/>
            <w:noProof/>
            <w:sz w:val="12"/>
            <w:szCs w:val="12"/>
          </w:rPr>
          <w:t>2</w:t>
        </w:r>
        <w:r w:rsidRPr="00BB35ED">
          <w:rPr>
            <w:rFonts w:ascii="Arial" w:hAnsi="Arial" w:cs="Arial"/>
            <w:sz w:val="12"/>
            <w:szCs w:val="12"/>
          </w:rPr>
          <w:fldChar w:fldCharType="end"/>
        </w:r>
      </w:p>
    </w:sdtContent>
  </w:sdt>
  <w:p w14:paraId="68329CC0" w14:textId="77777777" w:rsidR="00A07296" w:rsidRDefault="005859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B183D" w14:textId="77777777" w:rsidR="00753C5F" w:rsidRDefault="00753C5F">
      <w:pPr>
        <w:spacing w:after="0" w:line="240" w:lineRule="auto"/>
      </w:pPr>
      <w:r>
        <w:separator/>
      </w:r>
    </w:p>
  </w:footnote>
  <w:footnote w:type="continuationSeparator" w:id="0">
    <w:p w14:paraId="4083351B" w14:textId="77777777" w:rsidR="00753C5F" w:rsidRDefault="0075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9E58" w14:textId="77777777" w:rsidR="00A07296" w:rsidRDefault="00BD777A">
    <w:pPr>
      <w:pStyle w:val="Kopfzeile"/>
    </w:pPr>
    <w:r>
      <w:rPr>
        <w:rFonts w:ascii="Arial" w:hAnsi="Arial"/>
        <w:b/>
        <w:noProof/>
        <w:sz w:val="14"/>
        <w:lang w:val="de-AT" w:eastAsia="de-AT"/>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2E7B65" w:rsidRDefault="00BD777A" w:rsidP="00AB1E17">
                                <w:pPr>
                                  <w:pStyle w:val="Kopfzeile"/>
                                  <w:spacing w:line="240" w:lineRule="exact"/>
                                  <w:jc w:val="right"/>
                                  <w:rPr>
                                    <w:rFonts w:ascii="Arial" w:hAnsi="Arial" w:cs="Arial"/>
                                    <w:b/>
                                    <w:sz w:val="14"/>
                                    <w:lang w:val="de-DE"/>
                                  </w:rPr>
                                </w:pPr>
                                <w:r w:rsidRPr="002E7B65">
                                  <w:rPr>
                                    <w:rFonts w:ascii="Arial" w:hAnsi="Arial"/>
                                    <w:b/>
                                    <w:sz w:val="14"/>
                                    <w:lang w:val="de-DE"/>
                                  </w:rPr>
                                  <w:t>ALPLA Werke Alwin Lehner GmbH &amp; Co KG</w:t>
                                </w:r>
                              </w:p>
                              <w:p w14:paraId="1DEE4F91" w14:textId="77777777" w:rsidR="00A07296" w:rsidRPr="00780551" w:rsidRDefault="007D6BE7" w:rsidP="00AB1E17">
                                <w:pPr>
                                  <w:pStyle w:val="Kopfzeile"/>
                                  <w:spacing w:line="240" w:lineRule="exact"/>
                                  <w:jc w:val="right"/>
                                  <w:rPr>
                                    <w:rFonts w:ascii="Arial" w:hAnsi="Arial" w:cs="Arial"/>
                                    <w:sz w:val="14"/>
                                    <w:lang w:val="de-AT"/>
                                  </w:rPr>
                                </w:pPr>
                                <w:r w:rsidRPr="00780551">
                                  <w:rPr>
                                    <w:rFonts w:ascii="Arial" w:hAnsi="Arial"/>
                                    <w:sz w:val="14"/>
                                    <w:lang w:val="de-AT"/>
                                  </w:rPr>
                                  <w:t>Mockenstrasse 34</w:t>
                                </w:r>
                              </w:p>
                              <w:p w14:paraId="5A6F23FF" w14:textId="77777777" w:rsidR="00A07296" w:rsidRPr="00780551" w:rsidRDefault="00BD777A" w:rsidP="00AB1E17">
                                <w:pPr>
                                  <w:pStyle w:val="Kopfzeile"/>
                                  <w:spacing w:line="240" w:lineRule="exact"/>
                                  <w:jc w:val="right"/>
                                  <w:rPr>
                                    <w:rFonts w:ascii="Arial" w:hAnsi="Arial" w:cs="Arial"/>
                                    <w:sz w:val="14"/>
                                    <w:lang w:val="de-AT"/>
                                  </w:rPr>
                                </w:pPr>
                                <w:r w:rsidRPr="00780551">
                                  <w:rPr>
                                    <w:rFonts w:ascii="Arial" w:hAnsi="Arial"/>
                                    <w:sz w:val="14"/>
                                    <w:lang w:val="de-AT"/>
                                  </w:rPr>
                                  <w:t>6971 Hard</w:t>
                                </w:r>
                              </w:p>
                              <w:p w14:paraId="74C4E1EC" w14:textId="77777777" w:rsidR="00A07296" w:rsidRPr="00780551" w:rsidRDefault="00BD777A" w:rsidP="00AB1E17">
                                <w:pPr>
                                  <w:pStyle w:val="Kopfzeile"/>
                                  <w:spacing w:line="240" w:lineRule="exact"/>
                                  <w:jc w:val="right"/>
                                  <w:rPr>
                                    <w:rFonts w:ascii="Arial" w:hAnsi="Arial" w:cs="Arial"/>
                                    <w:sz w:val="14"/>
                                    <w:lang w:val="de-AT"/>
                                  </w:rPr>
                                </w:pPr>
                                <w:r w:rsidRPr="00780551">
                                  <w:rPr>
                                    <w:rFonts w:ascii="Arial" w:hAnsi="Arial"/>
                                    <w:sz w:val="14"/>
                                    <w:lang w:val="de-AT"/>
                                  </w:rPr>
                                  <w:t>Austria</w:t>
                                </w:r>
                              </w:p>
                              <w:p w14:paraId="401C1757" w14:textId="77777777" w:rsidR="00A07296" w:rsidRPr="00780551" w:rsidRDefault="00BD777A" w:rsidP="00AB1E17">
                                <w:pPr>
                                  <w:pStyle w:val="Kopfzeile"/>
                                  <w:spacing w:line="240" w:lineRule="exact"/>
                                  <w:jc w:val="right"/>
                                  <w:rPr>
                                    <w:rFonts w:ascii="Arial" w:hAnsi="Arial" w:cs="Arial"/>
                                    <w:sz w:val="14"/>
                                    <w:lang w:val="de-AT"/>
                                  </w:rPr>
                                </w:pPr>
                                <w:r w:rsidRPr="00780551">
                                  <w:rPr>
                                    <w:rFonts w:ascii="Arial" w:hAnsi="Arial"/>
                                    <w:sz w:val="14"/>
                                    <w:lang w:val="de-AT"/>
                                  </w:rPr>
                                  <w:t xml:space="preserve">Tel.: +43 (0)5574 6020 </w:t>
                                </w:r>
                              </w:p>
                              <w:p w14:paraId="10B84125" w14:textId="77777777" w:rsidR="00A07296" w:rsidRPr="00780551" w:rsidRDefault="00BD777A" w:rsidP="00AB1E17">
                                <w:pPr>
                                  <w:spacing w:line="240" w:lineRule="exact"/>
                                  <w:jc w:val="right"/>
                                  <w:rPr>
                                    <w:rFonts w:ascii="Arial" w:hAnsi="Arial" w:cs="Arial"/>
                                    <w:sz w:val="14"/>
                                    <w:lang w:val="de-AT"/>
                                  </w:rPr>
                                </w:pPr>
                                <w:r w:rsidRPr="00780551">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5859AA"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3F8A530B" w:rsidR="00A07296" w:rsidRPr="002E7B65" w:rsidRDefault="00BD777A" w:rsidP="00CF7BBB">
                                <w:pPr>
                                  <w:spacing w:line="240" w:lineRule="exact"/>
                                  <w:jc w:val="right"/>
                                  <w:rPr>
                                    <w:rFonts w:ascii="Arial" w:hAnsi="Arial"/>
                                    <w:b/>
                                    <w:sz w:val="14"/>
                                    <w:lang w:val="fr-FR"/>
                                  </w:rPr>
                                </w:pPr>
                                <w:r w:rsidRPr="002E7B65">
                                  <w:rPr>
                                    <w:rFonts w:ascii="Arial" w:hAnsi="Arial"/>
                                    <w:b/>
                                    <w:sz w:val="14"/>
                                    <w:lang w:val="fr-FR"/>
                                  </w:rPr>
                                  <w:t>Contact</w:t>
                                </w:r>
                              </w:p>
                              <w:p w14:paraId="18B2C6F1" w14:textId="07BB828F" w:rsidR="00A07296" w:rsidRPr="002E7B65" w:rsidRDefault="006935EF" w:rsidP="00CF7BBB">
                                <w:pPr>
                                  <w:spacing w:line="240" w:lineRule="exact"/>
                                  <w:jc w:val="right"/>
                                  <w:rPr>
                                    <w:rFonts w:ascii="Arial" w:hAnsi="Arial"/>
                                    <w:sz w:val="14"/>
                                    <w:lang w:val="fr-FR"/>
                                  </w:rPr>
                                </w:pPr>
                                <w:r w:rsidRPr="002E7B65">
                                  <w:rPr>
                                    <w:rFonts w:ascii="Arial" w:hAnsi="Arial"/>
                                    <w:sz w:val="14"/>
                                    <w:lang w:val="fr-FR"/>
                                  </w:rPr>
                                  <w:t>Alexandra Dittrich</w:t>
                                </w:r>
                              </w:p>
                              <w:p w14:paraId="1D86CBFE" w14:textId="7B5ECA6E" w:rsidR="00A07296" w:rsidRPr="002E7B65" w:rsidRDefault="006935EF" w:rsidP="00CF7BBB">
                                <w:pPr>
                                  <w:spacing w:line="240" w:lineRule="exact"/>
                                  <w:jc w:val="right"/>
                                  <w:rPr>
                                    <w:rFonts w:ascii="Arial" w:hAnsi="Arial"/>
                                    <w:sz w:val="14"/>
                                    <w:lang w:val="fr-FR"/>
                                  </w:rPr>
                                </w:pPr>
                                <w:r w:rsidRPr="002E7B65">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 1083</w:t>
                                </w:r>
                              </w:p>
                            </w:tc>
                          </w:tr>
                        </w:tbl>
                        <w:p w14:paraId="3063A1D1" w14:textId="77777777" w:rsidR="00A07296" w:rsidRPr="00E71B2B" w:rsidRDefault="005859AA"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2E7B65" w:rsidRDefault="00BD777A" w:rsidP="00AB1E17">
                          <w:pPr>
                            <w:pStyle w:val="Kopfzeile"/>
                            <w:spacing w:line="240" w:lineRule="exact"/>
                            <w:jc w:val="right"/>
                            <w:rPr>
                              <w:rFonts w:ascii="Arial" w:hAnsi="Arial" w:cs="Arial"/>
                              <w:b/>
                              <w:sz w:val="14"/>
                              <w:lang w:val="de-DE"/>
                            </w:rPr>
                          </w:pPr>
                          <w:r w:rsidRPr="002E7B65">
                            <w:rPr>
                              <w:rFonts w:ascii="Arial" w:hAnsi="Arial"/>
                              <w:b/>
                              <w:sz w:val="14"/>
                              <w:lang w:val="de-DE"/>
                            </w:rPr>
                            <w:t>ALPLA Werke Alwin Lehner GmbH &amp; Co KG</w:t>
                          </w:r>
                        </w:p>
                        <w:p w14:paraId="1DEE4F91" w14:textId="77777777" w:rsidR="00A07296" w:rsidRPr="00780551" w:rsidRDefault="007D6BE7" w:rsidP="00AB1E17">
                          <w:pPr>
                            <w:pStyle w:val="Kopfzeile"/>
                            <w:spacing w:line="240" w:lineRule="exact"/>
                            <w:jc w:val="right"/>
                            <w:rPr>
                              <w:rFonts w:ascii="Arial" w:hAnsi="Arial" w:cs="Arial"/>
                              <w:sz w:val="14"/>
                              <w:lang w:val="de-AT"/>
                            </w:rPr>
                          </w:pPr>
                          <w:r w:rsidRPr="00780551">
                            <w:rPr>
                              <w:rFonts w:ascii="Arial" w:hAnsi="Arial"/>
                              <w:sz w:val="14"/>
                              <w:lang w:val="de-AT"/>
                            </w:rPr>
                            <w:t>Mockenstrasse 34</w:t>
                          </w:r>
                        </w:p>
                        <w:p w14:paraId="5A6F23FF" w14:textId="77777777" w:rsidR="00A07296" w:rsidRPr="00780551" w:rsidRDefault="00BD777A" w:rsidP="00AB1E17">
                          <w:pPr>
                            <w:pStyle w:val="Kopfzeile"/>
                            <w:spacing w:line="240" w:lineRule="exact"/>
                            <w:jc w:val="right"/>
                            <w:rPr>
                              <w:rFonts w:ascii="Arial" w:hAnsi="Arial" w:cs="Arial"/>
                              <w:sz w:val="14"/>
                              <w:lang w:val="de-AT"/>
                            </w:rPr>
                          </w:pPr>
                          <w:r w:rsidRPr="00780551">
                            <w:rPr>
                              <w:rFonts w:ascii="Arial" w:hAnsi="Arial"/>
                              <w:sz w:val="14"/>
                              <w:lang w:val="de-AT"/>
                            </w:rPr>
                            <w:t>6971 Hard</w:t>
                          </w:r>
                        </w:p>
                        <w:p w14:paraId="74C4E1EC" w14:textId="77777777" w:rsidR="00A07296" w:rsidRPr="00780551" w:rsidRDefault="00BD777A" w:rsidP="00AB1E17">
                          <w:pPr>
                            <w:pStyle w:val="Kopfzeile"/>
                            <w:spacing w:line="240" w:lineRule="exact"/>
                            <w:jc w:val="right"/>
                            <w:rPr>
                              <w:rFonts w:ascii="Arial" w:hAnsi="Arial" w:cs="Arial"/>
                              <w:sz w:val="14"/>
                              <w:lang w:val="de-AT"/>
                            </w:rPr>
                          </w:pPr>
                          <w:r w:rsidRPr="00780551">
                            <w:rPr>
                              <w:rFonts w:ascii="Arial" w:hAnsi="Arial"/>
                              <w:sz w:val="14"/>
                              <w:lang w:val="de-AT"/>
                            </w:rPr>
                            <w:t>Austria</w:t>
                          </w:r>
                        </w:p>
                        <w:p w14:paraId="401C1757" w14:textId="77777777" w:rsidR="00A07296" w:rsidRPr="00780551" w:rsidRDefault="00BD777A" w:rsidP="00AB1E17">
                          <w:pPr>
                            <w:pStyle w:val="Kopfzeile"/>
                            <w:spacing w:line="240" w:lineRule="exact"/>
                            <w:jc w:val="right"/>
                            <w:rPr>
                              <w:rFonts w:ascii="Arial" w:hAnsi="Arial" w:cs="Arial"/>
                              <w:sz w:val="14"/>
                              <w:lang w:val="de-AT"/>
                            </w:rPr>
                          </w:pPr>
                          <w:r w:rsidRPr="00780551">
                            <w:rPr>
                              <w:rFonts w:ascii="Arial" w:hAnsi="Arial"/>
                              <w:sz w:val="14"/>
                              <w:lang w:val="de-AT"/>
                            </w:rPr>
                            <w:t xml:space="preserve">Tel.: +43 (0)5574 6020 </w:t>
                          </w:r>
                        </w:p>
                        <w:p w14:paraId="10B84125" w14:textId="77777777" w:rsidR="00A07296" w:rsidRPr="00780551" w:rsidRDefault="00BD777A" w:rsidP="00AB1E17">
                          <w:pPr>
                            <w:spacing w:line="240" w:lineRule="exact"/>
                            <w:jc w:val="right"/>
                            <w:rPr>
                              <w:rFonts w:ascii="Arial" w:hAnsi="Arial" w:cs="Arial"/>
                              <w:sz w:val="14"/>
                              <w:lang w:val="de-AT"/>
                            </w:rPr>
                          </w:pPr>
                          <w:r w:rsidRPr="00780551">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5859AA"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3F8A530B" w:rsidR="00A07296" w:rsidRPr="002E7B65" w:rsidRDefault="00BD777A" w:rsidP="00CF7BBB">
                          <w:pPr>
                            <w:spacing w:line="240" w:lineRule="exact"/>
                            <w:jc w:val="right"/>
                            <w:rPr>
                              <w:rFonts w:ascii="Arial" w:hAnsi="Arial"/>
                              <w:b/>
                              <w:sz w:val="14"/>
                              <w:lang w:val="fr-FR"/>
                            </w:rPr>
                          </w:pPr>
                          <w:r w:rsidRPr="002E7B65">
                            <w:rPr>
                              <w:rFonts w:ascii="Arial" w:hAnsi="Arial"/>
                              <w:b/>
                              <w:sz w:val="14"/>
                              <w:lang w:val="fr-FR"/>
                            </w:rPr>
                            <w:t>Contact</w:t>
                          </w:r>
                        </w:p>
                        <w:p w14:paraId="18B2C6F1" w14:textId="07BB828F" w:rsidR="00A07296" w:rsidRPr="002E7B65" w:rsidRDefault="006935EF" w:rsidP="00CF7BBB">
                          <w:pPr>
                            <w:spacing w:line="240" w:lineRule="exact"/>
                            <w:jc w:val="right"/>
                            <w:rPr>
                              <w:rFonts w:ascii="Arial" w:hAnsi="Arial"/>
                              <w:sz w:val="14"/>
                              <w:lang w:val="fr-FR"/>
                            </w:rPr>
                          </w:pPr>
                          <w:r w:rsidRPr="002E7B65">
                            <w:rPr>
                              <w:rFonts w:ascii="Arial" w:hAnsi="Arial"/>
                              <w:sz w:val="14"/>
                              <w:lang w:val="fr-FR"/>
                            </w:rPr>
                            <w:t>Alexandra Dittrich</w:t>
                          </w:r>
                        </w:p>
                        <w:p w14:paraId="1D86CBFE" w14:textId="7B5ECA6E" w:rsidR="00A07296" w:rsidRPr="002E7B65" w:rsidRDefault="006935EF" w:rsidP="00CF7BBB">
                          <w:pPr>
                            <w:spacing w:line="240" w:lineRule="exact"/>
                            <w:jc w:val="right"/>
                            <w:rPr>
                              <w:rFonts w:ascii="Arial" w:hAnsi="Arial"/>
                              <w:sz w:val="14"/>
                              <w:lang w:val="fr-FR"/>
                            </w:rPr>
                          </w:pPr>
                          <w:r w:rsidRPr="002E7B65">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 1083</w:t>
                          </w:r>
                        </w:p>
                      </w:tc>
                    </w:tr>
                  </w:tbl>
                  <w:p w14:paraId="3063A1D1" w14:textId="77777777" w:rsidR="00A07296" w:rsidRPr="00E71B2B" w:rsidRDefault="005859AA"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055A3"/>
    <w:rsid w:val="000435A5"/>
    <w:rsid w:val="00045020"/>
    <w:rsid w:val="000549EC"/>
    <w:rsid w:val="00081685"/>
    <w:rsid w:val="00085780"/>
    <w:rsid w:val="000A1E41"/>
    <w:rsid w:val="000A6C1E"/>
    <w:rsid w:val="000C4C18"/>
    <w:rsid w:val="000D242E"/>
    <w:rsid w:val="000E1553"/>
    <w:rsid w:val="000E3D61"/>
    <w:rsid w:val="00110A0F"/>
    <w:rsid w:val="00123F06"/>
    <w:rsid w:val="00141FE8"/>
    <w:rsid w:val="00163BC3"/>
    <w:rsid w:val="00175C47"/>
    <w:rsid w:val="00182008"/>
    <w:rsid w:val="0018556B"/>
    <w:rsid w:val="00192CB3"/>
    <w:rsid w:val="001A169B"/>
    <w:rsid w:val="001D650A"/>
    <w:rsid w:val="001E7EDD"/>
    <w:rsid w:val="00241102"/>
    <w:rsid w:val="00254B09"/>
    <w:rsid w:val="00272389"/>
    <w:rsid w:val="002765D9"/>
    <w:rsid w:val="00281290"/>
    <w:rsid w:val="002852A5"/>
    <w:rsid w:val="002C3017"/>
    <w:rsid w:val="002D1A61"/>
    <w:rsid w:val="002D5F9D"/>
    <w:rsid w:val="002E7371"/>
    <w:rsid w:val="002E774D"/>
    <w:rsid w:val="002E7B65"/>
    <w:rsid w:val="0030499A"/>
    <w:rsid w:val="00310094"/>
    <w:rsid w:val="00310B1B"/>
    <w:rsid w:val="00314D19"/>
    <w:rsid w:val="00317272"/>
    <w:rsid w:val="0032257D"/>
    <w:rsid w:val="00354760"/>
    <w:rsid w:val="00356D9F"/>
    <w:rsid w:val="00371681"/>
    <w:rsid w:val="003A6082"/>
    <w:rsid w:val="003B7A6B"/>
    <w:rsid w:val="003C0EC3"/>
    <w:rsid w:val="003C42AD"/>
    <w:rsid w:val="003D3CF9"/>
    <w:rsid w:val="003D5487"/>
    <w:rsid w:val="003E44A3"/>
    <w:rsid w:val="00402232"/>
    <w:rsid w:val="0040732D"/>
    <w:rsid w:val="00426C68"/>
    <w:rsid w:val="00426CDA"/>
    <w:rsid w:val="00433568"/>
    <w:rsid w:val="00443390"/>
    <w:rsid w:val="004566EC"/>
    <w:rsid w:val="004627FA"/>
    <w:rsid w:val="004743F0"/>
    <w:rsid w:val="0047534C"/>
    <w:rsid w:val="00492DB4"/>
    <w:rsid w:val="004A25FB"/>
    <w:rsid w:val="004B1301"/>
    <w:rsid w:val="004B61FC"/>
    <w:rsid w:val="004D786D"/>
    <w:rsid w:val="004F00FA"/>
    <w:rsid w:val="00526D24"/>
    <w:rsid w:val="00544F34"/>
    <w:rsid w:val="005531DA"/>
    <w:rsid w:val="00560571"/>
    <w:rsid w:val="00562ED2"/>
    <w:rsid w:val="00575F2C"/>
    <w:rsid w:val="005859AA"/>
    <w:rsid w:val="005976D1"/>
    <w:rsid w:val="005B3B74"/>
    <w:rsid w:val="00602396"/>
    <w:rsid w:val="0061485C"/>
    <w:rsid w:val="00623737"/>
    <w:rsid w:val="006314B3"/>
    <w:rsid w:val="00636D7F"/>
    <w:rsid w:val="00641138"/>
    <w:rsid w:val="00643163"/>
    <w:rsid w:val="00654CCA"/>
    <w:rsid w:val="006664A9"/>
    <w:rsid w:val="006723EF"/>
    <w:rsid w:val="0068046A"/>
    <w:rsid w:val="006935EF"/>
    <w:rsid w:val="006957D2"/>
    <w:rsid w:val="006A0755"/>
    <w:rsid w:val="006A6C0E"/>
    <w:rsid w:val="006D70D7"/>
    <w:rsid w:val="006F0E55"/>
    <w:rsid w:val="006F551C"/>
    <w:rsid w:val="00702463"/>
    <w:rsid w:val="00703E5A"/>
    <w:rsid w:val="00711D93"/>
    <w:rsid w:val="00714C6B"/>
    <w:rsid w:val="00720312"/>
    <w:rsid w:val="00734AD1"/>
    <w:rsid w:val="00744D96"/>
    <w:rsid w:val="00751191"/>
    <w:rsid w:val="00753C5F"/>
    <w:rsid w:val="00780551"/>
    <w:rsid w:val="007A15BB"/>
    <w:rsid w:val="007D1E0F"/>
    <w:rsid w:val="007D6BE7"/>
    <w:rsid w:val="007F4689"/>
    <w:rsid w:val="007F4AC0"/>
    <w:rsid w:val="0080092F"/>
    <w:rsid w:val="00807C28"/>
    <w:rsid w:val="00824562"/>
    <w:rsid w:val="008272E5"/>
    <w:rsid w:val="00831022"/>
    <w:rsid w:val="008502AF"/>
    <w:rsid w:val="00850CE0"/>
    <w:rsid w:val="00874DAD"/>
    <w:rsid w:val="008B0F05"/>
    <w:rsid w:val="008B109A"/>
    <w:rsid w:val="008B150F"/>
    <w:rsid w:val="008C625F"/>
    <w:rsid w:val="008D0FEB"/>
    <w:rsid w:val="0091644D"/>
    <w:rsid w:val="00917876"/>
    <w:rsid w:val="00933710"/>
    <w:rsid w:val="00943866"/>
    <w:rsid w:val="009442D4"/>
    <w:rsid w:val="00961EAF"/>
    <w:rsid w:val="009803F1"/>
    <w:rsid w:val="00982133"/>
    <w:rsid w:val="009C06D8"/>
    <w:rsid w:val="009C4419"/>
    <w:rsid w:val="009D13B3"/>
    <w:rsid w:val="009D7FC9"/>
    <w:rsid w:val="009E086D"/>
    <w:rsid w:val="009E0EDE"/>
    <w:rsid w:val="009E782F"/>
    <w:rsid w:val="009F6E45"/>
    <w:rsid w:val="00A03AA1"/>
    <w:rsid w:val="00A60F31"/>
    <w:rsid w:val="00A7498D"/>
    <w:rsid w:val="00A75530"/>
    <w:rsid w:val="00A90606"/>
    <w:rsid w:val="00AA1CA9"/>
    <w:rsid w:val="00AC04BE"/>
    <w:rsid w:val="00B07B9C"/>
    <w:rsid w:val="00B3329C"/>
    <w:rsid w:val="00B5243E"/>
    <w:rsid w:val="00B72E46"/>
    <w:rsid w:val="00BD777A"/>
    <w:rsid w:val="00C03830"/>
    <w:rsid w:val="00C044EB"/>
    <w:rsid w:val="00C236A0"/>
    <w:rsid w:val="00C56682"/>
    <w:rsid w:val="00C65B14"/>
    <w:rsid w:val="00C86EF4"/>
    <w:rsid w:val="00C90D10"/>
    <w:rsid w:val="00C92D80"/>
    <w:rsid w:val="00CA20D3"/>
    <w:rsid w:val="00CA3530"/>
    <w:rsid w:val="00CD12A6"/>
    <w:rsid w:val="00CE23C8"/>
    <w:rsid w:val="00CF1E2B"/>
    <w:rsid w:val="00CF625E"/>
    <w:rsid w:val="00CF766E"/>
    <w:rsid w:val="00D10834"/>
    <w:rsid w:val="00D11C89"/>
    <w:rsid w:val="00D352C9"/>
    <w:rsid w:val="00D37676"/>
    <w:rsid w:val="00D61059"/>
    <w:rsid w:val="00D651A9"/>
    <w:rsid w:val="00D7464A"/>
    <w:rsid w:val="00D85426"/>
    <w:rsid w:val="00D85505"/>
    <w:rsid w:val="00D91B38"/>
    <w:rsid w:val="00D9513C"/>
    <w:rsid w:val="00DC6441"/>
    <w:rsid w:val="00DC669B"/>
    <w:rsid w:val="00DD114B"/>
    <w:rsid w:val="00DE3616"/>
    <w:rsid w:val="00E03931"/>
    <w:rsid w:val="00E15C83"/>
    <w:rsid w:val="00E26B6F"/>
    <w:rsid w:val="00E3260D"/>
    <w:rsid w:val="00E42493"/>
    <w:rsid w:val="00E6105A"/>
    <w:rsid w:val="00E80148"/>
    <w:rsid w:val="00E827EE"/>
    <w:rsid w:val="00E86E39"/>
    <w:rsid w:val="00EB3626"/>
    <w:rsid w:val="00EB7DE9"/>
    <w:rsid w:val="00EE6AD4"/>
    <w:rsid w:val="00EE7317"/>
    <w:rsid w:val="00EF3122"/>
    <w:rsid w:val="00F028D2"/>
    <w:rsid w:val="00F05547"/>
    <w:rsid w:val="00F072C4"/>
    <w:rsid w:val="00F10DDE"/>
    <w:rsid w:val="00F26002"/>
    <w:rsid w:val="00F26168"/>
    <w:rsid w:val="00F3118D"/>
    <w:rsid w:val="00F36179"/>
    <w:rsid w:val="00F42EA2"/>
    <w:rsid w:val="00F445A4"/>
    <w:rsid w:val="00F447F8"/>
    <w:rsid w:val="00F5169A"/>
    <w:rsid w:val="00F655E5"/>
    <w:rsid w:val="00FA1BD1"/>
    <w:rsid w:val="00FA4408"/>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0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2BA3-3FCF-4208-869A-E929383B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Werner F. Sommer</cp:lastModifiedBy>
  <cp:revision>7</cp:revision>
  <cp:lastPrinted>2018-07-16T11:30:00Z</cp:lastPrinted>
  <dcterms:created xsi:type="dcterms:W3CDTF">2018-07-31T05:18:00Z</dcterms:created>
  <dcterms:modified xsi:type="dcterms:W3CDTF">2018-07-31T07:59:00Z</dcterms:modified>
</cp:coreProperties>
</file>