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E6DF2" w14:textId="77777777" w:rsidR="004A20A7" w:rsidRDefault="00383F72" w:rsidP="00A26719">
      <w:pPr>
        <w:spacing w:after="0" w:line="289" w:lineRule="exact"/>
      </w:pPr>
      <w:r>
        <w:t>Presseaussendung</w:t>
      </w:r>
    </w:p>
    <w:p w14:paraId="2D6CBB66" w14:textId="5D3B5586" w:rsidR="004A20A7" w:rsidRDefault="00383F72" w:rsidP="00A26719">
      <w:pPr>
        <w:spacing w:after="0" w:line="289" w:lineRule="exact"/>
      </w:pPr>
      <w:r>
        <w:t>BodenseeMeeting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</w:p>
    <w:p w14:paraId="3F5E13C4" w14:textId="77777777" w:rsidR="004A20A7" w:rsidRDefault="004A20A7" w:rsidP="00A26719">
      <w:pPr>
        <w:spacing w:after="0" w:line="289" w:lineRule="exact"/>
      </w:pPr>
    </w:p>
    <w:p w14:paraId="0C9F94DE" w14:textId="77777777" w:rsidR="001B51A4" w:rsidRDefault="001B51A4" w:rsidP="00A26719">
      <w:pPr>
        <w:pStyle w:val="berschrift"/>
        <w:spacing w:line="289" w:lineRule="exact"/>
        <w:rPr>
          <w:b w:val="0"/>
          <w:szCs w:val="24"/>
        </w:rPr>
      </w:pPr>
    </w:p>
    <w:p w14:paraId="2F996224" w14:textId="7DC93223" w:rsidR="00CB5560" w:rsidRDefault="00E24559" w:rsidP="00A26719">
      <w:pPr>
        <w:pStyle w:val="berschrift"/>
        <w:spacing w:line="289" w:lineRule="exact"/>
      </w:pPr>
      <w:r>
        <w:t>micelab:bodensee: „Ich &amp; Wir“ –</w:t>
      </w:r>
      <w:r w:rsidRPr="00E24559">
        <w:t xml:space="preserve"> </w:t>
      </w:r>
      <w:r>
        <w:t>Balanceakt bei Veranstaltungen</w:t>
      </w:r>
    </w:p>
    <w:p w14:paraId="58C1FCF1" w14:textId="0B2899F7" w:rsidR="00771555" w:rsidRPr="00771555" w:rsidRDefault="00E24559" w:rsidP="00771555">
      <w:r>
        <w:t xml:space="preserve">Wie </w:t>
      </w:r>
      <w:r w:rsidR="00B37734">
        <w:t xml:space="preserve">der </w:t>
      </w:r>
      <w:r>
        <w:t xml:space="preserve">Einzelne und </w:t>
      </w:r>
      <w:r w:rsidR="00B37734">
        <w:t xml:space="preserve">die </w:t>
      </w:r>
      <w:r>
        <w:t xml:space="preserve">Gruppe </w:t>
      </w:r>
      <w:r w:rsidR="001D7272">
        <w:t>voneinander</w:t>
      </w:r>
      <w:r>
        <w:t xml:space="preserve"> profitieren</w:t>
      </w:r>
      <w:r w:rsidR="00B37734">
        <w:t>,</w:t>
      </w:r>
      <w:r w:rsidR="001D7272">
        <w:t xml:space="preserve"> war</w:t>
      </w:r>
      <w:r>
        <w:t xml:space="preserve"> Thema des micelab:experts V</w:t>
      </w:r>
    </w:p>
    <w:p w14:paraId="78BFE372" w14:textId="514EDDFB" w:rsidR="00CD0A0F" w:rsidRDefault="00E24559" w:rsidP="00A26719">
      <w:pPr>
        <w:spacing w:after="0" w:line="289" w:lineRule="exact"/>
        <w:rPr>
          <w:i/>
          <w:iCs/>
        </w:rPr>
      </w:pPr>
      <w:r>
        <w:rPr>
          <w:i/>
          <w:iCs/>
        </w:rPr>
        <w:t>Bregenz/Singen</w:t>
      </w:r>
      <w:r w:rsidR="00A26719" w:rsidRPr="009C2C68">
        <w:rPr>
          <w:i/>
          <w:iCs/>
        </w:rPr>
        <w:t xml:space="preserve">, </w:t>
      </w:r>
      <w:r w:rsidR="00F81087">
        <w:rPr>
          <w:i/>
          <w:iCs/>
        </w:rPr>
        <w:t>25</w:t>
      </w:r>
      <w:r w:rsidR="00A26719" w:rsidRPr="009C2C68">
        <w:rPr>
          <w:i/>
          <w:iCs/>
        </w:rPr>
        <w:t xml:space="preserve">. </w:t>
      </w:r>
      <w:r>
        <w:rPr>
          <w:i/>
          <w:iCs/>
        </w:rPr>
        <w:t>Oktober</w:t>
      </w:r>
      <w:r w:rsidR="009148AD" w:rsidRPr="009C2C68">
        <w:rPr>
          <w:i/>
          <w:iCs/>
        </w:rPr>
        <w:t xml:space="preserve"> 201</w:t>
      </w:r>
      <w:r w:rsidR="00FD487D">
        <w:rPr>
          <w:i/>
          <w:iCs/>
        </w:rPr>
        <w:t>8</w:t>
      </w:r>
      <w:r w:rsidR="00A26719" w:rsidRPr="009C2C68">
        <w:rPr>
          <w:i/>
          <w:iCs/>
        </w:rPr>
        <w:t xml:space="preserve"> –</w:t>
      </w:r>
      <w:r w:rsidR="00516536">
        <w:rPr>
          <w:i/>
          <w:iCs/>
        </w:rPr>
        <w:t xml:space="preserve"> </w:t>
      </w:r>
      <w:r>
        <w:rPr>
          <w:i/>
          <w:iCs/>
        </w:rPr>
        <w:t xml:space="preserve">Beim fünften </w:t>
      </w:r>
      <w:r w:rsidR="001F70C0">
        <w:rPr>
          <w:i/>
          <w:iCs/>
        </w:rPr>
        <w:t>„</w:t>
      </w:r>
      <w:r>
        <w:rPr>
          <w:i/>
          <w:iCs/>
        </w:rPr>
        <w:t>experts</w:t>
      </w:r>
      <w:r w:rsidR="001F70C0">
        <w:rPr>
          <w:i/>
          <w:iCs/>
        </w:rPr>
        <w:t>“,</w:t>
      </w:r>
      <w:r>
        <w:rPr>
          <w:i/>
          <w:iCs/>
        </w:rPr>
        <w:t xml:space="preserve"> dem Lernmodul </w:t>
      </w:r>
      <w:r w:rsidR="001F70C0">
        <w:rPr>
          <w:i/>
          <w:iCs/>
        </w:rPr>
        <w:t xml:space="preserve">der Weiterbildungsplattform für Veranstalter micelab:bodensee, </w:t>
      </w:r>
      <w:r>
        <w:rPr>
          <w:i/>
          <w:iCs/>
        </w:rPr>
        <w:t>gingen die Teilnehmerinnen und Teilnehmer der Frage nach, wie</w:t>
      </w:r>
      <w:r w:rsidR="00EC47AD">
        <w:rPr>
          <w:i/>
          <w:iCs/>
        </w:rPr>
        <w:t xml:space="preserve"> Individu</w:t>
      </w:r>
      <w:r w:rsidR="00B37734">
        <w:rPr>
          <w:i/>
          <w:iCs/>
        </w:rPr>
        <w:t>um</w:t>
      </w:r>
      <w:r w:rsidR="00EC47AD">
        <w:rPr>
          <w:i/>
          <w:iCs/>
        </w:rPr>
        <w:t xml:space="preserve"> und Gruppe ihre Potenziale </w:t>
      </w:r>
      <w:r w:rsidR="001D7272">
        <w:rPr>
          <w:i/>
          <w:iCs/>
        </w:rPr>
        <w:t>bei Kongressen</w:t>
      </w:r>
      <w:r w:rsidR="007403A5">
        <w:rPr>
          <w:i/>
          <w:iCs/>
        </w:rPr>
        <w:t xml:space="preserve"> </w:t>
      </w:r>
      <w:r w:rsidR="00EC47AD">
        <w:rPr>
          <w:i/>
          <w:iCs/>
        </w:rPr>
        <w:t xml:space="preserve">entfalten können. </w:t>
      </w:r>
      <w:r w:rsidR="00A6666F">
        <w:rPr>
          <w:i/>
          <w:iCs/>
        </w:rPr>
        <w:t>Das</w:t>
      </w:r>
      <w:r w:rsidR="00EC47AD">
        <w:rPr>
          <w:i/>
          <w:iCs/>
        </w:rPr>
        <w:t xml:space="preserve"> Gleichgewicht zwischen </w:t>
      </w:r>
      <w:r w:rsidR="001D7272">
        <w:rPr>
          <w:i/>
          <w:iCs/>
        </w:rPr>
        <w:t>Eigen</w:t>
      </w:r>
      <w:r w:rsidR="00EC47AD">
        <w:rPr>
          <w:i/>
          <w:iCs/>
        </w:rPr>
        <w:t>verantwortung und Führung, Raum nehmen und geben</w:t>
      </w:r>
      <w:r w:rsidR="001D7272">
        <w:rPr>
          <w:i/>
          <w:iCs/>
        </w:rPr>
        <w:t xml:space="preserve"> </w:t>
      </w:r>
      <w:r w:rsidR="00A6666F">
        <w:rPr>
          <w:i/>
          <w:iCs/>
        </w:rPr>
        <w:t>ist dabei</w:t>
      </w:r>
      <w:r w:rsidR="00A6666F" w:rsidRPr="00A6666F">
        <w:rPr>
          <w:i/>
          <w:iCs/>
        </w:rPr>
        <w:t xml:space="preserve"> </w:t>
      </w:r>
      <w:r w:rsidR="00A6666F">
        <w:rPr>
          <w:i/>
          <w:iCs/>
        </w:rPr>
        <w:t>entscheidend</w:t>
      </w:r>
      <w:r w:rsidR="001D7272">
        <w:rPr>
          <w:i/>
          <w:iCs/>
        </w:rPr>
        <w:t>.</w:t>
      </w:r>
      <w:r w:rsidR="00A6666F">
        <w:rPr>
          <w:i/>
          <w:iCs/>
        </w:rPr>
        <w:t xml:space="preserve"> </w:t>
      </w:r>
      <w:r w:rsidR="00A15565">
        <w:rPr>
          <w:i/>
          <w:iCs/>
        </w:rPr>
        <w:t>Geschieht</w:t>
      </w:r>
      <w:r w:rsidR="00A6666F">
        <w:rPr>
          <w:i/>
          <w:iCs/>
        </w:rPr>
        <w:t xml:space="preserve"> der Austausch hierarchiefrei, geht</w:t>
      </w:r>
      <w:r w:rsidR="005D4C8B">
        <w:rPr>
          <w:i/>
          <w:iCs/>
        </w:rPr>
        <w:t xml:space="preserve"> e</w:t>
      </w:r>
      <w:r w:rsidR="00A6666F">
        <w:rPr>
          <w:i/>
          <w:iCs/>
        </w:rPr>
        <w:t>s noch besser.</w:t>
      </w:r>
      <w:r w:rsidR="002F526F">
        <w:rPr>
          <w:i/>
          <w:iCs/>
        </w:rPr>
        <w:t xml:space="preserve"> Eine Haltung, die auch bei der Weiterentwicklung des micelab:bodensee eine zentrale Rolle spielt.</w:t>
      </w:r>
    </w:p>
    <w:p w14:paraId="3FF86716" w14:textId="77777777" w:rsidR="00B705FD" w:rsidRDefault="00B705FD" w:rsidP="00ED5A95">
      <w:pPr>
        <w:spacing w:after="0" w:line="289" w:lineRule="exact"/>
        <w:rPr>
          <w:iCs/>
        </w:rPr>
      </w:pPr>
    </w:p>
    <w:p w14:paraId="33E49261" w14:textId="1A8FDE07" w:rsidR="005821AD" w:rsidRDefault="005821AD" w:rsidP="00ED5A95">
      <w:pPr>
        <w:spacing w:after="0" w:line="289" w:lineRule="exact"/>
        <w:rPr>
          <w:iCs/>
        </w:rPr>
      </w:pPr>
      <w:r>
        <w:rPr>
          <w:iCs/>
        </w:rPr>
        <w:t>Wie gelingen</w:t>
      </w:r>
      <w:r w:rsidR="007617B3">
        <w:rPr>
          <w:iCs/>
        </w:rPr>
        <w:t xml:space="preserve"> lebendige Veranstaltungen</w:t>
      </w:r>
      <w:r>
        <w:rPr>
          <w:iCs/>
        </w:rPr>
        <w:t xml:space="preserve">? Dieser Grundfrage </w:t>
      </w:r>
      <w:r w:rsidR="00B37734">
        <w:rPr>
          <w:iCs/>
        </w:rPr>
        <w:t>widmet</w:t>
      </w:r>
      <w:r>
        <w:rPr>
          <w:iCs/>
        </w:rPr>
        <w:t xml:space="preserve"> sich die Weiterbil</w:t>
      </w:r>
      <w:r w:rsidR="00B37734">
        <w:rPr>
          <w:iCs/>
        </w:rPr>
        <w:t xml:space="preserve">dungsplattform micelab:bodensee, </w:t>
      </w:r>
      <w:r>
        <w:rPr>
          <w:iCs/>
        </w:rPr>
        <w:t>die sich an Mitarbeiterinnen und Mitar</w:t>
      </w:r>
      <w:r w:rsidR="00AE3F39">
        <w:rPr>
          <w:iCs/>
        </w:rPr>
        <w:t>beiter der MICE-Branche richtet.</w:t>
      </w:r>
      <w:r>
        <w:rPr>
          <w:iCs/>
        </w:rPr>
        <w:t xml:space="preserve"> Beim fünften Lernmodul micelab:experts in der Stadthalle Singen </w:t>
      </w:r>
      <w:r w:rsidR="007617B3">
        <w:rPr>
          <w:iCs/>
        </w:rPr>
        <w:t xml:space="preserve">näherten sich die </w:t>
      </w:r>
      <w:r>
        <w:rPr>
          <w:iCs/>
        </w:rPr>
        <w:t xml:space="preserve">Expertinnen und Experten </w:t>
      </w:r>
      <w:r w:rsidR="00B37734">
        <w:rPr>
          <w:iCs/>
        </w:rPr>
        <w:t xml:space="preserve">der Frage </w:t>
      </w:r>
      <w:r>
        <w:rPr>
          <w:iCs/>
        </w:rPr>
        <w:t>diesmal</w:t>
      </w:r>
      <w:r w:rsidR="007617B3">
        <w:rPr>
          <w:iCs/>
        </w:rPr>
        <w:t xml:space="preserve"> </w:t>
      </w:r>
      <w:r>
        <w:rPr>
          <w:iCs/>
        </w:rPr>
        <w:t xml:space="preserve">aus der Perspektive des einzelnen Kongressteilnehmers im Zusammenspiel mit der </w:t>
      </w:r>
      <w:r w:rsidR="00FE65DB">
        <w:rPr>
          <w:iCs/>
        </w:rPr>
        <w:t xml:space="preserve">Gemeinschaft – </w:t>
      </w:r>
      <w:r>
        <w:rPr>
          <w:iCs/>
        </w:rPr>
        <w:t>dem „Ich &amp; Wir“.</w:t>
      </w:r>
    </w:p>
    <w:p w14:paraId="70AAAD4C" w14:textId="77777777" w:rsidR="005821AD" w:rsidRDefault="005821AD" w:rsidP="00ED5A95">
      <w:pPr>
        <w:spacing w:after="0" w:line="289" w:lineRule="exact"/>
        <w:rPr>
          <w:iCs/>
        </w:rPr>
      </w:pPr>
    </w:p>
    <w:p w14:paraId="481AC8C3" w14:textId="0557209E" w:rsidR="00D37C70" w:rsidRDefault="00A6666F" w:rsidP="00ED5A95">
      <w:pPr>
        <w:spacing w:after="0" w:line="289" w:lineRule="exact"/>
        <w:rPr>
          <w:iCs/>
        </w:rPr>
      </w:pPr>
      <w:r>
        <w:rPr>
          <w:iCs/>
        </w:rPr>
        <w:t xml:space="preserve">„Wir erleben in Veranstaltungen immer wieder, dass die Balance zwischen </w:t>
      </w:r>
      <w:r w:rsidR="007403A5">
        <w:rPr>
          <w:iCs/>
        </w:rPr>
        <w:t xml:space="preserve">einzelnen Teilnehmern und der Gruppe </w:t>
      </w:r>
      <w:r w:rsidR="0088258C">
        <w:rPr>
          <w:iCs/>
        </w:rPr>
        <w:t xml:space="preserve">nicht stimmt. Manche sind </w:t>
      </w:r>
      <w:r w:rsidR="00951224">
        <w:rPr>
          <w:iCs/>
        </w:rPr>
        <w:t xml:space="preserve">so </w:t>
      </w:r>
      <w:r w:rsidR="0088258C">
        <w:rPr>
          <w:iCs/>
        </w:rPr>
        <w:t xml:space="preserve">dominant, dass sie die Gruppe beherrschen, andere gehen darin unter“, erklärt </w:t>
      </w:r>
      <w:r w:rsidR="00D853AE">
        <w:rPr>
          <w:iCs/>
        </w:rPr>
        <w:t xml:space="preserve">micelab-Leadpartner und Direktor der Kongresskultur Bregenz, Gerhard Stübe. </w:t>
      </w:r>
      <w:r w:rsidR="00FB01B9">
        <w:rPr>
          <w:iCs/>
        </w:rPr>
        <w:t>Kuratorin Tina Gadow</w:t>
      </w:r>
      <w:r w:rsidR="006072BA">
        <w:rPr>
          <w:iCs/>
        </w:rPr>
        <w:t xml:space="preserve"> ergänzt</w:t>
      </w:r>
      <w:r w:rsidR="00FB01B9">
        <w:rPr>
          <w:iCs/>
        </w:rPr>
        <w:t xml:space="preserve">: </w:t>
      </w:r>
      <w:r w:rsidR="00D37C70">
        <w:rPr>
          <w:iCs/>
        </w:rPr>
        <w:t>„Im Idealfall bringt</w:t>
      </w:r>
      <w:r w:rsidR="004830A7">
        <w:rPr>
          <w:iCs/>
        </w:rPr>
        <w:t xml:space="preserve"> jeder Einzelne seine Kompeten</w:t>
      </w:r>
      <w:r w:rsidR="00D37C70">
        <w:rPr>
          <w:iCs/>
        </w:rPr>
        <w:t>zen in di</w:t>
      </w:r>
      <w:r w:rsidR="00FB01B9">
        <w:rPr>
          <w:iCs/>
        </w:rPr>
        <w:t>e Gruppe ein, leitet vielleicht einen Workshop oder moderiert eine Session.</w:t>
      </w:r>
      <w:r w:rsidR="004830A7">
        <w:rPr>
          <w:iCs/>
        </w:rPr>
        <w:t xml:space="preserve"> </w:t>
      </w:r>
      <w:r w:rsidR="00D37C70">
        <w:rPr>
          <w:iCs/>
        </w:rPr>
        <w:t>D</w:t>
      </w:r>
      <w:r w:rsidR="004830A7">
        <w:rPr>
          <w:iCs/>
        </w:rPr>
        <w:t xml:space="preserve">ie Gruppe </w:t>
      </w:r>
      <w:r w:rsidR="00D37C70">
        <w:rPr>
          <w:iCs/>
        </w:rPr>
        <w:t>fördert ihn</w:t>
      </w:r>
      <w:r w:rsidR="00951224">
        <w:rPr>
          <w:iCs/>
        </w:rPr>
        <w:t xml:space="preserve"> wiederum</w:t>
      </w:r>
      <w:r w:rsidR="00D37C70">
        <w:rPr>
          <w:iCs/>
        </w:rPr>
        <w:t xml:space="preserve">, </w:t>
      </w:r>
      <w:r w:rsidR="00951224">
        <w:rPr>
          <w:iCs/>
        </w:rPr>
        <w:t xml:space="preserve">genau </w:t>
      </w:r>
      <w:r w:rsidR="00D37C70">
        <w:rPr>
          <w:iCs/>
        </w:rPr>
        <w:t>das zu tun</w:t>
      </w:r>
      <w:r w:rsidR="00AE3F39">
        <w:rPr>
          <w:iCs/>
        </w:rPr>
        <w:t>. Daraus entsteht</w:t>
      </w:r>
      <w:r w:rsidR="00FE65DB">
        <w:rPr>
          <w:iCs/>
        </w:rPr>
        <w:t xml:space="preserve"> ein Mehrwert für beide Seiten.</w:t>
      </w:r>
      <w:r w:rsidR="00FB01B9">
        <w:rPr>
          <w:iCs/>
        </w:rPr>
        <w:t>“</w:t>
      </w:r>
    </w:p>
    <w:p w14:paraId="422A6984" w14:textId="77777777" w:rsidR="00D03ADA" w:rsidRDefault="00D03ADA" w:rsidP="00ED5A95">
      <w:pPr>
        <w:spacing w:after="0" w:line="289" w:lineRule="exact"/>
        <w:rPr>
          <w:iCs/>
        </w:rPr>
      </w:pPr>
    </w:p>
    <w:p w14:paraId="078124D5" w14:textId="742B8170" w:rsidR="003A2864" w:rsidRPr="003A2864" w:rsidRDefault="003A2864" w:rsidP="00ED5A95">
      <w:pPr>
        <w:spacing w:after="0" w:line="289" w:lineRule="exact"/>
        <w:rPr>
          <w:b/>
          <w:iCs/>
        </w:rPr>
      </w:pPr>
      <w:r w:rsidRPr="003A2864">
        <w:rPr>
          <w:b/>
          <w:iCs/>
        </w:rPr>
        <w:t>Raum geben</w:t>
      </w:r>
      <w:r w:rsidR="006072BA">
        <w:rPr>
          <w:b/>
          <w:iCs/>
        </w:rPr>
        <w:t xml:space="preserve"> und nehmen</w:t>
      </w:r>
    </w:p>
    <w:p w14:paraId="430A5DC6" w14:textId="57856018" w:rsidR="00107A94" w:rsidRDefault="00951224" w:rsidP="00ED5A95">
      <w:pPr>
        <w:spacing w:after="0" w:line="289" w:lineRule="exact"/>
        <w:rPr>
          <w:iCs/>
        </w:rPr>
      </w:pPr>
      <w:r>
        <w:rPr>
          <w:iCs/>
        </w:rPr>
        <w:t>Was es dazu braucht,</w:t>
      </w:r>
      <w:r w:rsidR="00FB01B9">
        <w:rPr>
          <w:iCs/>
        </w:rPr>
        <w:t xml:space="preserve"> untersuchten die vierzig Expertinnen und Experten aus de</w:t>
      </w:r>
      <w:r>
        <w:rPr>
          <w:iCs/>
        </w:rPr>
        <w:t>m Netzwerk rund um den Bodensee</w:t>
      </w:r>
      <w:r w:rsidR="00920043">
        <w:rPr>
          <w:iCs/>
        </w:rPr>
        <w:t xml:space="preserve">. </w:t>
      </w:r>
      <w:r w:rsidR="00273A53">
        <w:rPr>
          <w:iCs/>
        </w:rPr>
        <w:t>Per</w:t>
      </w:r>
      <w:r w:rsidR="007241EE">
        <w:rPr>
          <w:iCs/>
        </w:rPr>
        <w:t xml:space="preserve"> Kopfstandmethode </w:t>
      </w:r>
      <w:r w:rsidR="00273A53">
        <w:rPr>
          <w:iCs/>
        </w:rPr>
        <w:t>wiesen sie nach</w:t>
      </w:r>
      <w:r w:rsidR="007241EE">
        <w:rPr>
          <w:iCs/>
        </w:rPr>
        <w:t xml:space="preserve">, </w:t>
      </w:r>
      <w:r>
        <w:rPr>
          <w:iCs/>
        </w:rPr>
        <w:t xml:space="preserve">wie aus </w:t>
      </w:r>
      <w:r w:rsidR="00FE65DB">
        <w:rPr>
          <w:iCs/>
        </w:rPr>
        <w:t>Einzelnen</w:t>
      </w:r>
      <w:r>
        <w:rPr>
          <w:iCs/>
        </w:rPr>
        <w:t xml:space="preserve"> eine temporäre Gemeinschaft </w:t>
      </w:r>
      <w:r w:rsidR="00633CA5">
        <w:rPr>
          <w:iCs/>
        </w:rPr>
        <w:t>werden kann</w:t>
      </w:r>
      <w:r>
        <w:rPr>
          <w:iCs/>
        </w:rPr>
        <w:t xml:space="preserve">. Dazu schlugen sie </w:t>
      </w:r>
      <w:r w:rsidR="00273A53">
        <w:rPr>
          <w:iCs/>
        </w:rPr>
        <w:t>zunächst jene Zutaten</w:t>
      </w:r>
      <w:r>
        <w:rPr>
          <w:iCs/>
        </w:rPr>
        <w:t xml:space="preserve"> vor, die den gegenteiligen Effekt </w:t>
      </w:r>
      <w:r w:rsidR="00273A53">
        <w:rPr>
          <w:iCs/>
        </w:rPr>
        <w:t>erzielen</w:t>
      </w:r>
      <w:r>
        <w:rPr>
          <w:iCs/>
        </w:rPr>
        <w:t xml:space="preserve">: </w:t>
      </w:r>
      <w:r w:rsidR="00AE3F39">
        <w:rPr>
          <w:iCs/>
        </w:rPr>
        <w:t xml:space="preserve">also </w:t>
      </w:r>
      <w:r w:rsidR="003A2864">
        <w:rPr>
          <w:iCs/>
        </w:rPr>
        <w:t>Hierarchien einziehen, Augenhö</w:t>
      </w:r>
      <w:r w:rsidR="006072BA">
        <w:rPr>
          <w:iCs/>
        </w:rPr>
        <w:t xml:space="preserve">he verlassen, </w:t>
      </w:r>
      <w:r w:rsidR="00FE65DB">
        <w:rPr>
          <w:iCs/>
        </w:rPr>
        <w:t>anderen Raum nehmen</w:t>
      </w:r>
      <w:r w:rsidR="00273A53">
        <w:rPr>
          <w:iCs/>
        </w:rPr>
        <w:t>. St</w:t>
      </w:r>
      <w:r w:rsidR="006072BA">
        <w:rPr>
          <w:iCs/>
        </w:rPr>
        <w:t xml:space="preserve">ellten sie </w:t>
      </w:r>
      <w:r w:rsidR="00273A53">
        <w:rPr>
          <w:iCs/>
        </w:rPr>
        <w:t>das wieder auf den Kopf, erk</w:t>
      </w:r>
      <w:r w:rsidR="006072BA">
        <w:rPr>
          <w:iCs/>
        </w:rPr>
        <w:t>a</w:t>
      </w:r>
      <w:r w:rsidR="00273A53">
        <w:rPr>
          <w:iCs/>
        </w:rPr>
        <w:t>nnt</w:t>
      </w:r>
      <w:r w:rsidR="006072BA">
        <w:rPr>
          <w:iCs/>
        </w:rPr>
        <w:t>en sie</w:t>
      </w:r>
      <w:r w:rsidR="00273A53">
        <w:rPr>
          <w:iCs/>
        </w:rPr>
        <w:t>:</w:t>
      </w:r>
      <w:r>
        <w:rPr>
          <w:iCs/>
        </w:rPr>
        <w:t xml:space="preserve"> </w:t>
      </w:r>
      <w:r w:rsidR="003A2864">
        <w:rPr>
          <w:iCs/>
        </w:rPr>
        <w:t xml:space="preserve">Für bereichernde Begegnungen braucht </w:t>
      </w:r>
      <w:r w:rsidR="00920043">
        <w:rPr>
          <w:iCs/>
        </w:rPr>
        <w:t xml:space="preserve">es </w:t>
      </w:r>
      <w:r w:rsidR="003A2864">
        <w:rPr>
          <w:iCs/>
        </w:rPr>
        <w:t>Settings, die diese</w:t>
      </w:r>
      <w:r w:rsidR="00920043">
        <w:rPr>
          <w:iCs/>
        </w:rPr>
        <w:t xml:space="preserve"> Dinge unterbinden</w:t>
      </w:r>
      <w:r w:rsidR="00273A53">
        <w:rPr>
          <w:iCs/>
        </w:rPr>
        <w:t xml:space="preserve"> und Vertrauen schaffen.</w:t>
      </w:r>
      <w:r w:rsidR="00971E6F">
        <w:rPr>
          <w:iCs/>
        </w:rPr>
        <w:t xml:space="preserve"> </w:t>
      </w:r>
    </w:p>
    <w:p w14:paraId="3BA628FE" w14:textId="77777777" w:rsidR="003A2864" w:rsidRDefault="003A2864" w:rsidP="00ED5A95">
      <w:pPr>
        <w:spacing w:after="0" w:line="289" w:lineRule="exact"/>
        <w:rPr>
          <w:iCs/>
        </w:rPr>
      </w:pPr>
    </w:p>
    <w:p w14:paraId="7B725998" w14:textId="0C22382E" w:rsidR="00FE65DB" w:rsidRPr="00FE65DB" w:rsidRDefault="00FE65DB" w:rsidP="00ED5A95">
      <w:pPr>
        <w:spacing w:after="0" w:line="289" w:lineRule="exact"/>
        <w:rPr>
          <w:b/>
          <w:iCs/>
        </w:rPr>
      </w:pPr>
      <w:r w:rsidRPr="00FE65DB">
        <w:rPr>
          <w:b/>
          <w:iCs/>
        </w:rPr>
        <w:t xml:space="preserve">Augenhöhe </w:t>
      </w:r>
      <w:r>
        <w:rPr>
          <w:b/>
          <w:iCs/>
        </w:rPr>
        <w:t>macht mutig</w:t>
      </w:r>
    </w:p>
    <w:p w14:paraId="73FE97C8" w14:textId="446DA35D" w:rsidR="007A4174" w:rsidRDefault="00971E6F" w:rsidP="00ED5A95">
      <w:pPr>
        <w:spacing w:after="0" w:line="289" w:lineRule="exact"/>
        <w:rPr>
          <w:iCs/>
        </w:rPr>
      </w:pPr>
      <w:r>
        <w:rPr>
          <w:iCs/>
        </w:rPr>
        <w:t>Dazu beigetragen ha</w:t>
      </w:r>
      <w:r w:rsidR="007A4174">
        <w:rPr>
          <w:iCs/>
        </w:rPr>
        <w:t>be</w:t>
      </w:r>
      <w:r>
        <w:rPr>
          <w:iCs/>
        </w:rPr>
        <w:t xml:space="preserve"> der </w:t>
      </w:r>
      <w:r w:rsidR="006072BA">
        <w:rPr>
          <w:iCs/>
        </w:rPr>
        <w:t>gemeinsame</w:t>
      </w:r>
      <w:r w:rsidR="00FE65DB">
        <w:rPr>
          <w:iCs/>
        </w:rPr>
        <w:t xml:space="preserve"> Abend vor dem </w:t>
      </w:r>
      <w:r w:rsidR="00A15565">
        <w:rPr>
          <w:iCs/>
        </w:rPr>
        <w:t>micelab:experts</w:t>
      </w:r>
      <w:r>
        <w:rPr>
          <w:iCs/>
        </w:rPr>
        <w:t xml:space="preserve">, bestätigt </w:t>
      </w:r>
      <w:r w:rsidR="00F40E5B">
        <w:rPr>
          <w:iCs/>
        </w:rPr>
        <w:t>Chloé-Marie Seitz vom Bodenseeforu</w:t>
      </w:r>
      <w:r w:rsidR="00920043">
        <w:rPr>
          <w:iCs/>
        </w:rPr>
        <w:t>m Konstanz</w:t>
      </w:r>
      <w:r>
        <w:rPr>
          <w:iCs/>
        </w:rPr>
        <w:t xml:space="preserve">. </w:t>
      </w:r>
      <w:r w:rsidR="007A4174">
        <w:rPr>
          <w:iCs/>
        </w:rPr>
        <w:t>Als „Co-Coach“ leitete sie soziometrische Aufstellungen an. „Zuerst bin ich nervös gewesen. Aber da ich die</w:t>
      </w:r>
      <w:r>
        <w:rPr>
          <w:iCs/>
        </w:rPr>
        <w:t xml:space="preserve"> anderen </w:t>
      </w:r>
      <w:r w:rsidR="00D03ADA">
        <w:rPr>
          <w:iCs/>
        </w:rPr>
        <w:t xml:space="preserve">schon </w:t>
      </w:r>
      <w:r w:rsidR="008C116B">
        <w:rPr>
          <w:iCs/>
        </w:rPr>
        <w:t>kannte</w:t>
      </w:r>
      <w:r>
        <w:rPr>
          <w:iCs/>
        </w:rPr>
        <w:t xml:space="preserve">, </w:t>
      </w:r>
      <w:r w:rsidR="007A4174">
        <w:rPr>
          <w:iCs/>
        </w:rPr>
        <w:t>entschloss ich mich dazu und dachte, es ist ja für alle etwas Neues, vorne zu stehen.</w:t>
      </w:r>
      <w:r w:rsidR="00F27B96">
        <w:rPr>
          <w:iCs/>
        </w:rPr>
        <w:t xml:space="preserve"> Da sind wir auf Augenhöhe.</w:t>
      </w:r>
      <w:r w:rsidR="007A4174">
        <w:rPr>
          <w:iCs/>
        </w:rPr>
        <w:t xml:space="preserve">“ Bei den Aufstellungen </w:t>
      </w:r>
      <w:r w:rsidR="00435E4A">
        <w:rPr>
          <w:iCs/>
        </w:rPr>
        <w:t xml:space="preserve">formierten sich </w:t>
      </w:r>
      <w:r w:rsidR="006072BA">
        <w:rPr>
          <w:iCs/>
        </w:rPr>
        <w:t>alle</w:t>
      </w:r>
      <w:r w:rsidR="00435E4A">
        <w:rPr>
          <w:iCs/>
        </w:rPr>
        <w:t xml:space="preserve"> nach He</w:t>
      </w:r>
      <w:r w:rsidR="006072BA">
        <w:rPr>
          <w:iCs/>
        </w:rPr>
        <w:t>rkunft oder Beruf</w:t>
      </w:r>
      <w:r w:rsidR="00F27B96">
        <w:rPr>
          <w:iCs/>
        </w:rPr>
        <w:t xml:space="preserve"> und kamen darüber ins Gespräch</w:t>
      </w:r>
      <w:r>
        <w:rPr>
          <w:iCs/>
        </w:rPr>
        <w:t xml:space="preserve"> </w:t>
      </w:r>
      <w:r w:rsidR="00633CA5">
        <w:rPr>
          <w:iCs/>
        </w:rPr>
        <w:t xml:space="preserve">– was die Vertrauensbasis </w:t>
      </w:r>
      <w:r w:rsidR="00AE3F39">
        <w:rPr>
          <w:iCs/>
        </w:rPr>
        <w:t xml:space="preserve">untereinander </w:t>
      </w:r>
      <w:r w:rsidR="00633CA5">
        <w:rPr>
          <w:iCs/>
        </w:rPr>
        <w:t>nochmals stärkte.</w:t>
      </w:r>
    </w:p>
    <w:p w14:paraId="08C075B7" w14:textId="77777777" w:rsidR="007A4174" w:rsidRDefault="007A4174" w:rsidP="00ED5A95">
      <w:pPr>
        <w:spacing w:after="0" w:line="289" w:lineRule="exact"/>
        <w:rPr>
          <w:iCs/>
        </w:rPr>
      </w:pPr>
    </w:p>
    <w:p w14:paraId="06781369" w14:textId="478D46A9" w:rsidR="00D03ADA" w:rsidRPr="00D03ADA" w:rsidRDefault="00D03ADA" w:rsidP="00ED5A95">
      <w:pPr>
        <w:spacing w:after="0" w:line="289" w:lineRule="exact"/>
        <w:rPr>
          <w:b/>
          <w:iCs/>
        </w:rPr>
      </w:pPr>
      <w:r w:rsidRPr="00D03ADA">
        <w:rPr>
          <w:b/>
          <w:iCs/>
        </w:rPr>
        <w:t>Vertrauensbildende Settings</w:t>
      </w:r>
    </w:p>
    <w:p w14:paraId="707F7209" w14:textId="3B0320D9" w:rsidR="003A2864" w:rsidRDefault="007A4174" w:rsidP="00ED5A95">
      <w:pPr>
        <w:spacing w:after="0" w:line="289" w:lineRule="exact"/>
        <w:rPr>
          <w:iCs/>
        </w:rPr>
      </w:pPr>
      <w:r>
        <w:rPr>
          <w:iCs/>
        </w:rPr>
        <w:lastRenderedPageBreak/>
        <w:t xml:space="preserve">Die Methode 6-1-1-1 ist eine weitere </w:t>
      </w:r>
      <w:r w:rsidR="00D03ADA">
        <w:rPr>
          <w:iCs/>
        </w:rPr>
        <w:t>gemeinschaftsbildende</w:t>
      </w:r>
      <w:r>
        <w:rPr>
          <w:iCs/>
        </w:rPr>
        <w:t xml:space="preserve"> Maßnahme, di</w:t>
      </w:r>
      <w:r w:rsidR="00D03ADA">
        <w:rPr>
          <w:iCs/>
        </w:rPr>
        <w:t>e die Expert</w:t>
      </w:r>
      <w:r w:rsidR="008C116B">
        <w:rPr>
          <w:iCs/>
        </w:rPr>
        <w:t>en</w:t>
      </w:r>
      <w:r w:rsidR="00D03ADA">
        <w:rPr>
          <w:iCs/>
        </w:rPr>
        <w:t xml:space="preserve"> ausprobierten. Setting:</w:t>
      </w:r>
      <w:r>
        <w:rPr>
          <w:iCs/>
        </w:rPr>
        <w:t xml:space="preserve"> Vier </w:t>
      </w:r>
      <w:r w:rsidR="00D03ADA">
        <w:rPr>
          <w:iCs/>
        </w:rPr>
        <w:t>Personen</w:t>
      </w:r>
      <w:r>
        <w:rPr>
          <w:iCs/>
        </w:rPr>
        <w:t xml:space="preserve">, eine spricht </w:t>
      </w:r>
      <w:r w:rsidR="00D03ADA">
        <w:rPr>
          <w:iCs/>
        </w:rPr>
        <w:t>sechs</w:t>
      </w:r>
      <w:r>
        <w:rPr>
          <w:iCs/>
        </w:rPr>
        <w:t xml:space="preserve"> Minuten lang</w:t>
      </w:r>
      <w:r w:rsidR="00D03ADA">
        <w:rPr>
          <w:iCs/>
        </w:rPr>
        <w:t xml:space="preserve"> über ein ausgewähltes Thema</w:t>
      </w:r>
      <w:r>
        <w:rPr>
          <w:iCs/>
        </w:rPr>
        <w:t>, die anderen hören zu. Da</w:t>
      </w:r>
      <w:r w:rsidR="00D03ADA">
        <w:rPr>
          <w:iCs/>
        </w:rPr>
        <w:t>nach geben die anderen nach</w:t>
      </w:r>
      <w:r w:rsidR="00FE65DB">
        <w:rPr>
          <w:iCs/>
        </w:rPr>
        <w:t>einander je</w:t>
      </w:r>
      <w:r>
        <w:rPr>
          <w:iCs/>
        </w:rPr>
        <w:t xml:space="preserve"> eine Minute lang positives Feedback. „Menschen, die sich sonst im Hinter</w:t>
      </w:r>
      <w:r w:rsidR="00D03ADA">
        <w:rPr>
          <w:iCs/>
        </w:rPr>
        <w:t>g</w:t>
      </w:r>
      <w:r>
        <w:rPr>
          <w:iCs/>
        </w:rPr>
        <w:t xml:space="preserve">rund halten, </w:t>
      </w:r>
      <w:r w:rsidR="00A15565">
        <w:rPr>
          <w:iCs/>
        </w:rPr>
        <w:t xml:space="preserve">bekommen </w:t>
      </w:r>
      <w:r>
        <w:rPr>
          <w:iCs/>
        </w:rPr>
        <w:t xml:space="preserve">Raum </w:t>
      </w:r>
      <w:r w:rsidR="00D03ADA">
        <w:rPr>
          <w:iCs/>
        </w:rPr>
        <w:t>ihre Erfahrungen und Fragen einzubringen</w:t>
      </w:r>
      <w:r w:rsidR="00FE65DB">
        <w:rPr>
          <w:iCs/>
        </w:rPr>
        <w:t>. Davon</w:t>
      </w:r>
      <w:r w:rsidR="00516AD0">
        <w:rPr>
          <w:iCs/>
        </w:rPr>
        <w:t xml:space="preserve"> profitiert die gesamte Gruppe</w:t>
      </w:r>
      <w:r w:rsidR="00D03ADA">
        <w:rPr>
          <w:iCs/>
        </w:rPr>
        <w:t xml:space="preserve">“, erklärt Kurator Michael Gleich. </w:t>
      </w:r>
      <w:r w:rsidR="00633CA5">
        <w:rPr>
          <w:iCs/>
        </w:rPr>
        <w:t>Ein ähnliches Prinzip verfolgt</w:t>
      </w:r>
      <w:r w:rsidR="00D03ADA">
        <w:rPr>
          <w:iCs/>
        </w:rPr>
        <w:t xml:space="preserve"> die</w:t>
      </w:r>
      <w:r w:rsidR="003A2864">
        <w:rPr>
          <w:iCs/>
        </w:rPr>
        <w:t xml:space="preserve"> kollegiale Fallberatung</w:t>
      </w:r>
      <w:r w:rsidR="00D03ADA">
        <w:rPr>
          <w:iCs/>
        </w:rPr>
        <w:t>.</w:t>
      </w:r>
      <w:r w:rsidR="00633CA5">
        <w:rPr>
          <w:iCs/>
        </w:rPr>
        <w:t xml:space="preserve"> </w:t>
      </w:r>
    </w:p>
    <w:p w14:paraId="300AFA1A" w14:textId="77777777" w:rsidR="00633CA5" w:rsidRDefault="00633CA5" w:rsidP="00ED5A95">
      <w:pPr>
        <w:spacing w:after="0" w:line="289" w:lineRule="exact"/>
        <w:rPr>
          <w:iCs/>
        </w:rPr>
      </w:pPr>
    </w:p>
    <w:p w14:paraId="0CD1D077" w14:textId="77777777" w:rsidR="009C5723" w:rsidRPr="00AD6A56" w:rsidRDefault="009C5723" w:rsidP="009C5723">
      <w:pPr>
        <w:spacing w:after="0" w:line="289" w:lineRule="exact"/>
        <w:rPr>
          <w:b/>
          <w:iCs/>
        </w:rPr>
      </w:pPr>
      <w:r w:rsidRPr="00AD6A56">
        <w:rPr>
          <w:b/>
          <w:iCs/>
        </w:rPr>
        <w:t xml:space="preserve">Quo vadis, micelab:bodensee </w:t>
      </w:r>
    </w:p>
    <w:p w14:paraId="2F38D039" w14:textId="52FC5B04" w:rsidR="00516AD0" w:rsidRDefault="009C5723" w:rsidP="00516AD0">
      <w:pPr>
        <w:spacing w:after="0" w:line="289" w:lineRule="exact"/>
        <w:rPr>
          <w:iCs/>
        </w:rPr>
      </w:pPr>
      <w:r>
        <w:rPr>
          <w:iCs/>
        </w:rPr>
        <w:t xml:space="preserve">In diesem Grundgedanken wurde ein Open Space durchgeführt. </w:t>
      </w:r>
      <w:r w:rsidR="00AE3F39">
        <w:rPr>
          <w:iCs/>
        </w:rPr>
        <w:t xml:space="preserve">Das </w:t>
      </w:r>
      <w:r w:rsidR="00516AD0">
        <w:rPr>
          <w:iCs/>
        </w:rPr>
        <w:t xml:space="preserve">Thema: micelab:bodensee. </w:t>
      </w:r>
      <w:r>
        <w:rPr>
          <w:iCs/>
        </w:rPr>
        <w:t>Die Plattform wird noch bis Ende 2018 als Interreg-V-Projekt von der Europäischen Union und der Schweiz gefördert, danach wird sie auf eigenen Beinen stehen. Die Experten beschäftigten sich intensiv mit der Frage, wie die gewachs</w:t>
      </w:r>
      <w:r w:rsidR="00AE3F39">
        <w:rPr>
          <w:iCs/>
        </w:rPr>
        <w:t xml:space="preserve">ene Community um den Bodensee – </w:t>
      </w:r>
      <w:r>
        <w:rPr>
          <w:iCs/>
        </w:rPr>
        <w:t>auch zwischen</w:t>
      </w:r>
      <w:r w:rsidR="00AE3F39">
        <w:rPr>
          <w:iCs/>
        </w:rPr>
        <w:t xml:space="preserve"> den Lernmodulen</w:t>
      </w:r>
      <w:r w:rsidR="00516AD0">
        <w:rPr>
          <w:iCs/>
        </w:rPr>
        <w:t xml:space="preserve"> </w:t>
      </w:r>
      <w:r w:rsidR="00AE3F39">
        <w:rPr>
          <w:iCs/>
        </w:rPr>
        <w:t xml:space="preserve">– </w:t>
      </w:r>
      <w:r w:rsidR="00516AD0">
        <w:rPr>
          <w:iCs/>
        </w:rPr>
        <w:t>dauerhaft bestehen</w:t>
      </w:r>
      <w:r>
        <w:rPr>
          <w:iCs/>
        </w:rPr>
        <w:t xml:space="preserve"> und sich weiterentwickeln kann.</w:t>
      </w:r>
      <w:r w:rsidR="00516AD0" w:rsidRPr="00516AD0">
        <w:rPr>
          <w:iCs/>
        </w:rPr>
        <w:t xml:space="preserve"> </w:t>
      </w:r>
    </w:p>
    <w:p w14:paraId="541B4E55" w14:textId="77777777" w:rsidR="00516AD0" w:rsidRDefault="00516AD0" w:rsidP="00516AD0">
      <w:pPr>
        <w:spacing w:after="0" w:line="289" w:lineRule="exact"/>
        <w:rPr>
          <w:iCs/>
        </w:rPr>
      </w:pPr>
    </w:p>
    <w:p w14:paraId="37A5CE46" w14:textId="77777777" w:rsidR="00516AD0" w:rsidRPr="009C5723" w:rsidRDefault="00516AD0" w:rsidP="00516AD0">
      <w:pPr>
        <w:spacing w:after="0" w:line="289" w:lineRule="exact"/>
        <w:rPr>
          <w:b/>
          <w:iCs/>
        </w:rPr>
      </w:pPr>
      <w:r w:rsidRPr="009C5723">
        <w:rPr>
          <w:b/>
          <w:iCs/>
        </w:rPr>
        <w:t>Das Wir stärkt das Ich</w:t>
      </w:r>
    </w:p>
    <w:p w14:paraId="1766EC82" w14:textId="5B1CAA91" w:rsidR="00516AD0" w:rsidRDefault="00AE3F39" w:rsidP="00516AD0">
      <w:pPr>
        <w:spacing w:after="0" w:line="289" w:lineRule="exact"/>
        <w:rPr>
          <w:iCs/>
        </w:rPr>
      </w:pPr>
      <w:r>
        <w:rPr>
          <w:iCs/>
        </w:rPr>
        <w:t>Es kamen viele Ideen</w:t>
      </w:r>
      <w:r w:rsidR="00516AD0">
        <w:rPr>
          <w:iCs/>
        </w:rPr>
        <w:t xml:space="preserve">: niedrigschwellige Begegnungsmöglichkeiten wie Rundreisen zu den Partnern, Botschafter die die Haltung des micelab:bodensee auf Mitarbeiterebene repräsentieren </w:t>
      </w:r>
      <w:r>
        <w:rPr>
          <w:iCs/>
        </w:rPr>
        <w:t>und der</w:t>
      </w:r>
      <w:r w:rsidR="00516AD0">
        <w:rPr>
          <w:iCs/>
        </w:rPr>
        <w:t xml:space="preserve"> Austausch im virtuellen Raum zählen dazu. „Viel wichtiger </w:t>
      </w:r>
      <w:r>
        <w:rPr>
          <w:iCs/>
        </w:rPr>
        <w:t>ist jedoch,</w:t>
      </w:r>
      <w:r w:rsidR="00516AD0">
        <w:rPr>
          <w:iCs/>
        </w:rPr>
        <w:t xml:space="preserve"> den Grundgedanken des micelab:bodensee weiterzutragen und die Haltung zu leben</w:t>
      </w:r>
      <w:r>
        <w:rPr>
          <w:iCs/>
        </w:rPr>
        <w:t>. Dazu herrscht in den Partnerunternehmen des micelab ein großes Bewusstsein</w:t>
      </w:r>
      <w:r w:rsidR="00516AD0">
        <w:rPr>
          <w:iCs/>
        </w:rPr>
        <w:t xml:space="preserve">“, betont Kurator Michael Gleich. </w:t>
      </w:r>
    </w:p>
    <w:p w14:paraId="188ECDD7" w14:textId="77777777" w:rsidR="009C5723" w:rsidRDefault="009C5723" w:rsidP="009C5723">
      <w:pPr>
        <w:spacing w:after="0" w:line="289" w:lineRule="exact"/>
        <w:rPr>
          <w:iCs/>
        </w:rPr>
      </w:pPr>
    </w:p>
    <w:p w14:paraId="3667B3AE" w14:textId="0A942D33" w:rsidR="00A9398F" w:rsidRDefault="00516AD0" w:rsidP="006D58D8">
      <w:pPr>
        <w:spacing w:after="0" w:line="289" w:lineRule="exact"/>
        <w:rPr>
          <w:iCs/>
        </w:rPr>
      </w:pPr>
      <w:r>
        <w:rPr>
          <w:iCs/>
        </w:rPr>
        <w:t xml:space="preserve">Das </w:t>
      </w:r>
      <w:r w:rsidR="00AE3F39">
        <w:rPr>
          <w:iCs/>
        </w:rPr>
        <w:t>teilt</w:t>
      </w:r>
      <w:r>
        <w:rPr>
          <w:iCs/>
        </w:rPr>
        <w:t xml:space="preserve"> auch Sabine Neufang von der Insel Mainau. Die</w:t>
      </w:r>
      <w:r w:rsidR="008411FD">
        <w:rPr>
          <w:iCs/>
        </w:rPr>
        <w:t xml:space="preserve"> Projektleiter</w:t>
      </w:r>
      <w:r w:rsidR="009C5723">
        <w:rPr>
          <w:iCs/>
        </w:rPr>
        <w:t>in</w:t>
      </w:r>
      <w:r w:rsidR="008411FD">
        <w:rPr>
          <w:iCs/>
        </w:rPr>
        <w:t xml:space="preserve"> </w:t>
      </w:r>
      <w:r w:rsidR="00633CA5">
        <w:rPr>
          <w:iCs/>
        </w:rPr>
        <w:t xml:space="preserve">leitete </w:t>
      </w:r>
      <w:r w:rsidR="009C5723">
        <w:rPr>
          <w:iCs/>
        </w:rPr>
        <w:t xml:space="preserve">das Open Space an. </w:t>
      </w:r>
      <w:r w:rsidR="00A9398F">
        <w:rPr>
          <w:iCs/>
        </w:rPr>
        <w:t>„</w:t>
      </w:r>
      <w:r w:rsidR="009C5723">
        <w:rPr>
          <w:iCs/>
        </w:rPr>
        <w:t>Jeder</w:t>
      </w:r>
      <w:r w:rsidR="008411FD">
        <w:rPr>
          <w:iCs/>
        </w:rPr>
        <w:t xml:space="preserve"> der präsentiert, gibt einen Vertrauensvorschuss</w:t>
      </w:r>
      <w:r>
        <w:rPr>
          <w:iCs/>
        </w:rPr>
        <w:t xml:space="preserve"> und</w:t>
      </w:r>
      <w:r w:rsidR="008411FD">
        <w:rPr>
          <w:iCs/>
        </w:rPr>
        <w:t xml:space="preserve"> streckt die Hand aus. </w:t>
      </w:r>
      <w:r>
        <w:rPr>
          <w:iCs/>
        </w:rPr>
        <w:t xml:space="preserve">Das geht nur, wenn die Gemeinschaft offen und ehrlich ist und </w:t>
      </w:r>
      <w:r w:rsidR="009C5723">
        <w:rPr>
          <w:iCs/>
        </w:rPr>
        <w:t>Zuversicht</w:t>
      </w:r>
      <w:r>
        <w:rPr>
          <w:iCs/>
        </w:rPr>
        <w:t xml:space="preserve"> gibt</w:t>
      </w:r>
      <w:r w:rsidR="009C5723">
        <w:rPr>
          <w:iCs/>
        </w:rPr>
        <w:t>, dass das Vertrauen nicht missbraucht wird. Durch diese Zugehörigkeit – das Wir – wird das Ich gestärkt</w:t>
      </w:r>
      <w:r>
        <w:rPr>
          <w:iCs/>
        </w:rPr>
        <w:t>. Das ist gelebte Begegnungskultur</w:t>
      </w:r>
      <w:r w:rsidR="009C5723">
        <w:rPr>
          <w:iCs/>
        </w:rPr>
        <w:t xml:space="preserve">“, </w:t>
      </w:r>
      <w:r>
        <w:rPr>
          <w:iCs/>
        </w:rPr>
        <w:t>fasst sie zusammen und ergänzt:</w:t>
      </w:r>
      <w:r w:rsidR="009C5723">
        <w:rPr>
          <w:iCs/>
        </w:rPr>
        <w:t xml:space="preserve"> „</w:t>
      </w:r>
      <w:r w:rsidR="008411FD">
        <w:rPr>
          <w:iCs/>
        </w:rPr>
        <w:t>Wenn wir es schaffen, dies unseren Kunden zu vermitteln, finden si</w:t>
      </w:r>
      <w:r w:rsidR="009C5723">
        <w:rPr>
          <w:iCs/>
        </w:rPr>
        <w:t xml:space="preserve">e hier am Bodensee eine Kongressregion vor, die einzigartig ist.“ </w:t>
      </w:r>
    </w:p>
    <w:p w14:paraId="70AEDEFC" w14:textId="77777777" w:rsidR="0000620B" w:rsidRDefault="0000620B" w:rsidP="00A26719">
      <w:pPr>
        <w:spacing w:after="0" w:line="289" w:lineRule="exact"/>
        <w:rPr>
          <w:iCs/>
        </w:rPr>
      </w:pPr>
    </w:p>
    <w:p w14:paraId="1E730D72" w14:textId="77777777" w:rsidR="00105DA8" w:rsidRDefault="00105DA8" w:rsidP="00A26719">
      <w:pPr>
        <w:spacing w:after="0" w:line="289" w:lineRule="exact"/>
        <w:rPr>
          <w:iCs/>
        </w:rPr>
      </w:pPr>
    </w:p>
    <w:p w14:paraId="7FAD6D44" w14:textId="77777777" w:rsidR="00DA0CAE" w:rsidRPr="00C54C08" w:rsidRDefault="00DA0CAE" w:rsidP="00C54C08">
      <w:pPr>
        <w:spacing w:after="0" w:line="289" w:lineRule="exact"/>
        <w:rPr>
          <w:iCs/>
        </w:rPr>
      </w:pPr>
    </w:p>
    <w:p w14:paraId="3B45D67E" w14:textId="77777777" w:rsidR="001C76EB" w:rsidRPr="001C76EB" w:rsidRDefault="001C76EB" w:rsidP="00A26719">
      <w:pPr>
        <w:spacing w:after="0" w:line="289" w:lineRule="exact"/>
        <w:rPr>
          <w:b/>
          <w:iCs/>
        </w:rPr>
      </w:pPr>
      <w:r w:rsidRPr="001C76EB">
        <w:rPr>
          <w:b/>
          <w:iCs/>
        </w:rPr>
        <w:t>Über micelab:bodensee</w:t>
      </w:r>
    </w:p>
    <w:p w14:paraId="777B13B6" w14:textId="4FEB2C31" w:rsidR="003B3762" w:rsidRDefault="003B3762" w:rsidP="003B3762">
      <w:pPr>
        <w:spacing w:after="0" w:line="289" w:lineRule="exact"/>
        <w:rPr>
          <w:iCs/>
        </w:rPr>
      </w:pPr>
      <w:r>
        <w:rPr>
          <w:iCs/>
        </w:rPr>
        <w:t xml:space="preserve">micelab:bodensee ist die erste interaktive Weiterbildungsplattform für Veranstalter im deutschsprachigen Raum. Sie wurde von den Netzwerken BodenseeMeeting und der kongress tanzt entwickelt und startete im Oktober 2016. micelab:bodensee umfasst drei Module mit unterschiedlichen Schwerpunkten. Alle haben den erkundenden Charakter eines Labors. </w:t>
      </w:r>
    </w:p>
    <w:p w14:paraId="47B016B1" w14:textId="77777777" w:rsidR="003B3762" w:rsidRDefault="003B3762" w:rsidP="003B3762">
      <w:pPr>
        <w:spacing w:after="0" w:line="289" w:lineRule="exact"/>
        <w:rPr>
          <w:iCs/>
        </w:rPr>
      </w:pPr>
    </w:p>
    <w:p w14:paraId="49635B98" w14:textId="707B3990" w:rsidR="003B3762" w:rsidRDefault="003B3762" w:rsidP="003B3762">
      <w:pPr>
        <w:spacing w:after="0" w:line="289" w:lineRule="exact"/>
        <w:rPr>
          <w:iCs/>
        </w:rPr>
      </w:pPr>
      <w:r>
        <w:rPr>
          <w:iCs/>
        </w:rPr>
        <w:t>Beim Modul micelab:explorer liegt der Fokus auf der Forschung mit Impulsgebern aus unterschiedlichen Disziplinen. Es ist als Ideenschmiede angelegt. micelab:experts richte</w:t>
      </w:r>
      <w:r w:rsidR="006D58D8">
        <w:rPr>
          <w:iCs/>
        </w:rPr>
        <w:t>t</w:t>
      </w:r>
      <w:r>
        <w:rPr>
          <w:iCs/>
        </w:rPr>
        <w:t xml:space="preserve"> sich an die Praktiker der MICE-Branche, also an Mitarbeiter aller Gewerke in Veranstaltungshäusern, Eventagenturen, Kulturinstitutionen </w:t>
      </w:r>
      <w:r w:rsidR="008C116B">
        <w:rPr>
          <w:iCs/>
        </w:rPr>
        <w:t>sowie</w:t>
      </w:r>
      <w:r>
        <w:rPr>
          <w:iCs/>
        </w:rPr>
        <w:t xml:space="preserve"> Marketing</w:t>
      </w:r>
      <w:r w:rsidR="008C116B">
        <w:rPr>
          <w:iCs/>
        </w:rPr>
        <w:t>- und Personalv</w:t>
      </w:r>
      <w:r>
        <w:rPr>
          <w:iCs/>
        </w:rPr>
        <w:t>erantwortli</w:t>
      </w:r>
      <w:r w:rsidR="00587C9B">
        <w:rPr>
          <w:iCs/>
        </w:rPr>
        <w:t>che von Wirtschaftsbetrieben</w:t>
      </w:r>
      <w:r w:rsidR="006D58D8">
        <w:rPr>
          <w:iCs/>
        </w:rPr>
        <w:t xml:space="preserve"> rund um den Bodensee</w:t>
      </w:r>
      <w:r w:rsidR="00587C9B">
        <w:rPr>
          <w:iCs/>
        </w:rPr>
        <w:t>. In der Publikation</w:t>
      </w:r>
      <w:r>
        <w:rPr>
          <w:iCs/>
        </w:rPr>
        <w:t xml:space="preserve"> micelab:extract fließen die Forschungsergebnisse ein. Band I zum Thema „Angst und Vertrauen“ ist im Sommer 2017 erschienen. </w:t>
      </w:r>
      <w:r w:rsidR="006D58D8">
        <w:rPr>
          <w:iCs/>
        </w:rPr>
        <w:t>Band II „Eros &amp; Vertrauen“ ist für Anfang 2019 geplant.</w:t>
      </w:r>
    </w:p>
    <w:p w14:paraId="03BDA127" w14:textId="77777777" w:rsidR="003B3762" w:rsidRDefault="003B3762" w:rsidP="003B3762">
      <w:pPr>
        <w:spacing w:after="0" w:line="289" w:lineRule="exact"/>
        <w:rPr>
          <w:iCs/>
        </w:rPr>
      </w:pPr>
    </w:p>
    <w:p w14:paraId="1CDBFADC" w14:textId="69F2F952" w:rsidR="003B3762" w:rsidRDefault="00587C9B" w:rsidP="003B3762">
      <w:pPr>
        <w:spacing w:after="0" w:line="289" w:lineRule="exact"/>
        <w:rPr>
          <w:iCs/>
        </w:rPr>
      </w:pPr>
      <w:r>
        <w:rPr>
          <w:iCs/>
        </w:rPr>
        <w:t>D</w:t>
      </w:r>
      <w:r w:rsidR="003B3762">
        <w:rPr>
          <w:iCs/>
        </w:rPr>
        <w:t xml:space="preserve">ie Veranstaltungsdramaturgin Tina Gadow und der Journalist Michael Gleich vom Netzwerk der kongress tanzt </w:t>
      </w:r>
      <w:r w:rsidR="006D58D8">
        <w:rPr>
          <w:iCs/>
        </w:rPr>
        <w:t>agieren als Kuratoren</w:t>
      </w:r>
      <w:r w:rsidR="003B3762">
        <w:rPr>
          <w:iCs/>
        </w:rPr>
        <w:t xml:space="preserve">. </w:t>
      </w:r>
      <w:r w:rsidR="003B3762" w:rsidRPr="00421DD9">
        <w:rPr>
          <w:iCs/>
        </w:rPr>
        <w:t xml:space="preserve">Das </w:t>
      </w:r>
      <w:r w:rsidR="003B3762">
        <w:t xml:space="preserve">micelab:bodensee wird unterstützt durch das Interreg </w:t>
      </w:r>
      <w:r w:rsidR="003B3762">
        <w:lastRenderedPageBreak/>
        <w:t>V-Programm Alpenrhein-Bodensee-Hochrhein mit Fördermitteln der Europäischen Union und der Schweiz.</w:t>
      </w:r>
    </w:p>
    <w:p w14:paraId="41DEB9CF" w14:textId="77777777" w:rsidR="001C76EB" w:rsidRDefault="001C76EB" w:rsidP="00A26719">
      <w:pPr>
        <w:spacing w:after="0" w:line="289" w:lineRule="exact"/>
        <w:rPr>
          <w:iCs/>
        </w:rPr>
      </w:pPr>
    </w:p>
    <w:p w14:paraId="188B201B" w14:textId="77777777" w:rsidR="00A26719" w:rsidRDefault="00A26719" w:rsidP="00A26719">
      <w:pPr>
        <w:spacing w:after="0" w:line="289" w:lineRule="exact"/>
        <w:rPr>
          <w:iCs/>
        </w:rPr>
      </w:pPr>
      <w:r>
        <w:rPr>
          <w:iCs/>
        </w:rPr>
        <w:t xml:space="preserve">Infos unter </w:t>
      </w:r>
      <w:hyperlink r:id="rId9" w:history="1">
        <w:r w:rsidR="00BC2D86" w:rsidRPr="00B137B8">
          <w:rPr>
            <w:rStyle w:val="Hyperlink"/>
          </w:rPr>
          <w:t>www.micelab-bodensee.com</w:t>
        </w:r>
      </w:hyperlink>
      <w:r w:rsidR="00BC2D86">
        <w:t xml:space="preserve"> </w:t>
      </w:r>
      <w:r>
        <w:rPr>
          <w:iCs/>
        </w:rPr>
        <w:t xml:space="preserve"> </w:t>
      </w:r>
    </w:p>
    <w:p w14:paraId="2C5B607C" w14:textId="77777777" w:rsidR="00A26719" w:rsidRDefault="00A26719" w:rsidP="00A26719">
      <w:pPr>
        <w:spacing w:after="0" w:line="289" w:lineRule="exact"/>
        <w:rPr>
          <w:iCs/>
        </w:rPr>
      </w:pPr>
    </w:p>
    <w:p w14:paraId="70402315" w14:textId="77777777" w:rsidR="006D58D8" w:rsidRDefault="006D58D8" w:rsidP="00A26719">
      <w:pPr>
        <w:spacing w:after="0" w:line="289" w:lineRule="exact"/>
        <w:rPr>
          <w:iCs/>
        </w:rPr>
      </w:pPr>
    </w:p>
    <w:p w14:paraId="1D0080B2" w14:textId="3E338B69" w:rsidR="003E6EA5" w:rsidRPr="008214AA" w:rsidRDefault="003E6EA5" w:rsidP="00A26719">
      <w:pPr>
        <w:pStyle w:val="berschrift"/>
        <w:spacing w:line="289" w:lineRule="exact"/>
      </w:pPr>
      <w:r w:rsidRPr="008214AA">
        <w:t>Bildtexte:</w:t>
      </w:r>
    </w:p>
    <w:p w14:paraId="02F7F03B" w14:textId="0FA6C871" w:rsidR="009E5260" w:rsidRDefault="001952E5" w:rsidP="00A26719">
      <w:pPr>
        <w:spacing w:after="0" w:line="289" w:lineRule="exact"/>
      </w:pPr>
      <w:r w:rsidRPr="00274828">
        <w:rPr>
          <w:b/>
        </w:rPr>
        <w:t>micelab-bodensee-experts-V-auf-Augenhoehe.jpg:</w:t>
      </w:r>
      <w:r>
        <w:t xml:space="preserve"> Auf Augenhöhe mit den anderen sein ist eine Sache der Haltung, sind sich die Teilnehmerinnen und Teilnehmer des micelab:experts V einig.</w:t>
      </w:r>
    </w:p>
    <w:p w14:paraId="6C844F11" w14:textId="77777777" w:rsidR="001952E5" w:rsidRDefault="001952E5" w:rsidP="00A26719">
      <w:pPr>
        <w:spacing w:after="0" w:line="289" w:lineRule="exact"/>
      </w:pPr>
    </w:p>
    <w:p w14:paraId="0D93CDE5" w14:textId="2953AF09" w:rsidR="001952E5" w:rsidRDefault="001952E5" w:rsidP="00A26719">
      <w:pPr>
        <w:spacing w:after="0" w:line="289" w:lineRule="exact"/>
      </w:pPr>
      <w:r w:rsidRPr="00274828">
        <w:rPr>
          <w:b/>
        </w:rPr>
        <w:t>micelab-bodensee-experts-V-Austausch.jpg:</w:t>
      </w:r>
      <w:r>
        <w:t xml:space="preserve"> Mitarbeiterinnen und Mitarbeiter verschiedener Gewerke und Kongresshäuser rund um den Bodensee lern</w:t>
      </w:r>
      <w:r w:rsidR="008C116B">
        <w:t>t</w:t>
      </w:r>
      <w:r>
        <w:t>en mit- und voneinander beim micelab:experts V in der Stadthalle Singen.</w:t>
      </w:r>
    </w:p>
    <w:p w14:paraId="18B1C764" w14:textId="77777777" w:rsidR="001952E5" w:rsidRDefault="001952E5" w:rsidP="00A26719">
      <w:pPr>
        <w:spacing w:after="0" w:line="289" w:lineRule="exact"/>
      </w:pPr>
    </w:p>
    <w:p w14:paraId="2C7B0519" w14:textId="318025A8" w:rsidR="001952E5" w:rsidRDefault="001952E5" w:rsidP="00A26719">
      <w:pPr>
        <w:spacing w:after="0" w:line="289" w:lineRule="exact"/>
      </w:pPr>
      <w:r w:rsidRPr="00274828">
        <w:rPr>
          <w:b/>
        </w:rPr>
        <w:t>micelab-bodensee-experts-V-Diskussion.jpg:</w:t>
      </w:r>
      <w:r>
        <w:t xml:space="preserve"> Das Thema „Ich &amp; Wir“ regte zu intensivem Austausch beim micelab:experts V in der Stadthalle Singen am Bodensee an.</w:t>
      </w:r>
    </w:p>
    <w:p w14:paraId="2D2C3397" w14:textId="77777777" w:rsidR="001952E5" w:rsidRDefault="001952E5" w:rsidP="00A26719">
      <w:pPr>
        <w:spacing w:after="0" w:line="289" w:lineRule="exact"/>
      </w:pPr>
    </w:p>
    <w:p w14:paraId="5CF2CFD7" w14:textId="71B65628" w:rsidR="001952E5" w:rsidRDefault="001952E5" w:rsidP="00A26719">
      <w:pPr>
        <w:spacing w:after="0" w:line="289" w:lineRule="exact"/>
      </w:pPr>
      <w:r w:rsidRPr="00274828">
        <w:rPr>
          <w:b/>
        </w:rPr>
        <w:t>micelab-bodensee-experts-V-kollegiale-Fallberatung.jpg:</w:t>
      </w:r>
      <w:r>
        <w:t xml:space="preserve"> Einer spricht, die anderen hören zu – nach dem Grundprinzip der kollegialen Fallberatung tauschten sich die Expertinnen und Experten in der Stadthalle Singen aus.</w:t>
      </w:r>
    </w:p>
    <w:p w14:paraId="21DE22C8" w14:textId="77777777" w:rsidR="001952E5" w:rsidRDefault="001952E5" w:rsidP="00A26719">
      <w:pPr>
        <w:spacing w:after="0" w:line="289" w:lineRule="exact"/>
      </w:pPr>
    </w:p>
    <w:p w14:paraId="45AE003A" w14:textId="09AF67B1" w:rsidR="001952E5" w:rsidRDefault="001952E5" w:rsidP="00A26719">
      <w:pPr>
        <w:spacing w:after="0" w:line="289" w:lineRule="exact"/>
      </w:pPr>
      <w:r w:rsidRPr="00274828">
        <w:rPr>
          <w:b/>
        </w:rPr>
        <w:t>micelab-bodensee-experts-V-kollegiale-Fallberatung-2.jpg:</w:t>
      </w:r>
      <w:r>
        <w:t xml:space="preserve"> Hierarchien und Dominanz haben bei der kollegialen Fallberatung keinen Platz – hier begegnet man sich auf Augenhöhe.</w:t>
      </w:r>
    </w:p>
    <w:p w14:paraId="7933B143" w14:textId="77777777" w:rsidR="001952E5" w:rsidRDefault="001952E5" w:rsidP="00A26719">
      <w:pPr>
        <w:spacing w:after="0" w:line="289" w:lineRule="exact"/>
      </w:pPr>
    </w:p>
    <w:p w14:paraId="76C06602" w14:textId="7A078A4B" w:rsidR="001952E5" w:rsidRDefault="001952E5" w:rsidP="00A26719">
      <w:pPr>
        <w:spacing w:after="0" w:line="289" w:lineRule="exact"/>
      </w:pPr>
      <w:r w:rsidRPr="00274828">
        <w:rPr>
          <w:b/>
        </w:rPr>
        <w:t>micelab-bodensee-experts-V-Praesentation.jpg:</w:t>
      </w:r>
      <w:r>
        <w:t xml:space="preserve"> </w:t>
      </w:r>
      <w:r w:rsidR="00274828">
        <w:t>Allein etwas v</w:t>
      </w:r>
      <w:r>
        <w:t>or der Gruppe präsentieren heißt</w:t>
      </w:r>
      <w:r w:rsidR="00274828">
        <w:t>: einen Vertrauensvorschuss geben.</w:t>
      </w:r>
    </w:p>
    <w:p w14:paraId="6601E163" w14:textId="77777777" w:rsidR="00274828" w:rsidRDefault="00274828" w:rsidP="00A26719">
      <w:pPr>
        <w:spacing w:after="0" w:line="289" w:lineRule="exact"/>
      </w:pPr>
    </w:p>
    <w:p w14:paraId="49C81859" w14:textId="24F5BC17" w:rsidR="001952E5" w:rsidRDefault="001952E5" w:rsidP="00A26719">
      <w:pPr>
        <w:spacing w:after="0" w:line="289" w:lineRule="exact"/>
      </w:pPr>
      <w:r w:rsidRPr="00274828">
        <w:rPr>
          <w:b/>
        </w:rPr>
        <w:t>micelab-bodensee-experts-V-Soziometrische-Aufstellung.jpg:</w:t>
      </w:r>
      <w:r w:rsidR="00274828">
        <w:t xml:space="preserve"> </w:t>
      </w:r>
      <w:r w:rsidR="008364C5">
        <w:t>Chloé-</w:t>
      </w:r>
      <w:r w:rsidR="008364C5">
        <w:t>Marie</w:t>
      </w:r>
      <w:r w:rsidR="008364C5">
        <w:t xml:space="preserve"> </w:t>
      </w:r>
      <w:bookmarkStart w:id="0" w:name="_GoBack"/>
      <w:bookmarkEnd w:id="0"/>
      <w:r w:rsidR="00274828">
        <w:t>Seitz</w:t>
      </w:r>
      <w:r w:rsidR="008C116B">
        <w:t>,</w:t>
      </w:r>
      <w:r w:rsidR="00274828">
        <w:t xml:space="preserve"> eine der mutigen Co-Coaches</w:t>
      </w:r>
      <w:r w:rsidR="008C116B">
        <w:t>,</w:t>
      </w:r>
      <w:r w:rsidR="00274828">
        <w:t xml:space="preserve"> leitete und moderierte die Soziometrische Aufstellung, die dem besseren Kennenlernen diente.</w:t>
      </w:r>
    </w:p>
    <w:p w14:paraId="770A45BB" w14:textId="77777777" w:rsidR="001952E5" w:rsidRDefault="001952E5" w:rsidP="00A26719">
      <w:pPr>
        <w:spacing w:after="0" w:line="289" w:lineRule="exact"/>
      </w:pPr>
    </w:p>
    <w:p w14:paraId="130197F4" w14:textId="77777777" w:rsidR="001952E5" w:rsidRDefault="001952E5" w:rsidP="00A26719">
      <w:pPr>
        <w:spacing w:after="0" w:line="289" w:lineRule="exact"/>
      </w:pPr>
    </w:p>
    <w:p w14:paraId="7E900A7C" w14:textId="693109A3" w:rsidR="00BD23FB" w:rsidRDefault="00BD23FB" w:rsidP="00BD23FB">
      <w:pPr>
        <w:spacing w:after="0" w:line="289" w:lineRule="exact"/>
      </w:pPr>
      <w:r w:rsidRPr="00CA4D1A">
        <w:t xml:space="preserve">Copyright: </w:t>
      </w:r>
      <w:r>
        <w:t>Michael Gleich</w:t>
      </w:r>
      <w:r w:rsidRPr="00CA4D1A">
        <w:t xml:space="preserve">. </w:t>
      </w:r>
      <w:r>
        <w:t>Abdruck honorarfrei zur Berichterstattung über micelab:bodensee. Angabe des Bildnachweises ist Voraussetzung.</w:t>
      </w:r>
    </w:p>
    <w:p w14:paraId="07526241" w14:textId="77777777" w:rsidR="00BD23FB" w:rsidRDefault="00BD23FB" w:rsidP="00A26719">
      <w:pPr>
        <w:spacing w:after="0" w:line="289" w:lineRule="exact"/>
      </w:pPr>
    </w:p>
    <w:p w14:paraId="477CC342" w14:textId="77777777" w:rsidR="00BD23FB" w:rsidRDefault="00BD23FB" w:rsidP="00A26719">
      <w:pPr>
        <w:spacing w:after="0" w:line="289" w:lineRule="exact"/>
      </w:pPr>
    </w:p>
    <w:p w14:paraId="24EEFAEE" w14:textId="77777777" w:rsidR="00A26719" w:rsidRDefault="00A26719" w:rsidP="00A26719">
      <w:pPr>
        <w:spacing w:after="0" w:line="289" w:lineRule="exact"/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t>Rückfragehinweis für die Redaktionen:</w:t>
      </w:r>
    </w:p>
    <w:p w14:paraId="789BBEA2" w14:textId="09B00161" w:rsidR="003B3762" w:rsidRPr="00FD487D" w:rsidRDefault="003B3762" w:rsidP="003B3762">
      <w:pPr>
        <w:pStyle w:val="Standard1"/>
        <w:rPr>
          <w:lang w:val="de-DE"/>
        </w:rPr>
      </w:pPr>
      <w:r w:rsidRPr="00FD487D">
        <w:rPr>
          <w:lang w:val="de-DE"/>
        </w:rPr>
        <w:t xml:space="preserve">BodenseeMeeting, Urs Treuthardt, 0043/5574/43443-12, </w:t>
      </w:r>
      <w:hyperlink r:id="rId10" w:history="1">
        <w:r w:rsidRPr="00FD487D">
          <w:rPr>
            <w:rStyle w:val="Hyperlink"/>
            <w:lang w:val="de-DE"/>
          </w:rPr>
          <w:t>urs.treuthardt@bodensee-vorarlberg.com</w:t>
        </w:r>
      </w:hyperlink>
      <w:r w:rsidRPr="00FD487D">
        <w:rPr>
          <w:lang w:val="de-DE"/>
        </w:rPr>
        <w:t xml:space="preserve"> </w:t>
      </w:r>
    </w:p>
    <w:p w14:paraId="085BC45A" w14:textId="77777777" w:rsidR="00A26719" w:rsidRDefault="00A26719" w:rsidP="00A26719">
      <w:pPr>
        <w:pStyle w:val="Standard1"/>
      </w:pPr>
      <w:r>
        <w:t xml:space="preserve">Pzwei. Pressearbeit, Mag. Daniela Kaulfus, 0043/699/19259195, </w:t>
      </w:r>
      <w:hyperlink r:id="rId11" w:history="1">
        <w:r>
          <w:rPr>
            <w:rStyle w:val="Hyperlink"/>
          </w:rPr>
          <w:t>daniela.kaulfus@pzwei.at</w:t>
        </w:r>
      </w:hyperlink>
    </w:p>
    <w:p w14:paraId="438868E4" w14:textId="77777777" w:rsidR="004A20A7" w:rsidRPr="00082655" w:rsidRDefault="004A20A7" w:rsidP="00A26719">
      <w:pPr>
        <w:pStyle w:val="berschrift"/>
        <w:spacing w:line="289" w:lineRule="exact"/>
        <w:rPr>
          <w:lang w:val="de-AT"/>
        </w:rPr>
      </w:pPr>
    </w:p>
    <w:sectPr w:rsidR="004A20A7" w:rsidRPr="00082655" w:rsidSect="007644DF">
      <w:headerReference w:type="default" r:id="rId12"/>
      <w:pgSz w:w="11906" w:h="16838"/>
      <w:pgMar w:top="2268" w:right="1418" w:bottom="1134" w:left="1418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EBAB59" w14:textId="77777777" w:rsidR="002F526F" w:rsidRDefault="002F526F" w:rsidP="00071745">
      <w:pPr>
        <w:spacing w:after="0" w:line="240" w:lineRule="auto"/>
      </w:pPr>
      <w:r>
        <w:separator/>
      </w:r>
    </w:p>
  </w:endnote>
  <w:endnote w:type="continuationSeparator" w:id="0">
    <w:p w14:paraId="16D6DE78" w14:textId="77777777" w:rsidR="002F526F" w:rsidRDefault="002F526F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5EECE" w14:textId="77777777" w:rsidR="002F526F" w:rsidRDefault="002F526F" w:rsidP="00071745">
      <w:pPr>
        <w:spacing w:after="0" w:line="240" w:lineRule="auto"/>
      </w:pPr>
      <w:r>
        <w:separator/>
      </w:r>
    </w:p>
  </w:footnote>
  <w:footnote w:type="continuationSeparator" w:id="0">
    <w:p w14:paraId="2923DD51" w14:textId="77777777" w:rsidR="002F526F" w:rsidRDefault="002F526F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2F526F" w:rsidRDefault="002F526F">
    <w:pPr>
      <w:pStyle w:val="Kopfzeile"/>
    </w:pPr>
  </w:p>
  <w:p w14:paraId="590A0016" w14:textId="77777777" w:rsidR="002F526F" w:rsidRDefault="002F526F" w:rsidP="00FE14D4">
    <w:pPr>
      <w:pStyle w:val="Kopfzeile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6FB224A1" wp14:editId="2034301F">
          <wp:simplePos x="0" y="0"/>
          <wp:positionH relativeFrom="column">
            <wp:posOffset>2447925</wp:posOffset>
          </wp:positionH>
          <wp:positionV relativeFrom="paragraph">
            <wp:posOffset>361950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D26E3DD" wp14:editId="28005D85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1745"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31106EB1" wp14:editId="5E7338B1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552C794" wp14:editId="53BF341C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05AAD" w14:textId="2DE5841C" w:rsidR="002F526F" w:rsidRDefault="002F526F" w:rsidP="00FE14D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24A98"/>
    <w:rsid w:val="0003163D"/>
    <w:rsid w:val="000326F1"/>
    <w:rsid w:val="000537C3"/>
    <w:rsid w:val="000574F2"/>
    <w:rsid w:val="00070D36"/>
    <w:rsid w:val="00071745"/>
    <w:rsid w:val="00074D51"/>
    <w:rsid w:val="00082655"/>
    <w:rsid w:val="0008799B"/>
    <w:rsid w:val="00097706"/>
    <w:rsid w:val="000A0C6F"/>
    <w:rsid w:val="000A5D50"/>
    <w:rsid w:val="000B28D2"/>
    <w:rsid w:val="000C0103"/>
    <w:rsid w:val="000C261E"/>
    <w:rsid w:val="000C5464"/>
    <w:rsid w:val="000D5EFA"/>
    <w:rsid w:val="000D73A0"/>
    <w:rsid w:val="000F2EE1"/>
    <w:rsid w:val="001029E5"/>
    <w:rsid w:val="00105DA8"/>
    <w:rsid w:val="00107A94"/>
    <w:rsid w:val="00110B90"/>
    <w:rsid w:val="00123C5D"/>
    <w:rsid w:val="00126928"/>
    <w:rsid w:val="00127913"/>
    <w:rsid w:val="00134ABA"/>
    <w:rsid w:val="00150062"/>
    <w:rsid w:val="00151461"/>
    <w:rsid w:val="00153091"/>
    <w:rsid w:val="00154809"/>
    <w:rsid w:val="001560AB"/>
    <w:rsid w:val="00164D3D"/>
    <w:rsid w:val="0016718E"/>
    <w:rsid w:val="00175AE1"/>
    <w:rsid w:val="00181668"/>
    <w:rsid w:val="00181710"/>
    <w:rsid w:val="0018355F"/>
    <w:rsid w:val="001952E5"/>
    <w:rsid w:val="00196077"/>
    <w:rsid w:val="00197DF1"/>
    <w:rsid w:val="001A0BA3"/>
    <w:rsid w:val="001B494C"/>
    <w:rsid w:val="001B51A4"/>
    <w:rsid w:val="001C36DC"/>
    <w:rsid w:val="001C76EB"/>
    <w:rsid w:val="001D341D"/>
    <w:rsid w:val="001D7272"/>
    <w:rsid w:val="001E05E4"/>
    <w:rsid w:val="001E09F3"/>
    <w:rsid w:val="001E58C0"/>
    <w:rsid w:val="001F70C0"/>
    <w:rsid w:val="00204665"/>
    <w:rsid w:val="002129CF"/>
    <w:rsid w:val="00225383"/>
    <w:rsid w:val="002265BB"/>
    <w:rsid w:val="00232DA7"/>
    <w:rsid w:val="0023376E"/>
    <w:rsid w:val="00236F74"/>
    <w:rsid w:val="002401BB"/>
    <w:rsid w:val="00242996"/>
    <w:rsid w:val="00243517"/>
    <w:rsid w:val="002473EC"/>
    <w:rsid w:val="00270618"/>
    <w:rsid w:val="00273A53"/>
    <w:rsid w:val="00274828"/>
    <w:rsid w:val="00274D1A"/>
    <w:rsid w:val="00280B12"/>
    <w:rsid w:val="0029465E"/>
    <w:rsid w:val="002A503B"/>
    <w:rsid w:val="002B2A0C"/>
    <w:rsid w:val="002B46F9"/>
    <w:rsid w:val="002C09E6"/>
    <w:rsid w:val="002C18BE"/>
    <w:rsid w:val="002D6E14"/>
    <w:rsid w:val="002D70BD"/>
    <w:rsid w:val="002D7FC7"/>
    <w:rsid w:val="002E5104"/>
    <w:rsid w:val="002E63AD"/>
    <w:rsid w:val="002F059E"/>
    <w:rsid w:val="002F1562"/>
    <w:rsid w:val="002F526F"/>
    <w:rsid w:val="002F6492"/>
    <w:rsid w:val="00301E79"/>
    <w:rsid w:val="00301F5D"/>
    <w:rsid w:val="00314494"/>
    <w:rsid w:val="0031509B"/>
    <w:rsid w:val="003327EF"/>
    <w:rsid w:val="003404AF"/>
    <w:rsid w:val="00343750"/>
    <w:rsid w:val="00347762"/>
    <w:rsid w:val="00347E60"/>
    <w:rsid w:val="003605C4"/>
    <w:rsid w:val="0036191F"/>
    <w:rsid w:val="00361D2B"/>
    <w:rsid w:val="00375FEB"/>
    <w:rsid w:val="00381DD3"/>
    <w:rsid w:val="0038280A"/>
    <w:rsid w:val="003832E6"/>
    <w:rsid w:val="00383F72"/>
    <w:rsid w:val="003870DC"/>
    <w:rsid w:val="00390394"/>
    <w:rsid w:val="00391291"/>
    <w:rsid w:val="00395093"/>
    <w:rsid w:val="003A2864"/>
    <w:rsid w:val="003A61D1"/>
    <w:rsid w:val="003B3762"/>
    <w:rsid w:val="003B3E81"/>
    <w:rsid w:val="003C372C"/>
    <w:rsid w:val="003C3A77"/>
    <w:rsid w:val="003C7273"/>
    <w:rsid w:val="003C7FC9"/>
    <w:rsid w:val="003D6C6A"/>
    <w:rsid w:val="003E6EA5"/>
    <w:rsid w:val="004034B5"/>
    <w:rsid w:val="00404979"/>
    <w:rsid w:val="004073F7"/>
    <w:rsid w:val="00410A27"/>
    <w:rsid w:val="00410ACB"/>
    <w:rsid w:val="00416348"/>
    <w:rsid w:val="00417DDA"/>
    <w:rsid w:val="00421DD9"/>
    <w:rsid w:val="00424522"/>
    <w:rsid w:val="004274AB"/>
    <w:rsid w:val="00430576"/>
    <w:rsid w:val="00435E4A"/>
    <w:rsid w:val="00443D8B"/>
    <w:rsid w:val="00446737"/>
    <w:rsid w:val="00450D3A"/>
    <w:rsid w:val="00462B65"/>
    <w:rsid w:val="0046388C"/>
    <w:rsid w:val="00477289"/>
    <w:rsid w:val="00477927"/>
    <w:rsid w:val="00482E5F"/>
    <w:rsid w:val="004830A7"/>
    <w:rsid w:val="00485740"/>
    <w:rsid w:val="0048778B"/>
    <w:rsid w:val="00487E08"/>
    <w:rsid w:val="00492A2C"/>
    <w:rsid w:val="004A20A7"/>
    <w:rsid w:val="004A3FA7"/>
    <w:rsid w:val="004A6380"/>
    <w:rsid w:val="004B1389"/>
    <w:rsid w:val="004B3D37"/>
    <w:rsid w:val="004C0855"/>
    <w:rsid w:val="004C3D3F"/>
    <w:rsid w:val="004C49B8"/>
    <w:rsid w:val="004E1003"/>
    <w:rsid w:val="004F319E"/>
    <w:rsid w:val="00502D16"/>
    <w:rsid w:val="00507DAC"/>
    <w:rsid w:val="00510F74"/>
    <w:rsid w:val="0051276B"/>
    <w:rsid w:val="00516536"/>
    <w:rsid w:val="00516AD0"/>
    <w:rsid w:val="00517455"/>
    <w:rsid w:val="005244C9"/>
    <w:rsid w:val="00524C49"/>
    <w:rsid w:val="00525E87"/>
    <w:rsid w:val="005304BA"/>
    <w:rsid w:val="00531969"/>
    <w:rsid w:val="00535048"/>
    <w:rsid w:val="005461A3"/>
    <w:rsid w:val="0054681B"/>
    <w:rsid w:val="00550150"/>
    <w:rsid w:val="00554D0F"/>
    <w:rsid w:val="005651E6"/>
    <w:rsid w:val="005821AD"/>
    <w:rsid w:val="00587C9B"/>
    <w:rsid w:val="005B04F1"/>
    <w:rsid w:val="005C3C76"/>
    <w:rsid w:val="005C753B"/>
    <w:rsid w:val="005D3A80"/>
    <w:rsid w:val="005D4C8B"/>
    <w:rsid w:val="005D5AC9"/>
    <w:rsid w:val="005E03FE"/>
    <w:rsid w:val="005E5D1A"/>
    <w:rsid w:val="005E7255"/>
    <w:rsid w:val="005F17B7"/>
    <w:rsid w:val="00604F72"/>
    <w:rsid w:val="006072BA"/>
    <w:rsid w:val="006077A5"/>
    <w:rsid w:val="006137EA"/>
    <w:rsid w:val="00615949"/>
    <w:rsid w:val="00616C68"/>
    <w:rsid w:val="006246FB"/>
    <w:rsid w:val="006270B2"/>
    <w:rsid w:val="00633CA5"/>
    <w:rsid w:val="006412CA"/>
    <w:rsid w:val="00646579"/>
    <w:rsid w:val="00663D3A"/>
    <w:rsid w:val="0066465F"/>
    <w:rsid w:val="00666024"/>
    <w:rsid w:val="006671A8"/>
    <w:rsid w:val="006744FF"/>
    <w:rsid w:val="00685BD4"/>
    <w:rsid w:val="006871B6"/>
    <w:rsid w:val="006961BE"/>
    <w:rsid w:val="006A1FFC"/>
    <w:rsid w:val="006A50DB"/>
    <w:rsid w:val="006A7D02"/>
    <w:rsid w:val="006B7AC5"/>
    <w:rsid w:val="006C5441"/>
    <w:rsid w:val="006D220A"/>
    <w:rsid w:val="006D3E80"/>
    <w:rsid w:val="006D58D8"/>
    <w:rsid w:val="006E391D"/>
    <w:rsid w:val="006E5047"/>
    <w:rsid w:val="006E52D5"/>
    <w:rsid w:val="006E77B0"/>
    <w:rsid w:val="007001A5"/>
    <w:rsid w:val="00701D0E"/>
    <w:rsid w:val="00704C19"/>
    <w:rsid w:val="007103FD"/>
    <w:rsid w:val="007115D8"/>
    <w:rsid w:val="007119F3"/>
    <w:rsid w:val="007241EE"/>
    <w:rsid w:val="0073163D"/>
    <w:rsid w:val="00733406"/>
    <w:rsid w:val="00737906"/>
    <w:rsid w:val="007403A5"/>
    <w:rsid w:val="00741799"/>
    <w:rsid w:val="00754817"/>
    <w:rsid w:val="0075578E"/>
    <w:rsid w:val="007617B3"/>
    <w:rsid w:val="00761E40"/>
    <w:rsid w:val="007644DF"/>
    <w:rsid w:val="00770E5E"/>
    <w:rsid w:val="00771555"/>
    <w:rsid w:val="007772BD"/>
    <w:rsid w:val="00777BC9"/>
    <w:rsid w:val="00787802"/>
    <w:rsid w:val="00795E12"/>
    <w:rsid w:val="007A4174"/>
    <w:rsid w:val="007B2363"/>
    <w:rsid w:val="007B7A9E"/>
    <w:rsid w:val="007C1AF3"/>
    <w:rsid w:val="007C36BE"/>
    <w:rsid w:val="007D5E50"/>
    <w:rsid w:val="007D71D1"/>
    <w:rsid w:val="007E1731"/>
    <w:rsid w:val="007E2A74"/>
    <w:rsid w:val="007F2C0F"/>
    <w:rsid w:val="007F34E2"/>
    <w:rsid w:val="008041F1"/>
    <w:rsid w:val="00806174"/>
    <w:rsid w:val="008207C4"/>
    <w:rsid w:val="008214AA"/>
    <w:rsid w:val="00822811"/>
    <w:rsid w:val="00824454"/>
    <w:rsid w:val="00825358"/>
    <w:rsid w:val="008278DE"/>
    <w:rsid w:val="008364C5"/>
    <w:rsid w:val="008411FD"/>
    <w:rsid w:val="00847CFD"/>
    <w:rsid w:val="00865F93"/>
    <w:rsid w:val="00871823"/>
    <w:rsid w:val="008718AA"/>
    <w:rsid w:val="00873B21"/>
    <w:rsid w:val="00874C0C"/>
    <w:rsid w:val="0088258C"/>
    <w:rsid w:val="00885A02"/>
    <w:rsid w:val="00885F0B"/>
    <w:rsid w:val="00893775"/>
    <w:rsid w:val="00895C8C"/>
    <w:rsid w:val="008965A2"/>
    <w:rsid w:val="00896C4D"/>
    <w:rsid w:val="008A5021"/>
    <w:rsid w:val="008A546B"/>
    <w:rsid w:val="008B1622"/>
    <w:rsid w:val="008B2B35"/>
    <w:rsid w:val="008B5379"/>
    <w:rsid w:val="008B5CFD"/>
    <w:rsid w:val="008B79BE"/>
    <w:rsid w:val="008C066A"/>
    <w:rsid w:val="008C116B"/>
    <w:rsid w:val="008C436F"/>
    <w:rsid w:val="008C748F"/>
    <w:rsid w:val="008D2E72"/>
    <w:rsid w:val="008D361A"/>
    <w:rsid w:val="008D6239"/>
    <w:rsid w:val="008E4678"/>
    <w:rsid w:val="008E4837"/>
    <w:rsid w:val="008F124F"/>
    <w:rsid w:val="00900A09"/>
    <w:rsid w:val="009148AD"/>
    <w:rsid w:val="00920043"/>
    <w:rsid w:val="00921D47"/>
    <w:rsid w:val="00922F09"/>
    <w:rsid w:val="009269EB"/>
    <w:rsid w:val="00930A29"/>
    <w:rsid w:val="00931B76"/>
    <w:rsid w:val="009349B8"/>
    <w:rsid w:val="009439E1"/>
    <w:rsid w:val="009448D2"/>
    <w:rsid w:val="00951224"/>
    <w:rsid w:val="00971E6F"/>
    <w:rsid w:val="009B7443"/>
    <w:rsid w:val="009C1D90"/>
    <w:rsid w:val="009C2C68"/>
    <w:rsid w:val="009C5723"/>
    <w:rsid w:val="009D3153"/>
    <w:rsid w:val="009D43FA"/>
    <w:rsid w:val="009D57EA"/>
    <w:rsid w:val="009D66A1"/>
    <w:rsid w:val="009E43D1"/>
    <w:rsid w:val="009E5260"/>
    <w:rsid w:val="009F4379"/>
    <w:rsid w:val="009F4E48"/>
    <w:rsid w:val="00A024BD"/>
    <w:rsid w:val="00A05F64"/>
    <w:rsid w:val="00A10B6F"/>
    <w:rsid w:val="00A117BB"/>
    <w:rsid w:val="00A15565"/>
    <w:rsid w:val="00A16E72"/>
    <w:rsid w:val="00A17432"/>
    <w:rsid w:val="00A235B7"/>
    <w:rsid w:val="00A25BF7"/>
    <w:rsid w:val="00A26719"/>
    <w:rsid w:val="00A40AA0"/>
    <w:rsid w:val="00A40D02"/>
    <w:rsid w:val="00A42044"/>
    <w:rsid w:val="00A47F73"/>
    <w:rsid w:val="00A52E41"/>
    <w:rsid w:val="00A55EE9"/>
    <w:rsid w:val="00A6666F"/>
    <w:rsid w:val="00A72FCF"/>
    <w:rsid w:val="00A7386B"/>
    <w:rsid w:val="00A765A6"/>
    <w:rsid w:val="00A903B2"/>
    <w:rsid w:val="00A9398F"/>
    <w:rsid w:val="00AA0EA7"/>
    <w:rsid w:val="00AA4A37"/>
    <w:rsid w:val="00AA5E34"/>
    <w:rsid w:val="00AA6730"/>
    <w:rsid w:val="00AA7BC5"/>
    <w:rsid w:val="00AA7C65"/>
    <w:rsid w:val="00AB0811"/>
    <w:rsid w:val="00AB2DB3"/>
    <w:rsid w:val="00AC2691"/>
    <w:rsid w:val="00AC677D"/>
    <w:rsid w:val="00AD48B6"/>
    <w:rsid w:val="00AD6A56"/>
    <w:rsid w:val="00AD7093"/>
    <w:rsid w:val="00AE1238"/>
    <w:rsid w:val="00AE1E67"/>
    <w:rsid w:val="00AE3982"/>
    <w:rsid w:val="00AE3F39"/>
    <w:rsid w:val="00AE5A35"/>
    <w:rsid w:val="00AF283E"/>
    <w:rsid w:val="00AF73F7"/>
    <w:rsid w:val="00B06042"/>
    <w:rsid w:val="00B10197"/>
    <w:rsid w:val="00B15F7D"/>
    <w:rsid w:val="00B22B6D"/>
    <w:rsid w:val="00B2345E"/>
    <w:rsid w:val="00B3175E"/>
    <w:rsid w:val="00B37734"/>
    <w:rsid w:val="00B414FD"/>
    <w:rsid w:val="00B46002"/>
    <w:rsid w:val="00B4709E"/>
    <w:rsid w:val="00B51D55"/>
    <w:rsid w:val="00B53897"/>
    <w:rsid w:val="00B705FD"/>
    <w:rsid w:val="00B72EE6"/>
    <w:rsid w:val="00B74C0F"/>
    <w:rsid w:val="00B95686"/>
    <w:rsid w:val="00BB181D"/>
    <w:rsid w:val="00BB48ED"/>
    <w:rsid w:val="00BB692E"/>
    <w:rsid w:val="00BB73C8"/>
    <w:rsid w:val="00BC1C5F"/>
    <w:rsid w:val="00BC2D86"/>
    <w:rsid w:val="00BD23FB"/>
    <w:rsid w:val="00BE5DCD"/>
    <w:rsid w:val="00BE7488"/>
    <w:rsid w:val="00BE78DB"/>
    <w:rsid w:val="00C04DE5"/>
    <w:rsid w:val="00C16249"/>
    <w:rsid w:val="00C35032"/>
    <w:rsid w:val="00C35D70"/>
    <w:rsid w:val="00C40219"/>
    <w:rsid w:val="00C50261"/>
    <w:rsid w:val="00C5484B"/>
    <w:rsid w:val="00C54C08"/>
    <w:rsid w:val="00C5762A"/>
    <w:rsid w:val="00C634E4"/>
    <w:rsid w:val="00C63E09"/>
    <w:rsid w:val="00C72610"/>
    <w:rsid w:val="00C77739"/>
    <w:rsid w:val="00C77D88"/>
    <w:rsid w:val="00C81032"/>
    <w:rsid w:val="00C8428C"/>
    <w:rsid w:val="00C84681"/>
    <w:rsid w:val="00C86148"/>
    <w:rsid w:val="00C872C1"/>
    <w:rsid w:val="00CA4881"/>
    <w:rsid w:val="00CA4D1A"/>
    <w:rsid w:val="00CA7117"/>
    <w:rsid w:val="00CB027E"/>
    <w:rsid w:val="00CB5264"/>
    <w:rsid w:val="00CB5560"/>
    <w:rsid w:val="00CC2251"/>
    <w:rsid w:val="00CC4CD7"/>
    <w:rsid w:val="00CC6F1A"/>
    <w:rsid w:val="00CD0A0F"/>
    <w:rsid w:val="00CE779A"/>
    <w:rsid w:val="00CF4EAD"/>
    <w:rsid w:val="00D03ADA"/>
    <w:rsid w:val="00D04430"/>
    <w:rsid w:val="00D05C6E"/>
    <w:rsid w:val="00D10E4F"/>
    <w:rsid w:val="00D115B6"/>
    <w:rsid w:val="00D136CE"/>
    <w:rsid w:val="00D1744F"/>
    <w:rsid w:val="00D20397"/>
    <w:rsid w:val="00D2554E"/>
    <w:rsid w:val="00D27B0E"/>
    <w:rsid w:val="00D27F20"/>
    <w:rsid w:val="00D304DE"/>
    <w:rsid w:val="00D341A4"/>
    <w:rsid w:val="00D37C70"/>
    <w:rsid w:val="00D4153E"/>
    <w:rsid w:val="00D47343"/>
    <w:rsid w:val="00D5238A"/>
    <w:rsid w:val="00D6012C"/>
    <w:rsid w:val="00D708AC"/>
    <w:rsid w:val="00D8413A"/>
    <w:rsid w:val="00D85357"/>
    <w:rsid w:val="00D853AE"/>
    <w:rsid w:val="00D87849"/>
    <w:rsid w:val="00D91376"/>
    <w:rsid w:val="00D971A3"/>
    <w:rsid w:val="00DA05A5"/>
    <w:rsid w:val="00DA0CAE"/>
    <w:rsid w:val="00DA2984"/>
    <w:rsid w:val="00DA458E"/>
    <w:rsid w:val="00DB1794"/>
    <w:rsid w:val="00DC3AD6"/>
    <w:rsid w:val="00DD1AD6"/>
    <w:rsid w:val="00DE0F05"/>
    <w:rsid w:val="00DF07FA"/>
    <w:rsid w:val="00DF3A14"/>
    <w:rsid w:val="00E00D91"/>
    <w:rsid w:val="00E16290"/>
    <w:rsid w:val="00E1795D"/>
    <w:rsid w:val="00E20994"/>
    <w:rsid w:val="00E24559"/>
    <w:rsid w:val="00E33C0E"/>
    <w:rsid w:val="00E361CE"/>
    <w:rsid w:val="00E404A0"/>
    <w:rsid w:val="00E405F4"/>
    <w:rsid w:val="00E435F1"/>
    <w:rsid w:val="00E6018A"/>
    <w:rsid w:val="00E636C0"/>
    <w:rsid w:val="00E7044E"/>
    <w:rsid w:val="00E7125F"/>
    <w:rsid w:val="00E8303A"/>
    <w:rsid w:val="00E859D0"/>
    <w:rsid w:val="00EA2F88"/>
    <w:rsid w:val="00EA6F19"/>
    <w:rsid w:val="00EB4412"/>
    <w:rsid w:val="00EC4498"/>
    <w:rsid w:val="00EC47AD"/>
    <w:rsid w:val="00EC6444"/>
    <w:rsid w:val="00ED015C"/>
    <w:rsid w:val="00ED5A95"/>
    <w:rsid w:val="00EE4914"/>
    <w:rsid w:val="00EE5128"/>
    <w:rsid w:val="00EE5399"/>
    <w:rsid w:val="00EE5419"/>
    <w:rsid w:val="00EF6F04"/>
    <w:rsid w:val="00F07D38"/>
    <w:rsid w:val="00F11937"/>
    <w:rsid w:val="00F136B2"/>
    <w:rsid w:val="00F14B92"/>
    <w:rsid w:val="00F16F06"/>
    <w:rsid w:val="00F262CF"/>
    <w:rsid w:val="00F27B96"/>
    <w:rsid w:val="00F31BB1"/>
    <w:rsid w:val="00F371FF"/>
    <w:rsid w:val="00F379DD"/>
    <w:rsid w:val="00F37D14"/>
    <w:rsid w:val="00F40E5B"/>
    <w:rsid w:val="00F41618"/>
    <w:rsid w:val="00F4463A"/>
    <w:rsid w:val="00F450F5"/>
    <w:rsid w:val="00F5317D"/>
    <w:rsid w:val="00F60CFC"/>
    <w:rsid w:val="00F81087"/>
    <w:rsid w:val="00F901A4"/>
    <w:rsid w:val="00F9124A"/>
    <w:rsid w:val="00F929A1"/>
    <w:rsid w:val="00FA2935"/>
    <w:rsid w:val="00FA6940"/>
    <w:rsid w:val="00FA6A86"/>
    <w:rsid w:val="00FB01B9"/>
    <w:rsid w:val="00FB5D1F"/>
    <w:rsid w:val="00FC155A"/>
    <w:rsid w:val="00FD487D"/>
    <w:rsid w:val="00FD791E"/>
    <w:rsid w:val="00FE144E"/>
    <w:rsid w:val="00FE14D4"/>
    <w:rsid w:val="00FE65DB"/>
    <w:rsid w:val="00FE6844"/>
    <w:rsid w:val="00FF1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niela.kaulfus@pzwei.at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rs.treuthardt@bodensee-vorarlberg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7B97D-3AF2-4699-8A1D-B49D3E690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1093</Words>
  <Characters>6886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16</cp:revision>
  <cp:lastPrinted>2017-11-14T07:53:00Z</cp:lastPrinted>
  <dcterms:created xsi:type="dcterms:W3CDTF">2018-10-17T09:12:00Z</dcterms:created>
  <dcterms:modified xsi:type="dcterms:W3CDTF">2018-10-29T08:05:00Z</dcterms:modified>
  <dc:language>de</dc:language>
</cp:coreProperties>
</file>