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DE50" w14:textId="00A5C9FE" w:rsidR="002E01DC" w:rsidRDefault="002E01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342CF57" w14:textId="01EDE8BC" w:rsidR="00824F6B" w:rsidRDefault="00824F6B" w:rsidP="00B869AF">
      <w:pPr>
        <w:spacing w:after="0"/>
        <w:rPr>
          <w:rFonts w:ascii="Verdana" w:hAnsi="Verdana"/>
          <w:sz w:val="18"/>
          <w:szCs w:val="18"/>
        </w:rPr>
      </w:pPr>
    </w:p>
    <w:p w14:paraId="1F062407" w14:textId="77777777" w:rsidR="00B869AF" w:rsidRDefault="00B869AF" w:rsidP="00B869AF">
      <w:pPr>
        <w:spacing w:after="0"/>
        <w:rPr>
          <w:rFonts w:ascii="Verdana" w:hAnsi="Verdana"/>
          <w:sz w:val="18"/>
          <w:szCs w:val="18"/>
        </w:rPr>
      </w:pPr>
    </w:p>
    <w:p w14:paraId="1F950EED" w14:textId="7952E16D" w:rsidR="00637A57" w:rsidRDefault="00EC544C" w:rsidP="00637A57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G</w:t>
      </w:r>
      <w:r w:rsidR="001A55C1">
        <w:rPr>
          <w:rFonts w:ascii="Verdana" w:hAnsi="Verdana" w:cs="Verdana"/>
          <w:b/>
          <w:bCs/>
          <w:sz w:val="26"/>
          <w:szCs w:val="26"/>
        </w:rPr>
        <w:t>RASS</w:t>
      </w:r>
      <w:r>
        <w:rPr>
          <w:rFonts w:ascii="Verdana" w:hAnsi="Verdana" w:cs="Verdana"/>
          <w:b/>
          <w:bCs/>
          <w:sz w:val="26"/>
          <w:szCs w:val="26"/>
        </w:rPr>
        <w:t xml:space="preserve"> verkleinert </w:t>
      </w:r>
      <w:r w:rsidR="001A55C1">
        <w:rPr>
          <w:rFonts w:ascii="Verdana" w:hAnsi="Verdana" w:cs="Verdana"/>
          <w:b/>
          <w:bCs/>
          <w:sz w:val="26"/>
          <w:szCs w:val="26"/>
        </w:rPr>
        <w:t>Geschäftsführung</w:t>
      </w:r>
    </w:p>
    <w:p w14:paraId="1E46E114" w14:textId="61B6264C" w:rsidR="00637A57" w:rsidRPr="00637A57" w:rsidRDefault="001A55C1" w:rsidP="00637A5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André Stiller und Thomas Zenker haben GRASS-Gruppe verlassen</w:t>
      </w:r>
    </w:p>
    <w:p w14:paraId="0A66C100" w14:textId="77777777" w:rsidR="00085C4F" w:rsidRPr="00637A57" w:rsidRDefault="00085C4F" w:rsidP="00085C4F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48457202" w14:textId="36E347F3" w:rsidR="00E40F47" w:rsidRDefault="00637A57" w:rsidP="00A77F1F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 xml:space="preserve">Höchst, </w:t>
      </w:r>
      <w:r w:rsidR="00EC544C">
        <w:rPr>
          <w:rFonts w:ascii="Verdana" w:hAnsi="Verdana" w:cs="Verdana"/>
          <w:i/>
          <w:sz w:val="18"/>
          <w:szCs w:val="18"/>
        </w:rPr>
        <w:t xml:space="preserve">30. April </w:t>
      </w:r>
      <w:r w:rsidRPr="00637A57">
        <w:rPr>
          <w:rFonts w:ascii="Verdana" w:hAnsi="Verdana" w:cs="Verdana"/>
          <w:i/>
          <w:sz w:val="18"/>
          <w:szCs w:val="18"/>
        </w:rPr>
        <w:t>201</w:t>
      </w:r>
      <w:r w:rsidR="00975596">
        <w:rPr>
          <w:rFonts w:ascii="Verdana" w:hAnsi="Verdana" w:cs="Verdana"/>
          <w:i/>
          <w:sz w:val="18"/>
          <w:szCs w:val="18"/>
        </w:rPr>
        <w:t>9</w:t>
      </w:r>
      <w:r w:rsidRPr="00637A57">
        <w:rPr>
          <w:rFonts w:ascii="Verdana" w:hAnsi="Verdana" w:cs="Verdana"/>
          <w:i/>
          <w:sz w:val="18"/>
          <w:szCs w:val="18"/>
        </w:rPr>
        <w:t xml:space="preserve"> –</w:t>
      </w:r>
      <w:r w:rsidR="00EC544C">
        <w:rPr>
          <w:rFonts w:ascii="Verdana" w:hAnsi="Verdana" w:cs="Verdana"/>
          <w:i/>
          <w:sz w:val="18"/>
          <w:szCs w:val="18"/>
        </w:rPr>
        <w:t xml:space="preserve"> </w:t>
      </w:r>
      <w:r w:rsidR="002C588C">
        <w:rPr>
          <w:rFonts w:ascii="Verdana" w:hAnsi="Verdana" w:cs="Verdana"/>
          <w:i/>
          <w:sz w:val="18"/>
          <w:szCs w:val="18"/>
        </w:rPr>
        <w:t xml:space="preserve">Der </w:t>
      </w:r>
      <w:r w:rsidR="00E40F47">
        <w:rPr>
          <w:rFonts w:ascii="Verdana" w:hAnsi="Verdana" w:cs="Verdana"/>
          <w:i/>
          <w:sz w:val="18"/>
          <w:szCs w:val="18"/>
        </w:rPr>
        <w:t xml:space="preserve">Beschläge-Hersteller </w:t>
      </w:r>
      <w:r w:rsidR="002C588C">
        <w:rPr>
          <w:rFonts w:ascii="Verdana" w:hAnsi="Verdana" w:cs="Verdana"/>
          <w:i/>
          <w:sz w:val="18"/>
          <w:szCs w:val="18"/>
        </w:rPr>
        <w:t>GRASS</w:t>
      </w:r>
      <w:r w:rsidR="00975596">
        <w:rPr>
          <w:rFonts w:ascii="Verdana" w:hAnsi="Verdana" w:cs="Verdana"/>
          <w:i/>
          <w:sz w:val="18"/>
          <w:szCs w:val="18"/>
        </w:rPr>
        <w:t xml:space="preserve"> </w:t>
      </w:r>
      <w:r w:rsidR="00EC544C">
        <w:rPr>
          <w:rFonts w:ascii="Verdana" w:hAnsi="Verdana" w:cs="Verdana"/>
          <w:i/>
          <w:sz w:val="18"/>
          <w:szCs w:val="18"/>
        </w:rPr>
        <w:t xml:space="preserve">verkleinert seine Geschäftsführung: </w:t>
      </w:r>
      <w:r w:rsidR="00DB374C">
        <w:rPr>
          <w:rFonts w:ascii="Verdana" w:hAnsi="Verdana" w:cs="Verdana"/>
          <w:i/>
          <w:sz w:val="18"/>
          <w:szCs w:val="18"/>
        </w:rPr>
        <w:t xml:space="preserve">Thomas Müller </w:t>
      </w:r>
      <w:r w:rsidR="005179C3">
        <w:rPr>
          <w:rFonts w:ascii="Verdana" w:hAnsi="Verdana" w:cs="Verdana"/>
          <w:i/>
          <w:sz w:val="18"/>
          <w:szCs w:val="18"/>
        </w:rPr>
        <w:t>(</w:t>
      </w:r>
      <w:r w:rsidR="00013FF0">
        <w:rPr>
          <w:rFonts w:ascii="Verdana" w:hAnsi="Verdana" w:cs="Verdana"/>
          <w:i/>
          <w:sz w:val="18"/>
          <w:szCs w:val="18"/>
        </w:rPr>
        <w:t>56</w:t>
      </w:r>
      <w:bookmarkStart w:id="0" w:name="_GoBack"/>
      <w:bookmarkEnd w:id="0"/>
      <w:r w:rsidR="005179C3">
        <w:rPr>
          <w:rFonts w:ascii="Verdana" w:hAnsi="Verdana" w:cs="Verdana"/>
          <w:i/>
          <w:sz w:val="18"/>
          <w:szCs w:val="18"/>
        </w:rPr>
        <w:t xml:space="preserve">) </w:t>
      </w:r>
      <w:r w:rsidR="00DB374C">
        <w:rPr>
          <w:rFonts w:ascii="Verdana" w:hAnsi="Verdana" w:cs="Verdana"/>
          <w:i/>
          <w:sz w:val="18"/>
          <w:szCs w:val="18"/>
        </w:rPr>
        <w:t xml:space="preserve">und Albert Trebo </w:t>
      </w:r>
      <w:r w:rsidR="005179C3" w:rsidRPr="003B4C40">
        <w:rPr>
          <w:rFonts w:ascii="Verdana" w:hAnsi="Verdana" w:cs="Verdana"/>
          <w:i/>
          <w:sz w:val="18"/>
          <w:szCs w:val="18"/>
        </w:rPr>
        <w:t>(47)</w:t>
      </w:r>
      <w:r w:rsidR="005179C3">
        <w:rPr>
          <w:rFonts w:ascii="Verdana" w:hAnsi="Verdana" w:cs="Verdana"/>
          <w:i/>
          <w:sz w:val="18"/>
          <w:szCs w:val="18"/>
        </w:rPr>
        <w:t xml:space="preserve"> </w:t>
      </w:r>
      <w:r w:rsidR="00DB374C">
        <w:rPr>
          <w:rFonts w:ascii="Verdana" w:hAnsi="Verdana" w:cs="Verdana"/>
          <w:i/>
          <w:sz w:val="18"/>
          <w:szCs w:val="18"/>
        </w:rPr>
        <w:t xml:space="preserve">führen </w:t>
      </w:r>
      <w:r w:rsidR="004C22BE">
        <w:rPr>
          <w:rFonts w:ascii="Verdana" w:hAnsi="Verdana" w:cs="Verdana"/>
          <w:i/>
          <w:sz w:val="18"/>
          <w:szCs w:val="18"/>
        </w:rPr>
        <w:t>ab sofort</w:t>
      </w:r>
      <w:r w:rsidR="004C22BE">
        <w:rPr>
          <w:rFonts w:ascii="Verdana" w:hAnsi="Verdana" w:cs="Verdana"/>
          <w:i/>
          <w:sz w:val="18"/>
          <w:szCs w:val="18"/>
        </w:rPr>
        <w:t xml:space="preserve"> </w:t>
      </w:r>
      <w:r w:rsidR="00DB374C">
        <w:rPr>
          <w:rFonts w:ascii="Verdana" w:hAnsi="Verdana" w:cs="Verdana"/>
          <w:i/>
          <w:sz w:val="18"/>
          <w:szCs w:val="18"/>
        </w:rPr>
        <w:t xml:space="preserve">das Unternehmen. </w:t>
      </w:r>
      <w:r w:rsidR="00DB374C" w:rsidRPr="00DB374C">
        <w:rPr>
          <w:rFonts w:ascii="Verdana" w:hAnsi="Verdana" w:cs="Verdana"/>
          <w:i/>
          <w:sz w:val="18"/>
          <w:szCs w:val="18"/>
        </w:rPr>
        <w:t xml:space="preserve">Thomas Zenker </w:t>
      </w:r>
      <w:r w:rsidR="00DB374C">
        <w:rPr>
          <w:rFonts w:ascii="Verdana" w:hAnsi="Verdana" w:cs="Verdana"/>
          <w:i/>
          <w:sz w:val="18"/>
          <w:szCs w:val="18"/>
        </w:rPr>
        <w:t xml:space="preserve">und André Stiller, bisher ebenfalls Mitglieder der Geschäftsführung, haben das Unternehmen mit Ende April verlassen. </w:t>
      </w:r>
      <w:r w:rsidR="00E40F47">
        <w:rPr>
          <w:rFonts w:ascii="Verdana" w:hAnsi="Verdana" w:cs="Verdana"/>
          <w:i/>
          <w:sz w:val="18"/>
          <w:szCs w:val="18"/>
        </w:rPr>
        <w:t>Grund sind unterschiedliche Auffassungen über die zukünftige strategische Ausr</w:t>
      </w:r>
      <w:r w:rsidR="003B4C40">
        <w:rPr>
          <w:rFonts w:ascii="Verdana" w:hAnsi="Verdana" w:cs="Verdana"/>
          <w:i/>
          <w:sz w:val="18"/>
          <w:szCs w:val="18"/>
        </w:rPr>
        <w:t>ichtung der Unternehmensgruppe.</w:t>
      </w:r>
    </w:p>
    <w:p w14:paraId="72AB6E73" w14:textId="77777777" w:rsidR="00E40F47" w:rsidRPr="003B4C40" w:rsidRDefault="00E40F47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129F5E8E" w14:textId="02EC4B34" w:rsidR="00D02AEF" w:rsidRDefault="00E40F47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Als </w:t>
      </w:r>
      <w:r w:rsidRPr="00E40F47">
        <w:rPr>
          <w:rFonts w:ascii="Verdana" w:hAnsi="Verdana" w:cs="Verdana"/>
          <w:sz w:val="18"/>
          <w:szCs w:val="18"/>
        </w:rPr>
        <w:t xml:space="preserve">Hersteller hochwertiger Bewegungs-Systeme für Möbel </w:t>
      </w:r>
      <w:r>
        <w:rPr>
          <w:rFonts w:ascii="Verdana" w:hAnsi="Verdana" w:cs="Verdana"/>
          <w:sz w:val="18"/>
          <w:szCs w:val="18"/>
        </w:rPr>
        <w:t xml:space="preserve">ist GRASS </w:t>
      </w:r>
      <w:r w:rsidR="008A445F">
        <w:rPr>
          <w:rFonts w:ascii="Verdana" w:hAnsi="Verdana" w:cs="Verdana"/>
          <w:sz w:val="18"/>
          <w:szCs w:val="18"/>
        </w:rPr>
        <w:t xml:space="preserve">weltweit tätig. Nun hat das Unternehmen seine </w:t>
      </w:r>
      <w:r w:rsidR="003B4C40">
        <w:rPr>
          <w:rFonts w:ascii="Verdana" w:hAnsi="Verdana" w:cs="Verdana"/>
          <w:sz w:val="18"/>
          <w:szCs w:val="18"/>
        </w:rPr>
        <w:t>F</w:t>
      </w:r>
      <w:r w:rsidR="008A445F">
        <w:rPr>
          <w:rFonts w:ascii="Verdana" w:hAnsi="Verdana" w:cs="Verdana"/>
          <w:sz w:val="18"/>
          <w:szCs w:val="18"/>
        </w:rPr>
        <w:t xml:space="preserve">ührung neu </w:t>
      </w:r>
      <w:r w:rsidR="00ED1CF0">
        <w:rPr>
          <w:rFonts w:ascii="Verdana" w:hAnsi="Verdana" w:cs="Verdana"/>
          <w:sz w:val="18"/>
          <w:szCs w:val="18"/>
        </w:rPr>
        <w:t>aufgestellt</w:t>
      </w:r>
      <w:r w:rsidR="006936D6">
        <w:rPr>
          <w:rFonts w:ascii="Verdana" w:hAnsi="Verdana" w:cs="Verdana"/>
          <w:sz w:val="18"/>
          <w:szCs w:val="18"/>
        </w:rPr>
        <w:t xml:space="preserve">: </w:t>
      </w:r>
      <w:r w:rsidR="00ED1CF0">
        <w:rPr>
          <w:rFonts w:ascii="Verdana" w:hAnsi="Verdana" w:cs="Verdana"/>
          <w:sz w:val="18"/>
          <w:szCs w:val="18"/>
        </w:rPr>
        <w:t xml:space="preserve">Die GRASS-Gruppe wird künftig von Thomas Müller und Albert Trebo geführt, die schon bisher Mitglieder der Geschäftsführung waren. </w:t>
      </w:r>
      <w:r w:rsidR="003B4C40">
        <w:rPr>
          <w:rFonts w:ascii="Verdana" w:hAnsi="Verdana" w:cs="Verdana"/>
          <w:sz w:val="18"/>
          <w:szCs w:val="18"/>
        </w:rPr>
        <w:t xml:space="preserve">Sie übernehmen die Verantwortungsbereiche </w:t>
      </w:r>
      <w:r w:rsidR="00D02AEF">
        <w:rPr>
          <w:rFonts w:ascii="Verdana" w:hAnsi="Verdana" w:cs="Verdana"/>
          <w:sz w:val="18"/>
          <w:szCs w:val="18"/>
        </w:rPr>
        <w:t xml:space="preserve">Services und Operations von </w:t>
      </w:r>
      <w:r w:rsidR="006936D6">
        <w:rPr>
          <w:rFonts w:ascii="Verdana" w:hAnsi="Verdana" w:cs="Verdana"/>
          <w:sz w:val="18"/>
          <w:szCs w:val="18"/>
        </w:rPr>
        <w:t>André Stiller und Thomas Zenker</w:t>
      </w:r>
      <w:r w:rsidR="003B6646">
        <w:rPr>
          <w:rFonts w:ascii="Verdana" w:hAnsi="Verdana" w:cs="Verdana"/>
          <w:sz w:val="18"/>
          <w:szCs w:val="18"/>
        </w:rPr>
        <w:t>,</w:t>
      </w:r>
      <w:r w:rsidR="006936D6">
        <w:rPr>
          <w:rFonts w:ascii="Verdana" w:hAnsi="Verdana" w:cs="Verdana"/>
          <w:sz w:val="18"/>
          <w:szCs w:val="18"/>
        </w:rPr>
        <w:t xml:space="preserve"> </w:t>
      </w:r>
      <w:r w:rsidR="00D02AEF">
        <w:rPr>
          <w:rFonts w:ascii="Verdana" w:hAnsi="Verdana" w:cs="Verdana"/>
          <w:sz w:val="18"/>
          <w:szCs w:val="18"/>
        </w:rPr>
        <w:t xml:space="preserve">die </w:t>
      </w:r>
      <w:r w:rsidR="006936D6">
        <w:rPr>
          <w:rFonts w:ascii="Verdana" w:hAnsi="Verdana" w:cs="Verdana"/>
          <w:sz w:val="18"/>
          <w:szCs w:val="18"/>
        </w:rPr>
        <w:t>das Unternehmen mit Ende April auf eigenen Wunsch verlassen</w:t>
      </w:r>
      <w:r w:rsidR="00182970">
        <w:rPr>
          <w:rFonts w:ascii="Verdana" w:hAnsi="Verdana" w:cs="Verdana"/>
          <w:sz w:val="18"/>
          <w:szCs w:val="18"/>
        </w:rPr>
        <w:t xml:space="preserve"> haben</w:t>
      </w:r>
      <w:r w:rsidR="00D02AEF">
        <w:rPr>
          <w:rFonts w:ascii="Verdana" w:hAnsi="Verdana" w:cs="Verdana"/>
          <w:sz w:val="18"/>
          <w:szCs w:val="18"/>
        </w:rPr>
        <w:t>.</w:t>
      </w:r>
    </w:p>
    <w:p w14:paraId="697E2803" w14:textId="77777777" w:rsidR="00D02AEF" w:rsidRDefault="00D02AE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1B8F31A6" w14:textId="278BF1AE" w:rsidR="003B4C40" w:rsidRDefault="003B6646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Nach Angaben des Unternehmens waren „u</w:t>
      </w:r>
      <w:r w:rsidR="00ED1CF0">
        <w:rPr>
          <w:rFonts w:ascii="Verdana" w:hAnsi="Verdana" w:cs="Verdana"/>
          <w:sz w:val="18"/>
          <w:szCs w:val="18"/>
        </w:rPr>
        <w:t>nterschiedliche Auffassungen über die zukünftige strategische Ausrichtung der GRASS-Gruppe“</w:t>
      </w:r>
      <w:r>
        <w:rPr>
          <w:rFonts w:ascii="Verdana" w:hAnsi="Verdana" w:cs="Verdana"/>
          <w:sz w:val="18"/>
          <w:szCs w:val="18"/>
        </w:rPr>
        <w:t xml:space="preserve"> </w:t>
      </w:r>
      <w:r w:rsidR="00D02AEF">
        <w:rPr>
          <w:rFonts w:ascii="Verdana" w:hAnsi="Verdana" w:cs="Verdana"/>
          <w:sz w:val="18"/>
          <w:szCs w:val="18"/>
        </w:rPr>
        <w:t xml:space="preserve">für das Ausscheiden </w:t>
      </w:r>
      <w:r w:rsidR="00493135">
        <w:rPr>
          <w:rFonts w:ascii="Verdana" w:hAnsi="Verdana" w:cs="Verdana"/>
          <w:sz w:val="18"/>
          <w:szCs w:val="18"/>
        </w:rPr>
        <w:t>von Stiller und Zenker</w:t>
      </w:r>
      <w:r w:rsidR="00D02AE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ausschlaggebend. Die Konzernführung der Würth-Gruppe </w:t>
      </w:r>
      <w:r w:rsidR="00D02AEF">
        <w:rPr>
          <w:rFonts w:ascii="Verdana" w:hAnsi="Verdana" w:cs="Verdana"/>
          <w:sz w:val="18"/>
          <w:szCs w:val="18"/>
        </w:rPr>
        <w:t>bedankte</w:t>
      </w:r>
      <w:r w:rsidR="003B4C40">
        <w:rPr>
          <w:rFonts w:ascii="Verdana" w:hAnsi="Verdana" w:cs="Verdana"/>
          <w:sz w:val="18"/>
          <w:szCs w:val="18"/>
        </w:rPr>
        <w:t xml:space="preserve"> sich </w:t>
      </w:r>
      <w:r w:rsidR="00D02AEF">
        <w:rPr>
          <w:rFonts w:ascii="Verdana" w:hAnsi="Verdana" w:cs="Verdana"/>
          <w:sz w:val="18"/>
          <w:szCs w:val="18"/>
        </w:rPr>
        <w:t xml:space="preserve">in einem Schreiben an alle Mitarbeiter </w:t>
      </w:r>
      <w:r w:rsidR="003B4C40">
        <w:rPr>
          <w:rFonts w:ascii="Verdana" w:hAnsi="Verdana" w:cs="Verdana"/>
          <w:sz w:val="18"/>
          <w:szCs w:val="18"/>
        </w:rPr>
        <w:t xml:space="preserve">bei </w:t>
      </w:r>
      <w:r w:rsidR="00493135">
        <w:rPr>
          <w:rFonts w:ascii="Verdana" w:hAnsi="Verdana" w:cs="Verdana"/>
          <w:sz w:val="18"/>
          <w:szCs w:val="18"/>
        </w:rPr>
        <w:t xml:space="preserve">den beiden bisherigen </w:t>
      </w:r>
      <w:r w:rsidR="007A1BB6">
        <w:rPr>
          <w:rFonts w:ascii="Verdana" w:hAnsi="Verdana" w:cs="Verdana"/>
          <w:sz w:val="18"/>
          <w:szCs w:val="18"/>
        </w:rPr>
        <w:t xml:space="preserve">Geschäftsführern </w:t>
      </w:r>
      <w:r w:rsidR="00D02AEF">
        <w:rPr>
          <w:rFonts w:ascii="Verdana" w:hAnsi="Verdana" w:cs="Verdana"/>
          <w:sz w:val="18"/>
          <w:szCs w:val="18"/>
        </w:rPr>
        <w:t>für deren wertvolle Arbeit. Man habe den Schritt „mit Bedauern zur Kenntnis genommen“.</w:t>
      </w:r>
    </w:p>
    <w:p w14:paraId="1AAA9F4B" w14:textId="77777777" w:rsidR="006936D6" w:rsidRDefault="006936D6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65BFD45" w14:textId="419ED220" w:rsidR="00A92FBE" w:rsidRPr="00A92FBE" w:rsidRDefault="00182970" w:rsidP="00343699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 habe „exzellente Mitarbeiterinnen und Mitarbeiter und ebenso exzellente, am Markt gefragte Produkte“, heißt es in dem Schreiben an die Mitarbeiter. Mit der </w:t>
      </w:r>
      <w:r w:rsidR="007A1BB6">
        <w:rPr>
          <w:rFonts w:ascii="Verdana" w:hAnsi="Verdana" w:cs="Verdana"/>
          <w:sz w:val="18"/>
          <w:szCs w:val="18"/>
        </w:rPr>
        <w:t xml:space="preserve">Leitung des </w:t>
      </w:r>
      <w:r>
        <w:rPr>
          <w:rFonts w:ascii="Verdana" w:hAnsi="Verdana" w:cs="Verdana"/>
          <w:sz w:val="18"/>
          <w:szCs w:val="18"/>
        </w:rPr>
        <w:t xml:space="preserve">Unternehmens durch die beiden bisherigen </w:t>
      </w:r>
      <w:r w:rsidR="007A1BB6">
        <w:rPr>
          <w:rFonts w:ascii="Verdana" w:hAnsi="Verdana" w:cs="Verdana"/>
          <w:sz w:val="18"/>
          <w:szCs w:val="18"/>
        </w:rPr>
        <w:t>Geschäftsführer sei die Kontinuität in der Führung gewahrt.</w:t>
      </w:r>
    </w:p>
    <w:p w14:paraId="1C303C91" w14:textId="77777777" w:rsidR="003C0A0E" w:rsidRDefault="003C0A0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EC01409" w14:textId="77777777" w:rsidR="00F81156" w:rsidRPr="009A2AEA" w:rsidRDefault="00F8115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0FFD9AC1" w14:textId="77777777" w:rsidR="007A0684" w:rsidRPr="009A2AEA" w:rsidRDefault="007A0684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569C5580" w14:textId="77777777" w:rsidR="009B45E7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</w:p>
    <w:p w14:paraId="481D22D5" w14:textId="4688E13F" w:rsidR="00176FEF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GRASS Gruppe</w:t>
      </w:r>
    </w:p>
    <w:p w14:paraId="356E9967" w14:textId="68DBF433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2017 mit </w:t>
      </w:r>
      <w:r>
        <w:rPr>
          <w:rFonts w:ascii="Verdana" w:hAnsi="Verdana" w:cs="Verdana"/>
          <w:sz w:val="18"/>
          <w:szCs w:val="18"/>
        </w:rPr>
        <w:t>knapp 2</w:t>
      </w:r>
      <w:r w:rsidRPr="00046E94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0</w:t>
      </w:r>
      <w:r w:rsidRPr="00046E94">
        <w:rPr>
          <w:rFonts w:ascii="Verdana" w:hAnsi="Verdana" w:cs="Verdana"/>
          <w:sz w:val="18"/>
          <w:szCs w:val="18"/>
        </w:rPr>
        <w:t xml:space="preserve">00 Mitarbeitern an 18 Standorten weltweit 378 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6EFFDD5C" w14:textId="77777777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A0684" w14:paraId="12580516" w14:textId="77777777" w:rsidTr="007A0684">
        <w:tc>
          <w:tcPr>
            <w:tcW w:w="4888" w:type="dxa"/>
          </w:tcPr>
          <w:p w14:paraId="47284AF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Produktionsgesellschaften:</w:t>
            </w:r>
          </w:p>
          <w:p w14:paraId="6FD1228C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Deutschland: Reinheim</w:t>
            </w:r>
          </w:p>
          <w:p w14:paraId="45274ADF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Österreich: Höchst, Götzis und Salzburg</w:t>
            </w:r>
          </w:p>
          <w:p w14:paraId="042B8E30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Tschechien: Krumlov</w:t>
            </w:r>
          </w:p>
          <w:p w14:paraId="7DC8EFBF" w14:textId="15FA8209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USA: Kernersville NC</w:t>
            </w:r>
          </w:p>
        </w:tc>
        <w:tc>
          <w:tcPr>
            <w:tcW w:w="4889" w:type="dxa"/>
          </w:tcPr>
          <w:p w14:paraId="20A26DB9" w14:textId="05CEF931" w:rsidR="007A0684" w:rsidRPr="007A0684" w:rsidRDefault="007A0684" w:rsidP="007A068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</w:tbl>
    <w:p w14:paraId="2A6F503B" w14:textId="77777777" w:rsidR="00176FEF" w:rsidRDefault="00176FE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F182798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8879AD7" w14:textId="77777777" w:rsidR="00653C3E" w:rsidRDefault="00653C3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0B1611A" w14:textId="77A099C5" w:rsidR="00F16217" w:rsidRPr="00637A57" w:rsidRDefault="00F16217" w:rsidP="007A1BB6">
      <w:pPr>
        <w:pStyle w:val="EinfAbs"/>
        <w:keepNext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EE3BA" w14:textId="4B56C2A9" w:rsidR="00F16217" w:rsidRDefault="00F16217" w:rsidP="00A77F1F">
      <w:pPr>
        <w:pStyle w:val="EinfAbs"/>
        <w:rPr>
          <w:rFonts w:ascii="Verdana" w:hAnsi="Verdana" w:cs="Verdana"/>
          <w:sz w:val="18"/>
          <w:szCs w:val="18"/>
        </w:rPr>
      </w:pPr>
      <w:r w:rsidRPr="00770E55">
        <w:rPr>
          <w:rFonts w:ascii="Verdana" w:hAnsi="Verdana" w:cs="Verdana"/>
          <w:sz w:val="18"/>
          <w:szCs w:val="18"/>
          <w:lang w:val="de-AT"/>
        </w:rPr>
        <w:t xml:space="preserve">Pzwei. </w:t>
      </w:r>
      <w:r>
        <w:rPr>
          <w:rFonts w:ascii="Verdana" w:hAnsi="Verdana" w:cs="Verdana"/>
          <w:sz w:val="18"/>
          <w:szCs w:val="18"/>
        </w:rPr>
        <w:t xml:space="preserve">Pressearbeit, </w:t>
      </w:r>
      <w:r w:rsidR="00950FC0">
        <w:rPr>
          <w:rFonts w:ascii="Verdana" w:hAnsi="Verdana" w:cs="Verdana"/>
          <w:sz w:val="18"/>
          <w:szCs w:val="18"/>
        </w:rPr>
        <w:t>Wolfgang Pendl</w:t>
      </w:r>
      <w:r>
        <w:rPr>
          <w:rFonts w:ascii="Verdana" w:hAnsi="Verdana" w:cs="Verdana"/>
          <w:sz w:val="18"/>
          <w:szCs w:val="18"/>
        </w:rPr>
        <w:t xml:space="preserve">, +43 699 </w:t>
      </w:r>
      <w:r w:rsidR="00657F01">
        <w:rPr>
          <w:rFonts w:ascii="Verdana" w:hAnsi="Verdana" w:cs="Verdana"/>
          <w:sz w:val="18"/>
          <w:szCs w:val="18"/>
        </w:rPr>
        <w:t>10016399</w:t>
      </w:r>
      <w:r>
        <w:rPr>
          <w:rFonts w:ascii="Verdana" w:hAnsi="Verdana" w:cs="Verdana"/>
          <w:sz w:val="18"/>
          <w:szCs w:val="18"/>
        </w:rPr>
        <w:t xml:space="preserve">, </w:t>
      </w:r>
      <w:hyperlink r:id="rId9" w:history="1">
        <w:r w:rsidR="00657F01" w:rsidRPr="003C6DEA">
          <w:rPr>
            <w:rStyle w:val="Hyperlink"/>
            <w:rFonts w:ascii="Verdana" w:hAnsi="Verdana" w:cs="Verdana"/>
            <w:sz w:val="18"/>
            <w:szCs w:val="18"/>
          </w:rPr>
          <w:t>wolfgang.pendl@pzwei.at</w:t>
        </w:r>
      </w:hyperlink>
      <w:r w:rsidR="00657F01">
        <w:rPr>
          <w:rFonts w:ascii="Verdana" w:hAnsi="Verdana" w:cs="Verdana"/>
          <w:sz w:val="18"/>
          <w:szCs w:val="18"/>
        </w:rPr>
        <w:t xml:space="preserve"> </w:t>
      </w:r>
    </w:p>
    <w:sectPr w:rsidR="00F16217" w:rsidSect="00D45C41">
      <w:headerReference w:type="default" r:id="rId10"/>
      <w:footerReference w:type="default" r:id="rId11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7C51" w14:textId="77777777" w:rsidR="00C879CF" w:rsidRDefault="00C879CF" w:rsidP="00085C4F">
      <w:pPr>
        <w:spacing w:after="0" w:line="240" w:lineRule="auto"/>
      </w:pPr>
      <w:r>
        <w:separator/>
      </w:r>
    </w:p>
  </w:endnote>
  <w:endnote w:type="continuationSeparator" w:id="0">
    <w:p w14:paraId="5FB132AE" w14:textId="77777777" w:rsidR="00C879CF" w:rsidRDefault="00C879CF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B93FFF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Verdana" w:hAnsi="Verdana" w:cs="Verdana"/>
        <w:color w:val="A6A6A6" w:themeColor="background1" w:themeShade="A6"/>
        <w:sz w:val="13"/>
        <w:szCs w:val="13"/>
      </w:rPr>
    </w:pPr>
    <w:r w:rsidRPr="00B93FFF">
      <w:rPr>
        <w:rFonts w:ascii="Verdana" w:hAnsi="Verdana" w:cs="Verdana"/>
        <w:color w:val="A6A6A6" w:themeColor="background1" w:themeShade="A6"/>
        <w:sz w:val="13"/>
        <w:szCs w:val="13"/>
      </w:rPr>
      <w:t>GRASS GmbH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16B2AD0" w14:textId="5324366C" w:rsidR="00971A94" w:rsidRPr="00B93FFF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>Grass Platz 1, 6973 Höchst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7565988" w14:textId="5048640B" w:rsidR="00971A94" w:rsidRPr="00B93FFF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 xml:space="preserve">T +43 </w:t>
    </w:r>
    <w:r w:rsidR="00775FDA" w:rsidRPr="00B93FFF">
      <w:rPr>
        <w:rFonts w:ascii="Verdana" w:hAnsi="Verdana" w:cs="Verdana"/>
        <w:color w:val="A6A6A6" w:themeColor="background1" w:themeShade="A6"/>
        <w:sz w:val="13"/>
        <w:szCs w:val="13"/>
      </w:rPr>
      <w:t>5578 701-0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EA46F0">
      <w:rPr>
        <w:rFonts w:ascii="Verdana" w:hAnsi="Verdana" w:cs="Verdana"/>
        <w:color w:val="A6A6A6" w:themeColor="background1" w:themeShade="A6"/>
        <w:sz w:val="13"/>
        <w:szCs w:val="13"/>
      </w:rPr>
      <w:t>LG Feldkirch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>, FN 69 397 f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76B5ACCA" w14:textId="4B462B1F" w:rsidR="00971A94" w:rsidRPr="00F31587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  <w:lang w:val="en-US"/>
      </w:rPr>
    </w:pPr>
    <w:r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F </w: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+43 5578 701-59</w:t>
    </w:r>
    <w:r w:rsidR="00E323D4" w:rsidRPr="00B93FFF">
      <w:rPr>
        <w:rFonts w:ascii="Verdana" w:hAnsi="Verdana" w:cs="Verdana"/>
        <w:noProof/>
        <w:color w:val="A6A6A6" w:themeColor="background1" w:themeShade="A6"/>
        <w:sz w:val="13"/>
        <w:szCs w:val="13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UID-Nr. ATU36741200</w:t>
    </w:r>
    <w:r w:rsidR="00971A94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  <w:p w14:paraId="32B2C149" w14:textId="5DF1109D" w:rsidR="003F5894" w:rsidRPr="00EA46F0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de-DE"/>
      </w:rPr>
    </w:pP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info@grass.eu </w:t>
    </w: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DVR</w:t>
    </w:r>
    <w:r w:rsidR="00EA46F0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-Nr.</w:t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 </w:t>
    </w:r>
    <w:r w:rsidR="00D45C41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>0048062</w:t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769C" w14:textId="77777777" w:rsidR="00C879CF" w:rsidRDefault="00C879CF" w:rsidP="00085C4F">
      <w:pPr>
        <w:spacing w:after="0" w:line="240" w:lineRule="auto"/>
      </w:pPr>
      <w:r>
        <w:separator/>
      </w:r>
    </w:p>
  </w:footnote>
  <w:footnote w:type="continuationSeparator" w:id="0">
    <w:p w14:paraId="02C236A5" w14:textId="77777777" w:rsidR="00C879CF" w:rsidRDefault="00C879CF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780F" w14:textId="2B0766F9" w:rsidR="00F0777D" w:rsidRDefault="00F0777D" w:rsidP="00F0777D">
    <w:pPr>
      <w:pStyle w:val="Kopfzeile"/>
      <w:tabs>
        <w:tab w:val="left" w:pos="1418"/>
        <w:tab w:val="left" w:pos="5529"/>
      </w:tabs>
      <w:jc w:val="right"/>
    </w:pPr>
    <w:r>
      <w:rPr>
        <w:noProof/>
        <w:lang w:eastAsia="de-AT"/>
      </w:rPr>
      <w:drawing>
        <wp:inline distT="0" distB="0" distL="0" distR="0" wp14:anchorId="560615C1" wp14:editId="364EFDEB">
          <wp:extent cx="2179320" cy="5791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5F75E" w14:textId="77777777" w:rsidR="00F0777D" w:rsidRDefault="00F0777D" w:rsidP="00E46210">
    <w:pPr>
      <w:pStyle w:val="Kopfzeile"/>
      <w:tabs>
        <w:tab w:val="left" w:pos="1418"/>
        <w:tab w:val="left" w:pos="5529"/>
      </w:tabs>
    </w:pPr>
  </w:p>
  <w:p w14:paraId="45241F35" w14:textId="77777777" w:rsidR="00F0777D" w:rsidRDefault="00F0777D" w:rsidP="00E46210">
    <w:pPr>
      <w:pStyle w:val="Kopfzeile"/>
      <w:tabs>
        <w:tab w:val="left" w:pos="1418"/>
        <w:tab w:val="left" w:pos="5529"/>
      </w:tabs>
    </w:pPr>
  </w:p>
  <w:p w14:paraId="5CB492C3" w14:textId="4DD622F1" w:rsidR="00E70368" w:rsidRDefault="00E70368" w:rsidP="00E46210">
    <w:pPr>
      <w:pStyle w:val="Kopfzeile"/>
      <w:tabs>
        <w:tab w:val="left" w:pos="1418"/>
        <w:tab w:val="left" w:pos="55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0498"/>
    <w:multiLevelType w:val="hybridMultilevel"/>
    <w:tmpl w:val="D9424508"/>
    <w:lvl w:ilvl="0" w:tplc="8D403732">
      <w:numFmt w:val="bullet"/>
      <w:lvlText w:val="-"/>
      <w:lvlJc w:val="left"/>
      <w:pPr>
        <w:ind w:left="1068" w:hanging="708"/>
      </w:pPr>
      <w:rPr>
        <w:rFonts w:ascii="Verdana" w:eastAsiaTheme="minorHAns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5648"/>
    <w:multiLevelType w:val="hybridMultilevel"/>
    <w:tmpl w:val="9BE081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006B"/>
    <w:multiLevelType w:val="hybridMultilevel"/>
    <w:tmpl w:val="73E6C81A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7D8"/>
    <w:multiLevelType w:val="hybridMultilevel"/>
    <w:tmpl w:val="C780335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117E0"/>
    <w:rsid w:val="00013FF0"/>
    <w:rsid w:val="000172D4"/>
    <w:rsid w:val="00037965"/>
    <w:rsid w:val="00046E94"/>
    <w:rsid w:val="00047D64"/>
    <w:rsid w:val="00057B86"/>
    <w:rsid w:val="00074089"/>
    <w:rsid w:val="00085C4F"/>
    <w:rsid w:val="00087CD4"/>
    <w:rsid w:val="00097C6D"/>
    <w:rsid w:val="000B7518"/>
    <w:rsid w:val="001015AB"/>
    <w:rsid w:val="00111A4D"/>
    <w:rsid w:val="00127045"/>
    <w:rsid w:val="00127B65"/>
    <w:rsid w:val="001373B8"/>
    <w:rsid w:val="00164EFC"/>
    <w:rsid w:val="00165A43"/>
    <w:rsid w:val="00170915"/>
    <w:rsid w:val="00176FEF"/>
    <w:rsid w:val="00182970"/>
    <w:rsid w:val="00193594"/>
    <w:rsid w:val="00194119"/>
    <w:rsid w:val="001A55C1"/>
    <w:rsid w:val="001C64EE"/>
    <w:rsid w:val="001C7CD6"/>
    <w:rsid w:val="001F706F"/>
    <w:rsid w:val="002031F3"/>
    <w:rsid w:val="002117F4"/>
    <w:rsid w:val="002731B0"/>
    <w:rsid w:val="002926D7"/>
    <w:rsid w:val="002C2FE8"/>
    <w:rsid w:val="002C588C"/>
    <w:rsid w:val="002D6100"/>
    <w:rsid w:val="002D740D"/>
    <w:rsid w:val="002E01DC"/>
    <w:rsid w:val="002F6829"/>
    <w:rsid w:val="0031662C"/>
    <w:rsid w:val="003225A2"/>
    <w:rsid w:val="00323DB5"/>
    <w:rsid w:val="00324EFE"/>
    <w:rsid w:val="00337C16"/>
    <w:rsid w:val="003413AD"/>
    <w:rsid w:val="00343699"/>
    <w:rsid w:val="003446CE"/>
    <w:rsid w:val="003A0622"/>
    <w:rsid w:val="003B058A"/>
    <w:rsid w:val="003B4C40"/>
    <w:rsid w:val="003B6646"/>
    <w:rsid w:val="003C0A0E"/>
    <w:rsid w:val="003E5B8A"/>
    <w:rsid w:val="003F2905"/>
    <w:rsid w:val="003F5894"/>
    <w:rsid w:val="00403262"/>
    <w:rsid w:val="0043616C"/>
    <w:rsid w:val="004515F2"/>
    <w:rsid w:val="0045215D"/>
    <w:rsid w:val="00456344"/>
    <w:rsid w:val="004605A4"/>
    <w:rsid w:val="004748C5"/>
    <w:rsid w:val="00477190"/>
    <w:rsid w:val="00485E53"/>
    <w:rsid w:val="00493135"/>
    <w:rsid w:val="004B2E95"/>
    <w:rsid w:val="004C22BE"/>
    <w:rsid w:val="004C6BB0"/>
    <w:rsid w:val="004D4D31"/>
    <w:rsid w:val="00503556"/>
    <w:rsid w:val="005179C3"/>
    <w:rsid w:val="00521654"/>
    <w:rsid w:val="00526CE6"/>
    <w:rsid w:val="00526D31"/>
    <w:rsid w:val="00531814"/>
    <w:rsid w:val="00535DCE"/>
    <w:rsid w:val="00540476"/>
    <w:rsid w:val="00561997"/>
    <w:rsid w:val="0056496B"/>
    <w:rsid w:val="00570F90"/>
    <w:rsid w:val="00583899"/>
    <w:rsid w:val="00584D96"/>
    <w:rsid w:val="00586322"/>
    <w:rsid w:val="005A0964"/>
    <w:rsid w:val="005A26DE"/>
    <w:rsid w:val="005C48A9"/>
    <w:rsid w:val="005D0D84"/>
    <w:rsid w:val="005D465A"/>
    <w:rsid w:val="005E6C4E"/>
    <w:rsid w:val="005F2A2F"/>
    <w:rsid w:val="00637A57"/>
    <w:rsid w:val="00653C3E"/>
    <w:rsid w:val="00655CDB"/>
    <w:rsid w:val="00657F01"/>
    <w:rsid w:val="00660BBF"/>
    <w:rsid w:val="00687B10"/>
    <w:rsid w:val="006936D6"/>
    <w:rsid w:val="00695624"/>
    <w:rsid w:val="006D6124"/>
    <w:rsid w:val="006F6C75"/>
    <w:rsid w:val="00703518"/>
    <w:rsid w:val="00707E05"/>
    <w:rsid w:val="00712D00"/>
    <w:rsid w:val="007411BE"/>
    <w:rsid w:val="00746715"/>
    <w:rsid w:val="007562C3"/>
    <w:rsid w:val="00770E55"/>
    <w:rsid w:val="00775A38"/>
    <w:rsid w:val="00775FDA"/>
    <w:rsid w:val="00786672"/>
    <w:rsid w:val="007911B0"/>
    <w:rsid w:val="007918D6"/>
    <w:rsid w:val="00793331"/>
    <w:rsid w:val="00797359"/>
    <w:rsid w:val="007A0684"/>
    <w:rsid w:val="007A1BB6"/>
    <w:rsid w:val="00820204"/>
    <w:rsid w:val="00824F6B"/>
    <w:rsid w:val="00892A12"/>
    <w:rsid w:val="008A0B8E"/>
    <w:rsid w:val="008A1C7A"/>
    <w:rsid w:val="008A445F"/>
    <w:rsid w:val="008D2A6F"/>
    <w:rsid w:val="00903A13"/>
    <w:rsid w:val="00910F84"/>
    <w:rsid w:val="0093180B"/>
    <w:rsid w:val="0093695F"/>
    <w:rsid w:val="009401AC"/>
    <w:rsid w:val="00942306"/>
    <w:rsid w:val="00947221"/>
    <w:rsid w:val="00950FC0"/>
    <w:rsid w:val="009674C4"/>
    <w:rsid w:val="009716C4"/>
    <w:rsid w:val="00971A94"/>
    <w:rsid w:val="00975596"/>
    <w:rsid w:val="00982B2F"/>
    <w:rsid w:val="009A2AEA"/>
    <w:rsid w:val="009B1AC7"/>
    <w:rsid w:val="009B45E7"/>
    <w:rsid w:val="009F7F09"/>
    <w:rsid w:val="00A02959"/>
    <w:rsid w:val="00A045C1"/>
    <w:rsid w:val="00A51C22"/>
    <w:rsid w:val="00A648E3"/>
    <w:rsid w:val="00A77F1F"/>
    <w:rsid w:val="00A92FBE"/>
    <w:rsid w:val="00AB0FF9"/>
    <w:rsid w:val="00B17FF8"/>
    <w:rsid w:val="00B218E9"/>
    <w:rsid w:val="00B457E8"/>
    <w:rsid w:val="00B56947"/>
    <w:rsid w:val="00B57E03"/>
    <w:rsid w:val="00B869AF"/>
    <w:rsid w:val="00B93FFF"/>
    <w:rsid w:val="00BA3E23"/>
    <w:rsid w:val="00BA4DE9"/>
    <w:rsid w:val="00BB706E"/>
    <w:rsid w:val="00BF324C"/>
    <w:rsid w:val="00C05AC8"/>
    <w:rsid w:val="00C102A2"/>
    <w:rsid w:val="00C10491"/>
    <w:rsid w:val="00C30784"/>
    <w:rsid w:val="00C5531F"/>
    <w:rsid w:val="00C64BD1"/>
    <w:rsid w:val="00C70CA7"/>
    <w:rsid w:val="00C7244C"/>
    <w:rsid w:val="00C74B5F"/>
    <w:rsid w:val="00C879CF"/>
    <w:rsid w:val="00C90CE0"/>
    <w:rsid w:val="00C91F38"/>
    <w:rsid w:val="00CC64B7"/>
    <w:rsid w:val="00CD6006"/>
    <w:rsid w:val="00D025FF"/>
    <w:rsid w:val="00D02AEF"/>
    <w:rsid w:val="00D1547B"/>
    <w:rsid w:val="00D17DD8"/>
    <w:rsid w:val="00D30FBE"/>
    <w:rsid w:val="00D35214"/>
    <w:rsid w:val="00D45C41"/>
    <w:rsid w:val="00D54050"/>
    <w:rsid w:val="00D5686D"/>
    <w:rsid w:val="00D6530D"/>
    <w:rsid w:val="00DB25CC"/>
    <w:rsid w:val="00DB374C"/>
    <w:rsid w:val="00DB3833"/>
    <w:rsid w:val="00DD30A4"/>
    <w:rsid w:val="00DD4153"/>
    <w:rsid w:val="00DD4BF4"/>
    <w:rsid w:val="00E06B7A"/>
    <w:rsid w:val="00E323D4"/>
    <w:rsid w:val="00E37A5A"/>
    <w:rsid w:val="00E37CBA"/>
    <w:rsid w:val="00E40F47"/>
    <w:rsid w:val="00E46210"/>
    <w:rsid w:val="00E63350"/>
    <w:rsid w:val="00E64B27"/>
    <w:rsid w:val="00E70368"/>
    <w:rsid w:val="00E80853"/>
    <w:rsid w:val="00E865C5"/>
    <w:rsid w:val="00E878B2"/>
    <w:rsid w:val="00EA46F0"/>
    <w:rsid w:val="00EC544C"/>
    <w:rsid w:val="00ED1CF0"/>
    <w:rsid w:val="00EF058E"/>
    <w:rsid w:val="00F0777D"/>
    <w:rsid w:val="00F16217"/>
    <w:rsid w:val="00F31587"/>
    <w:rsid w:val="00F34789"/>
    <w:rsid w:val="00F35AFE"/>
    <w:rsid w:val="00F472B8"/>
    <w:rsid w:val="00F62C9C"/>
    <w:rsid w:val="00F737E2"/>
    <w:rsid w:val="00F80714"/>
    <w:rsid w:val="00F81156"/>
    <w:rsid w:val="00FB0E16"/>
    <w:rsid w:val="00FB6A2F"/>
    <w:rsid w:val="00FC0314"/>
    <w:rsid w:val="00FC4517"/>
    <w:rsid w:val="00FD21F1"/>
    <w:rsid w:val="00FD769F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E708A"/>
  <w15:docId w15:val="{8F69FFB6-1BDF-466C-BC23-39A9340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5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olfgang.pendl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FAEBB-F4A6-4AEB-B20E-BE9AD302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Grass GmbH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Pzwei. Wolfgang Pendl</cp:lastModifiedBy>
  <cp:revision>7</cp:revision>
  <cp:lastPrinted>2019-04-30T14:43:00Z</cp:lastPrinted>
  <dcterms:created xsi:type="dcterms:W3CDTF">2019-01-31T07:04:00Z</dcterms:created>
  <dcterms:modified xsi:type="dcterms:W3CDTF">2019-04-30T15:40:00Z</dcterms:modified>
</cp:coreProperties>
</file>