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DC6" w:rsidRPr="005F6C33" w:rsidRDefault="00CD6DC6" w:rsidP="00CD6DC6">
      <w:pPr>
        <w:spacing w:after="0" w:line="280" w:lineRule="exact"/>
        <w:rPr>
          <w:rFonts w:ascii="Arial" w:hAnsi="Arial" w:cs="Arial"/>
          <w:noProof/>
          <w:sz w:val="21"/>
          <w:szCs w:val="21"/>
          <w:lang w:val="de-AT"/>
        </w:rPr>
      </w:pPr>
    </w:p>
    <w:p w:rsidR="001C3439" w:rsidRPr="005F6C33" w:rsidRDefault="001C3439" w:rsidP="00CD6DC6">
      <w:pPr>
        <w:spacing w:after="0" w:line="280" w:lineRule="exact"/>
        <w:rPr>
          <w:rFonts w:ascii="Arial" w:hAnsi="Arial" w:cs="Arial"/>
          <w:noProof/>
          <w:sz w:val="21"/>
          <w:szCs w:val="21"/>
          <w:lang w:val="de-AT"/>
        </w:rPr>
      </w:pPr>
    </w:p>
    <w:p w:rsidR="001C3439" w:rsidRPr="005F6C33" w:rsidRDefault="001C3439" w:rsidP="00CD6DC6">
      <w:pPr>
        <w:spacing w:after="0" w:line="280" w:lineRule="exact"/>
        <w:rPr>
          <w:rFonts w:ascii="Arial" w:hAnsi="Arial" w:cs="Arial"/>
          <w:noProof/>
          <w:sz w:val="21"/>
          <w:szCs w:val="21"/>
          <w:lang w:val="de-AT"/>
        </w:rPr>
      </w:pPr>
    </w:p>
    <w:p w:rsidR="001C3439" w:rsidRPr="005F6C33" w:rsidRDefault="001C3439" w:rsidP="00CD6DC6">
      <w:pPr>
        <w:spacing w:after="0" w:line="280" w:lineRule="exact"/>
        <w:rPr>
          <w:rFonts w:ascii="Arial" w:hAnsi="Arial" w:cs="Arial"/>
          <w:noProof/>
          <w:sz w:val="21"/>
          <w:szCs w:val="21"/>
          <w:lang w:val="de-AT"/>
        </w:rPr>
      </w:pPr>
    </w:p>
    <w:p w:rsidR="001C3439" w:rsidRPr="005F6C33" w:rsidRDefault="001C3439" w:rsidP="00CD6DC6">
      <w:pPr>
        <w:spacing w:after="0" w:line="280" w:lineRule="exact"/>
        <w:rPr>
          <w:rFonts w:ascii="Arial" w:hAnsi="Arial" w:cs="Arial"/>
          <w:noProof/>
          <w:sz w:val="21"/>
          <w:szCs w:val="21"/>
          <w:lang w:val="de-AT"/>
        </w:rPr>
      </w:pPr>
    </w:p>
    <w:p w:rsidR="001C3439" w:rsidRPr="005F6C33" w:rsidRDefault="001C3439" w:rsidP="00CD6DC6">
      <w:pPr>
        <w:spacing w:after="0" w:line="280" w:lineRule="exact"/>
        <w:rPr>
          <w:rFonts w:ascii="Arial" w:hAnsi="Arial" w:cs="Arial"/>
          <w:noProof/>
          <w:sz w:val="21"/>
          <w:szCs w:val="21"/>
          <w:lang w:val="de-AT"/>
        </w:rPr>
      </w:pPr>
    </w:p>
    <w:p w:rsidR="001C3439" w:rsidRPr="005F6C33" w:rsidRDefault="001C3439" w:rsidP="00CD6DC6">
      <w:pPr>
        <w:spacing w:after="0" w:line="280" w:lineRule="exact"/>
        <w:rPr>
          <w:rFonts w:ascii="Arial" w:hAnsi="Arial" w:cs="Arial"/>
          <w:noProof/>
          <w:sz w:val="21"/>
          <w:szCs w:val="21"/>
          <w:lang w:val="de-AT"/>
        </w:rPr>
      </w:pPr>
    </w:p>
    <w:p w:rsidR="001C3439" w:rsidRPr="005F6C33" w:rsidRDefault="001C3439" w:rsidP="00CD6DC6">
      <w:pPr>
        <w:spacing w:after="0" w:line="280" w:lineRule="exact"/>
        <w:rPr>
          <w:rFonts w:ascii="Arial" w:hAnsi="Arial" w:cs="Arial"/>
          <w:noProof/>
          <w:sz w:val="21"/>
          <w:szCs w:val="21"/>
          <w:lang w:val="de-AT"/>
        </w:rPr>
      </w:pPr>
    </w:p>
    <w:p w:rsidR="001C3439" w:rsidRPr="005D6AF8" w:rsidRDefault="00D90E04" w:rsidP="00D90E04">
      <w:pPr>
        <w:spacing w:after="0" w:line="280" w:lineRule="exact"/>
        <w:rPr>
          <w:rFonts w:ascii="Arial" w:hAnsi="Arial" w:cs="Arial"/>
          <w:noProof/>
          <w:sz w:val="21"/>
          <w:szCs w:val="21"/>
          <w:lang w:val="de-AT"/>
        </w:rPr>
      </w:pPr>
      <w:r w:rsidRPr="005D6AF8">
        <w:rPr>
          <w:rFonts w:ascii="Arial" w:hAnsi="Arial"/>
          <w:sz w:val="21"/>
          <w:szCs w:val="21"/>
          <w:lang w:val="de-AT"/>
        </w:rPr>
        <w:t>ALPLA Werke Alwin Lehner GmbH &amp; Co KG</w:t>
      </w:r>
    </w:p>
    <w:p w:rsidR="00CD6DC6" w:rsidRPr="005F6C33" w:rsidRDefault="0021020E" w:rsidP="00CD6DC6">
      <w:pPr>
        <w:spacing w:after="0" w:line="280" w:lineRule="exact"/>
        <w:rPr>
          <w:rFonts w:ascii="Arial" w:hAnsi="Arial" w:cs="Arial"/>
          <w:noProof/>
          <w:sz w:val="21"/>
          <w:szCs w:val="21"/>
        </w:rPr>
      </w:pPr>
      <w:r w:rsidRPr="005F6C33">
        <w:rPr>
          <w:rFonts w:ascii="Arial" w:hAnsi="Arial"/>
          <w:sz w:val="21"/>
          <w:szCs w:val="21"/>
        </w:rPr>
        <w:t>Press release</w:t>
      </w:r>
    </w:p>
    <w:p w:rsidR="00CD6DC6" w:rsidRPr="005D6AF8" w:rsidRDefault="00CD6DC6" w:rsidP="00CD6DC6">
      <w:pPr>
        <w:spacing w:after="0" w:line="280" w:lineRule="exact"/>
        <w:rPr>
          <w:rFonts w:ascii="Arial" w:hAnsi="Arial" w:cs="Arial"/>
          <w:noProof/>
          <w:sz w:val="21"/>
          <w:szCs w:val="21"/>
          <w:lang w:val="en-US"/>
        </w:rPr>
      </w:pPr>
    </w:p>
    <w:p w:rsidR="00464E0C" w:rsidRPr="005D6AF8" w:rsidRDefault="00464E0C" w:rsidP="00CD6DC6">
      <w:pPr>
        <w:spacing w:after="0" w:line="280" w:lineRule="exact"/>
        <w:rPr>
          <w:rFonts w:ascii="Arial" w:hAnsi="Arial" w:cs="Arial"/>
          <w:noProof/>
          <w:sz w:val="21"/>
          <w:szCs w:val="21"/>
          <w:lang w:val="en-US"/>
        </w:rPr>
      </w:pPr>
    </w:p>
    <w:p w:rsidR="00D90E04" w:rsidRPr="005D6AF8" w:rsidRDefault="00D90E04" w:rsidP="00CD6DC6">
      <w:pPr>
        <w:spacing w:after="0" w:line="280" w:lineRule="exact"/>
        <w:rPr>
          <w:rFonts w:ascii="Arial" w:hAnsi="Arial" w:cs="Arial"/>
          <w:noProof/>
          <w:sz w:val="21"/>
          <w:szCs w:val="21"/>
          <w:lang w:val="en-US"/>
        </w:rPr>
      </w:pPr>
    </w:p>
    <w:p w:rsidR="00464E0C" w:rsidRPr="005F6C33" w:rsidRDefault="00D0339D" w:rsidP="00CD6DC6">
      <w:pPr>
        <w:spacing w:after="0" w:line="280" w:lineRule="exact"/>
        <w:rPr>
          <w:rFonts w:ascii="Arial" w:hAnsi="Arial" w:cs="Arial"/>
          <w:b/>
          <w:bCs/>
          <w:noProof/>
          <w:sz w:val="21"/>
          <w:szCs w:val="21"/>
        </w:rPr>
      </w:pPr>
      <w:r w:rsidRPr="005F6C33">
        <w:rPr>
          <w:rFonts w:ascii="Arial" w:hAnsi="Arial"/>
          <w:b/>
          <w:bCs/>
          <w:sz w:val="21"/>
          <w:szCs w:val="21"/>
        </w:rPr>
        <w:t>ALPLA wants to reduce its carbon footprint by 10 per cent by 2022</w:t>
      </w:r>
    </w:p>
    <w:p w:rsidR="001C3439" w:rsidRPr="005F6C33" w:rsidRDefault="00D0339D" w:rsidP="00CD6DC6">
      <w:pPr>
        <w:spacing w:after="0" w:line="280" w:lineRule="exact"/>
        <w:rPr>
          <w:rFonts w:ascii="Arial" w:hAnsi="Arial" w:cs="Arial"/>
          <w:sz w:val="21"/>
          <w:szCs w:val="21"/>
        </w:rPr>
      </w:pPr>
      <w:r w:rsidRPr="005F6C33">
        <w:rPr>
          <w:rFonts w:ascii="Arial" w:hAnsi="Arial"/>
          <w:sz w:val="21"/>
          <w:szCs w:val="21"/>
        </w:rPr>
        <w:t>Third sustainability report documents ALPLA’s commitment to sustainable development</w:t>
      </w:r>
    </w:p>
    <w:p w:rsidR="0082567C" w:rsidRPr="005D6AF8" w:rsidRDefault="0082567C" w:rsidP="00CD6DC6">
      <w:pPr>
        <w:spacing w:after="0" w:line="280" w:lineRule="exact"/>
        <w:rPr>
          <w:rFonts w:ascii="Arial" w:hAnsi="Arial" w:cs="Arial"/>
          <w:sz w:val="21"/>
          <w:szCs w:val="21"/>
          <w:lang w:val="en-US"/>
        </w:rPr>
      </w:pPr>
    </w:p>
    <w:p w:rsidR="00776FF2" w:rsidRPr="005F6C33" w:rsidRDefault="00F64B1A" w:rsidP="00776FF2">
      <w:pPr>
        <w:spacing w:after="0" w:line="280" w:lineRule="exact"/>
        <w:rPr>
          <w:rFonts w:ascii="Arial" w:hAnsi="Arial" w:cs="Arial"/>
          <w:i/>
          <w:iCs/>
          <w:sz w:val="21"/>
          <w:szCs w:val="21"/>
        </w:rPr>
      </w:pPr>
      <w:r w:rsidRPr="005F6C33">
        <w:rPr>
          <w:rFonts w:ascii="Arial" w:hAnsi="Arial"/>
          <w:i/>
          <w:iCs/>
          <w:sz w:val="21"/>
          <w:szCs w:val="21"/>
        </w:rPr>
        <w:t xml:space="preserve">Hard, </w:t>
      </w:r>
      <w:r w:rsidR="00F04418" w:rsidRPr="00F04418">
        <w:rPr>
          <w:rFonts w:ascii="Arial" w:hAnsi="Arial"/>
          <w:i/>
          <w:iCs/>
          <w:sz w:val="21"/>
          <w:szCs w:val="21"/>
        </w:rPr>
        <w:t>1</w:t>
      </w:r>
      <w:r w:rsidR="00FD46AC">
        <w:rPr>
          <w:rFonts w:ascii="Arial" w:hAnsi="Arial"/>
          <w:i/>
          <w:iCs/>
          <w:sz w:val="21"/>
          <w:szCs w:val="21"/>
        </w:rPr>
        <w:t>7</w:t>
      </w:r>
      <w:r w:rsidRPr="00F04418">
        <w:rPr>
          <w:rFonts w:ascii="Arial" w:hAnsi="Arial"/>
          <w:i/>
          <w:iCs/>
          <w:sz w:val="21"/>
          <w:szCs w:val="21"/>
        </w:rPr>
        <w:t xml:space="preserve"> July</w:t>
      </w:r>
      <w:r w:rsidRPr="005F6C33">
        <w:rPr>
          <w:rFonts w:ascii="Arial" w:hAnsi="Arial"/>
          <w:i/>
          <w:iCs/>
          <w:sz w:val="21"/>
          <w:szCs w:val="21"/>
        </w:rPr>
        <w:t xml:space="preserve"> 2019 – The third sustainability report released by ALPLA, the global specialists in packaging solutions, provides detailed insights into the company’s development strategy. The report describes the progress of sustainable development from 2016 to 2018, which has then been used as a basis for formulating ambitious objectives for 2019 to 2022.</w:t>
      </w:r>
    </w:p>
    <w:p w:rsidR="001C3439" w:rsidRPr="005D6AF8" w:rsidRDefault="001C3439" w:rsidP="001C3439">
      <w:pPr>
        <w:spacing w:after="0" w:line="280" w:lineRule="exact"/>
        <w:rPr>
          <w:rFonts w:ascii="Arial" w:hAnsi="Arial" w:cs="Arial"/>
          <w:iCs/>
          <w:sz w:val="21"/>
          <w:szCs w:val="21"/>
          <w:lang w:val="en-US"/>
        </w:rPr>
      </w:pPr>
    </w:p>
    <w:p w:rsidR="00590DF4" w:rsidRPr="005F6C33" w:rsidRDefault="00BA6C37" w:rsidP="001C3439">
      <w:pPr>
        <w:spacing w:after="0" w:line="280" w:lineRule="exact"/>
        <w:rPr>
          <w:rFonts w:ascii="Arial" w:hAnsi="Arial" w:cs="Arial"/>
          <w:iCs/>
          <w:sz w:val="21"/>
          <w:szCs w:val="21"/>
        </w:rPr>
      </w:pPr>
      <w:r w:rsidRPr="005F6C33">
        <w:rPr>
          <w:rFonts w:ascii="Arial" w:hAnsi="Arial"/>
          <w:iCs/>
          <w:sz w:val="21"/>
          <w:szCs w:val="21"/>
        </w:rPr>
        <w:t xml:space="preserve">ALPLA’s sustainability record for the past </w:t>
      </w:r>
      <w:r w:rsidR="00EE44B3">
        <w:rPr>
          <w:rFonts w:ascii="Arial" w:hAnsi="Arial"/>
          <w:iCs/>
          <w:sz w:val="21"/>
          <w:szCs w:val="21"/>
        </w:rPr>
        <w:t>three</w:t>
      </w:r>
      <w:r w:rsidRPr="005F6C33">
        <w:rPr>
          <w:rFonts w:ascii="Arial" w:hAnsi="Arial"/>
          <w:iCs/>
          <w:sz w:val="21"/>
          <w:szCs w:val="21"/>
        </w:rPr>
        <w:t xml:space="preserve"> years is very positive: energy consumption in relation to production volumes was reduced by 6.6 per cent and consumption of fresh water in relation to material usage by 40 per cent. The </w:t>
      </w:r>
      <w:proofErr w:type="gramStart"/>
      <w:r w:rsidRPr="005F6C33">
        <w:rPr>
          <w:rFonts w:ascii="Arial" w:hAnsi="Arial"/>
          <w:iCs/>
          <w:sz w:val="21"/>
          <w:szCs w:val="21"/>
        </w:rPr>
        <w:t>company</w:t>
      </w:r>
      <w:proofErr w:type="gramEnd"/>
      <w:r w:rsidRPr="005F6C33">
        <w:rPr>
          <w:rFonts w:ascii="Arial" w:hAnsi="Arial"/>
          <w:iCs/>
          <w:sz w:val="21"/>
          <w:szCs w:val="21"/>
        </w:rPr>
        <w:t xml:space="preserve"> even far exceeded its target for using recycled materials: ‘Demand has risen sharply in the reporting period. ALPLA has more than 25 years of experience in recycling, both in the manufacture of </w:t>
      </w:r>
      <w:proofErr w:type="spellStart"/>
      <w:r w:rsidRPr="005F6C33">
        <w:rPr>
          <w:rFonts w:ascii="Arial" w:hAnsi="Arial"/>
          <w:iCs/>
          <w:sz w:val="21"/>
          <w:szCs w:val="21"/>
        </w:rPr>
        <w:t>recyclates</w:t>
      </w:r>
      <w:proofErr w:type="spellEnd"/>
      <w:r w:rsidRPr="005F6C33">
        <w:rPr>
          <w:rFonts w:ascii="Arial" w:hAnsi="Arial"/>
          <w:iCs/>
          <w:sz w:val="21"/>
          <w:szCs w:val="21"/>
        </w:rPr>
        <w:t xml:space="preserve"> and in their processing. That’s why we’re able to offer our customers functioning solutions on both side,’ emphasises Christoph Hoffmann, Director Corporate Strategy, </w:t>
      </w:r>
      <w:proofErr w:type="gramStart"/>
      <w:r w:rsidRPr="005F6C33">
        <w:rPr>
          <w:rFonts w:ascii="Arial" w:hAnsi="Arial"/>
          <w:iCs/>
          <w:sz w:val="21"/>
          <w:szCs w:val="21"/>
        </w:rPr>
        <w:t>Sustainability</w:t>
      </w:r>
      <w:proofErr w:type="gramEnd"/>
      <w:r w:rsidRPr="005F6C33">
        <w:rPr>
          <w:rFonts w:ascii="Arial" w:hAnsi="Arial"/>
          <w:iCs/>
          <w:sz w:val="21"/>
          <w:szCs w:val="21"/>
        </w:rPr>
        <w:t xml:space="preserve"> &amp; Circular Economy.</w:t>
      </w:r>
    </w:p>
    <w:p w:rsidR="00590DF4" w:rsidRPr="005D6AF8" w:rsidRDefault="00590DF4" w:rsidP="001C3439">
      <w:pPr>
        <w:spacing w:after="0" w:line="280" w:lineRule="exact"/>
        <w:rPr>
          <w:rFonts w:ascii="Arial" w:hAnsi="Arial" w:cs="Arial"/>
          <w:iCs/>
          <w:sz w:val="21"/>
          <w:szCs w:val="21"/>
          <w:lang w:val="en-US"/>
        </w:rPr>
      </w:pPr>
    </w:p>
    <w:p w:rsidR="00951167" w:rsidRPr="00C67341" w:rsidRDefault="00EA1DBF" w:rsidP="001C3439">
      <w:pPr>
        <w:spacing w:after="0" w:line="280" w:lineRule="exact"/>
        <w:rPr>
          <w:rFonts w:ascii="Arial" w:hAnsi="Arial"/>
          <w:iCs/>
          <w:sz w:val="21"/>
          <w:szCs w:val="21"/>
        </w:rPr>
      </w:pPr>
      <w:r w:rsidRPr="005F6C33">
        <w:rPr>
          <w:rFonts w:ascii="Arial" w:hAnsi="Arial"/>
          <w:iCs/>
          <w:sz w:val="21"/>
          <w:szCs w:val="21"/>
        </w:rPr>
        <w:t xml:space="preserve">The company was also able to reduce its carbon footprint, albeit not as much as planned: ‘We experienced more growth than expected in countries with carbon-intensive electricity production,’ Linda </w:t>
      </w:r>
      <w:proofErr w:type="spellStart"/>
      <w:r w:rsidRPr="005F6C33">
        <w:rPr>
          <w:rFonts w:ascii="Arial" w:hAnsi="Arial"/>
          <w:iCs/>
          <w:sz w:val="21"/>
          <w:szCs w:val="21"/>
        </w:rPr>
        <w:t>Mauksch</w:t>
      </w:r>
      <w:proofErr w:type="spellEnd"/>
      <w:r w:rsidRPr="005F6C33">
        <w:rPr>
          <w:rFonts w:ascii="Arial" w:hAnsi="Arial"/>
          <w:iCs/>
          <w:sz w:val="21"/>
          <w:szCs w:val="21"/>
        </w:rPr>
        <w:t>, Sustainability Officer at ALPLA since 2012, offers as a</w:t>
      </w:r>
      <w:r w:rsidR="008A22FC">
        <w:rPr>
          <w:rFonts w:ascii="Arial" w:hAnsi="Arial"/>
          <w:iCs/>
          <w:sz w:val="21"/>
          <w:szCs w:val="21"/>
        </w:rPr>
        <w:t>n</w:t>
      </w:r>
      <w:r w:rsidRPr="005F6C33">
        <w:rPr>
          <w:rFonts w:ascii="Arial" w:hAnsi="Arial"/>
          <w:iCs/>
          <w:sz w:val="21"/>
          <w:szCs w:val="21"/>
        </w:rPr>
        <w:t xml:space="preserve"> explanation for why the carbon footprint objective could not be achieved.</w:t>
      </w:r>
    </w:p>
    <w:p w:rsidR="00951167" w:rsidRPr="005D6AF8" w:rsidRDefault="00951167" w:rsidP="001C3439">
      <w:pPr>
        <w:spacing w:after="0" w:line="280" w:lineRule="exact"/>
        <w:rPr>
          <w:rFonts w:ascii="Arial" w:hAnsi="Arial" w:cs="Arial"/>
          <w:iCs/>
          <w:sz w:val="21"/>
          <w:szCs w:val="21"/>
          <w:lang w:val="en-US"/>
        </w:rPr>
      </w:pPr>
    </w:p>
    <w:p w:rsidR="000D7C70" w:rsidRPr="005F6C33" w:rsidRDefault="00795C6B" w:rsidP="0038359A">
      <w:pPr>
        <w:spacing w:after="0" w:line="280" w:lineRule="exact"/>
        <w:rPr>
          <w:rFonts w:ascii="Arial" w:hAnsi="Arial" w:cs="Arial"/>
          <w:b/>
          <w:bCs/>
          <w:sz w:val="21"/>
          <w:szCs w:val="21"/>
        </w:rPr>
      </w:pPr>
      <w:r w:rsidRPr="005F6C33">
        <w:rPr>
          <w:rFonts w:ascii="Arial" w:hAnsi="Arial"/>
          <w:b/>
          <w:bCs/>
          <w:sz w:val="21"/>
          <w:szCs w:val="21"/>
        </w:rPr>
        <w:t>Think global, act local</w:t>
      </w:r>
      <w:bookmarkStart w:id="0" w:name="_GoBack"/>
      <w:bookmarkEnd w:id="0"/>
    </w:p>
    <w:p w:rsidR="00495A75" w:rsidRPr="005F6C33" w:rsidRDefault="001E6BAA" w:rsidP="00B81575">
      <w:pPr>
        <w:spacing w:after="0" w:line="280" w:lineRule="exact"/>
        <w:rPr>
          <w:rFonts w:ascii="Arial" w:hAnsi="Arial" w:cs="Arial"/>
          <w:sz w:val="21"/>
          <w:szCs w:val="21"/>
        </w:rPr>
      </w:pPr>
      <w:r w:rsidRPr="005F6C33">
        <w:rPr>
          <w:rFonts w:ascii="Arial" w:hAnsi="Arial"/>
          <w:sz w:val="21"/>
          <w:szCs w:val="21"/>
        </w:rPr>
        <w:t xml:space="preserve">‘Global targets can only be achieved with efforts by all regions,’ </w:t>
      </w:r>
      <w:proofErr w:type="spellStart"/>
      <w:r w:rsidRPr="005F6C33">
        <w:rPr>
          <w:rFonts w:ascii="Arial" w:hAnsi="Arial"/>
          <w:sz w:val="21"/>
          <w:szCs w:val="21"/>
        </w:rPr>
        <w:t>Mauksch</w:t>
      </w:r>
      <w:proofErr w:type="spellEnd"/>
      <w:r w:rsidRPr="005F6C33">
        <w:rPr>
          <w:rFonts w:ascii="Arial" w:hAnsi="Arial"/>
          <w:sz w:val="21"/>
          <w:szCs w:val="21"/>
        </w:rPr>
        <w:t xml:space="preserve"> says from experience. ALPLA has 178 plants in 46 countries. Of these plants, 72 are ‘in-house’, meaning they are directly part of the customer’s operations. This approach reduces transport routes and carbon emissions. Many plants have planned and </w:t>
      </w:r>
      <w:r w:rsidRPr="005F6C33">
        <w:rPr>
          <w:rFonts w:ascii="Arial" w:hAnsi="Arial"/>
          <w:sz w:val="21"/>
          <w:szCs w:val="21"/>
        </w:rPr>
        <w:lastRenderedPageBreak/>
        <w:t>implemented their own sustainability projects. The sustainability report outlines successful examples of such projects in India, Brazil and Portugal.</w:t>
      </w:r>
    </w:p>
    <w:p w:rsidR="00495A75" w:rsidRPr="005D6AF8" w:rsidRDefault="00495A75" w:rsidP="00B81575">
      <w:pPr>
        <w:spacing w:after="0" w:line="280" w:lineRule="exact"/>
        <w:rPr>
          <w:rFonts w:ascii="Arial" w:hAnsi="Arial" w:cs="Arial"/>
          <w:sz w:val="21"/>
          <w:szCs w:val="21"/>
          <w:lang w:val="en-US"/>
        </w:rPr>
      </w:pPr>
    </w:p>
    <w:p w:rsidR="001E6BAA" w:rsidRPr="005F6C33" w:rsidRDefault="00F64D2B" w:rsidP="001E6BAA">
      <w:pPr>
        <w:spacing w:after="0" w:line="280" w:lineRule="exact"/>
        <w:rPr>
          <w:rFonts w:ascii="Arial" w:hAnsi="Arial" w:cs="Arial"/>
          <w:b/>
          <w:bCs/>
          <w:sz w:val="21"/>
          <w:szCs w:val="21"/>
        </w:rPr>
      </w:pPr>
      <w:r w:rsidRPr="005F6C33">
        <w:rPr>
          <w:rFonts w:ascii="Arial" w:hAnsi="Arial"/>
          <w:b/>
          <w:bCs/>
          <w:sz w:val="21"/>
          <w:szCs w:val="21"/>
        </w:rPr>
        <w:t>Innovations and ambitious objectives</w:t>
      </w:r>
    </w:p>
    <w:p w:rsidR="001E6BAA" w:rsidRPr="005F6C33" w:rsidRDefault="001E6BAA" w:rsidP="00B81575">
      <w:pPr>
        <w:spacing w:after="0" w:line="280" w:lineRule="exact"/>
        <w:rPr>
          <w:rFonts w:ascii="Arial" w:hAnsi="Arial" w:cs="Arial"/>
          <w:sz w:val="21"/>
          <w:szCs w:val="21"/>
        </w:rPr>
      </w:pPr>
      <w:r w:rsidRPr="005F6C33">
        <w:rPr>
          <w:rFonts w:ascii="Arial" w:hAnsi="Arial"/>
          <w:sz w:val="21"/>
          <w:szCs w:val="21"/>
        </w:rPr>
        <w:t>As an innovation leader, ALPLA can also point to several flagship initiatives in the area of product development: from bottle</w:t>
      </w:r>
      <w:r w:rsidR="005D6AF8">
        <w:rPr>
          <w:rFonts w:ascii="Arial" w:hAnsi="Arial"/>
          <w:sz w:val="21"/>
          <w:szCs w:val="21"/>
        </w:rPr>
        <w:t>s</w:t>
      </w:r>
      <w:r w:rsidRPr="005F6C33">
        <w:rPr>
          <w:rFonts w:ascii="Arial" w:hAnsi="Arial"/>
          <w:sz w:val="21"/>
          <w:szCs w:val="21"/>
        </w:rPr>
        <w:t xml:space="preserve"> made entirely of </w:t>
      </w:r>
      <w:proofErr w:type="spellStart"/>
      <w:r w:rsidRPr="005F6C33">
        <w:rPr>
          <w:rFonts w:ascii="Arial" w:hAnsi="Arial"/>
          <w:sz w:val="21"/>
          <w:szCs w:val="21"/>
        </w:rPr>
        <w:t>recyclate</w:t>
      </w:r>
      <w:proofErr w:type="spellEnd"/>
      <w:r w:rsidRPr="005F6C33">
        <w:rPr>
          <w:rFonts w:ascii="Arial" w:hAnsi="Arial"/>
          <w:sz w:val="21"/>
          <w:szCs w:val="21"/>
        </w:rPr>
        <w:t xml:space="preserve"> and the home-compostable coffee capsule to the Simple One, a HDPE bottle that is up to 60 per cent lighter than standard bottles. From 2022, the company wants to bring at least three innovations to the market each year.</w:t>
      </w:r>
    </w:p>
    <w:p w:rsidR="001E6BAA" w:rsidRPr="005D6AF8" w:rsidRDefault="001E6BAA" w:rsidP="00B81575">
      <w:pPr>
        <w:spacing w:after="0" w:line="280" w:lineRule="exact"/>
        <w:rPr>
          <w:rFonts w:ascii="Arial" w:hAnsi="Arial" w:cs="Arial"/>
          <w:sz w:val="21"/>
          <w:szCs w:val="21"/>
          <w:lang w:val="en-US"/>
        </w:rPr>
      </w:pPr>
    </w:p>
    <w:p w:rsidR="00DA7E2A" w:rsidRPr="005F6C33" w:rsidRDefault="00590DF4" w:rsidP="00BD086F">
      <w:pPr>
        <w:spacing w:after="0" w:line="280" w:lineRule="exact"/>
        <w:rPr>
          <w:rFonts w:ascii="Arial" w:hAnsi="Arial" w:cs="Arial"/>
          <w:sz w:val="21"/>
          <w:szCs w:val="21"/>
        </w:rPr>
      </w:pPr>
      <w:r w:rsidRPr="005F6C33">
        <w:rPr>
          <w:rFonts w:ascii="Arial" w:hAnsi="Arial"/>
          <w:sz w:val="21"/>
          <w:szCs w:val="21"/>
        </w:rPr>
        <w:t>It also aims to reduce its carbon footprint absolutely by 10 per cent – even with its projected annual growth of three per cent.</w:t>
      </w:r>
    </w:p>
    <w:p w:rsidR="00F86180" w:rsidRPr="005D6AF8" w:rsidRDefault="00F86180" w:rsidP="00BD086F">
      <w:pPr>
        <w:spacing w:after="0" w:line="280" w:lineRule="exact"/>
        <w:rPr>
          <w:rFonts w:ascii="Arial" w:hAnsi="Arial" w:cs="Arial"/>
          <w:sz w:val="21"/>
          <w:szCs w:val="21"/>
          <w:lang w:val="en-US"/>
        </w:rPr>
      </w:pPr>
    </w:p>
    <w:p w:rsidR="00F64D2B" w:rsidRPr="005F6C33" w:rsidRDefault="009B3799" w:rsidP="00F64D2B">
      <w:pPr>
        <w:spacing w:after="0" w:line="280" w:lineRule="exact"/>
        <w:rPr>
          <w:rFonts w:ascii="Arial" w:hAnsi="Arial" w:cs="Arial"/>
          <w:b/>
          <w:bCs/>
          <w:sz w:val="21"/>
          <w:szCs w:val="21"/>
        </w:rPr>
      </w:pPr>
      <w:r w:rsidRPr="005F6C33">
        <w:rPr>
          <w:rFonts w:ascii="Arial" w:hAnsi="Arial"/>
          <w:b/>
          <w:bCs/>
          <w:sz w:val="21"/>
          <w:szCs w:val="21"/>
        </w:rPr>
        <w:t>Circular economy as a success factor</w:t>
      </w:r>
    </w:p>
    <w:p w:rsidR="00B738A6" w:rsidRPr="005F6C33" w:rsidRDefault="00B738A6" w:rsidP="00BD086F">
      <w:pPr>
        <w:spacing w:after="0" w:line="280" w:lineRule="exact"/>
        <w:rPr>
          <w:rFonts w:ascii="Arial" w:hAnsi="Arial" w:cs="Arial"/>
          <w:sz w:val="21"/>
          <w:szCs w:val="21"/>
        </w:rPr>
      </w:pPr>
      <w:r w:rsidRPr="005F6C33">
        <w:rPr>
          <w:rFonts w:ascii="Arial" w:hAnsi="Arial"/>
          <w:sz w:val="21"/>
          <w:szCs w:val="21"/>
        </w:rPr>
        <w:t xml:space="preserve">In 2018, another partnership in </w:t>
      </w:r>
      <w:proofErr w:type="spellStart"/>
      <w:r w:rsidRPr="005F6C33">
        <w:rPr>
          <w:rFonts w:ascii="Arial" w:hAnsi="Arial"/>
          <w:sz w:val="21"/>
          <w:szCs w:val="21"/>
        </w:rPr>
        <w:t>Wolfen</w:t>
      </w:r>
      <w:proofErr w:type="spellEnd"/>
      <w:r w:rsidRPr="005F6C33">
        <w:rPr>
          <w:rFonts w:ascii="Arial" w:hAnsi="Arial"/>
          <w:sz w:val="21"/>
          <w:szCs w:val="21"/>
        </w:rPr>
        <w:t xml:space="preserve"> (Germany) joined the three PET recycling plants in Mexico, Austria and Poland. The four sites deliver 70,000 tonnes of food-grade PET </w:t>
      </w:r>
      <w:proofErr w:type="spellStart"/>
      <w:r w:rsidRPr="005F6C33">
        <w:rPr>
          <w:rFonts w:ascii="Arial" w:hAnsi="Arial"/>
          <w:sz w:val="21"/>
          <w:szCs w:val="21"/>
        </w:rPr>
        <w:t>recyclate</w:t>
      </w:r>
      <w:proofErr w:type="spellEnd"/>
      <w:r w:rsidRPr="005F6C33">
        <w:rPr>
          <w:rFonts w:ascii="Arial" w:hAnsi="Arial"/>
          <w:sz w:val="21"/>
          <w:szCs w:val="21"/>
        </w:rPr>
        <w:t xml:space="preserve"> per year.</w:t>
      </w:r>
    </w:p>
    <w:p w:rsidR="00B90B37" w:rsidRPr="005D6AF8" w:rsidRDefault="00B90B37" w:rsidP="00BD086F">
      <w:pPr>
        <w:spacing w:after="0" w:line="280" w:lineRule="exact"/>
        <w:rPr>
          <w:rFonts w:ascii="Arial" w:hAnsi="Arial" w:cs="Arial"/>
          <w:sz w:val="21"/>
          <w:szCs w:val="21"/>
          <w:lang w:val="en-US"/>
        </w:rPr>
      </w:pPr>
    </w:p>
    <w:p w:rsidR="00F64D2B" w:rsidRPr="00DB423E" w:rsidRDefault="00F86180" w:rsidP="00BD086F">
      <w:pPr>
        <w:spacing w:after="0" w:line="280" w:lineRule="exact"/>
        <w:rPr>
          <w:rFonts w:ascii="Arial" w:hAnsi="Arial"/>
          <w:sz w:val="21"/>
          <w:szCs w:val="21"/>
        </w:rPr>
      </w:pPr>
      <w:r w:rsidRPr="005F6C33">
        <w:rPr>
          <w:rFonts w:ascii="Arial" w:hAnsi="Arial"/>
          <w:sz w:val="21"/>
          <w:szCs w:val="21"/>
        </w:rPr>
        <w:t xml:space="preserve">With its New Plastics Economy Global Commitment, ALPLA has committed to manufacturing 100% recyclable products by 2025 and investing 50 million euros in </w:t>
      </w:r>
      <w:r w:rsidR="00DB423E" w:rsidRPr="00DB423E">
        <w:rPr>
          <w:rFonts w:ascii="Arial" w:hAnsi="Arial"/>
          <w:sz w:val="21"/>
          <w:szCs w:val="21"/>
        </w:rPr>
        <w:t>the expansion of recycling activities</w:t>
      </w:r>
      <w:r w:rsidR="00DB423E">
        <w:rPr>
          <w:rFonts w:ascii="Arial" w:hAnsi="Arial"/>
          <w:sz w:val="21"/>
          <w:szCs w:val="21"/>
        </w:rPr>
        <w:t xml:space="preserve">. </w:t>
      </w:r>
      <w:r w:rsidR="00DB423E" w:rsidRPr="00DB423E">
        <w:rPr>
          <w:rFonts w:ascii="Arial" w:hAnsi="Arial"/>
          <w:sz w:val="21"/>
          <w:szCs w:val="21"/>
        </w:rPr>
        <w:t>The volume of processed post-consumer recycled materials should rise to 25 per cent of total material usage by this time.</w:t>
      </w:r>
    </w:p>
    <w:p w:rsidR="00F64D2B" w:rsidRPr="00DB423E" w:rsidRDefault="00F64D2B" w:rsidP="00BD086F">
      <w:pPr>
        <w:spacing w:after="0" w:line="280" w:lineRule="exact"/>
        <w:rPr>
          <w:rFonts w:ascii="Arial" w:hAnsi="Arial"/>
          <w:sz w:val="21"/>
          <w:szCs w:val="21"/>
        </w:rPr>
      </w:pPr>
    </w:p>
    <w:p w:rsidR="00F86180" w:rsidRPr="005F6C33" w:rsidRDefault="009B3799" w:rsidP="00BD086F">
      <w:pPr>
        <w:spacing w:after="0" w:line="280" w:lineRule="exact"/>
        <w:rPr>
          <w:rFonts w:ascii="Arial" w:hAnsi="Arial" w:cs="Arial"/>
          <w:sz w:val="21"/>
          <w:szCs w:val="21"/>
        </w:rPr>
      </w:pPr>
      <w:r w:rsidRPr="005F6C33">
        <w:rPr>
          <w:rFonts w:ascii="Arial" w:hAnsi="Arial"/>
          <w:sz w:val="21"/>
          <w:szCs w:val="21"/>
        </w:rPr>
        <w:t>Recycling completes the circuit that starts with 'design for recycling’. ‘This is the key to sustainable packaging solutions,’ the Executive Board asserts in the sustainability report.</w:t>
      </w:r>
    </w:p>
    <w:p w:rsidR="001E6BAA" w:rsidRPr="005D6AF8" w:rsidRDefault="001E6BAA" w:rsidP="00795B4E">
      <w:pPr>
        <w:spacing w:after="0" w:line="280" w:lineRule="exact"/>
        <w:rPr>
          <w:rFonts w:ascii="Arial" w:hAnsi="Arial" w:cs="Arial"/>
          <w:sz w:val="21"/>
          <w:szCs w:val="21"/>
          <w:lang w:val="en-US"/>
        </w:rPr>
      </w:pPr>
    </w:p>
    <w:p w:rsidR="000409C5" w:rsidRPr="005F6C33" w:rsidRDefault="000409C5" w:rsidP="00795B4E">
      <w:pPr>
        <w:spacing w:after="0" w:line="280" w:lineRule="exact"/>
        <w:rPr>
          <w:rFonts w:ascii="Arial" w:hAnsi="Arial" w:cs="Arial"/>
          <w:b/>
          <w:bCs/>
          <w:sz w:val="21"/>
          <w:szCs w:val="21"/>
        </w:rPr>
      </w:pPr>
      <w:r w:rsidRPr="005F6C33">
        <w:rPr>
          <w:rFonts w:ascii="Arial" w:hAnsi="Arial"/>
          <w:b/>
          <w:bCs/>
          <w:sz w:val="21"/>
          <w:szCs w:val="21"/>
        </w:rPr>
        <w:t>First online report for ALPLA</w:t>
      </w:r>
    </w:p>
    <w:p w:rsidR="00B90B37" w:rsidRPr="005F6C33" w:rsidRDefault="00194173" w:rsidP="00194173">
      <w:pPr>
        <w:spacing w:after="0" w:line="280" w:lineRule="exact"/>
        <w:rPr>
          <w:rFonts w:ascii="Arial" w:hAnsi="Arial" w:cs="Arial"/>
          <w:sz w:val="21"/>
          <w:szCs w:val="21"/>
        </w:rPr>
      </w:pPr>
      <w:r w:rsidRPr="005F6C33">
        <w:rPr>
          <w:rFonts w:ascii="Arial" w:hAnsi="Arial"/>
          <w:sz w:val="21"/>
          <w:szCs w:val="21"/>
        </w:rPr>
        <w:t>The full version of the report is available online for the first time, with printed abridged versions in German, English and Spanish. The report has been prepared in accordance with sustainability reporting standards and the Global Reporting Initiative (GRI). ALPLA’s stakeholders – the owner family, along with selected employees, customers and suppliers – chose the ten subject areas covered in the report. These areas range from innovation leadership and safety in the workplace to the reduction of carbon emissions. ALPLA prepared the report with help from c7-consult, a consultancy firm specialising in sustainability.</w:t>
      </w:r>
    </w:p>
    <w:p w:rsidR="00194173" w:rsidRPr="005D6AF8" w:rsidRDefault="00194173" w:rsidP="00795B4E">
      <w:pPr>
        <w:spacing w:after="0" w:line="280" w:lineRule="exact"/>
        <w:rPr>
          <w:rFonts w:ascii="Arial" w:hAnsi="Arial" w:cs="Arial"/>
          <w:sz w:val="21"/>
          <w:szCs w:val="21"/>
          <w:lang w:val="en-US"/>
        </w:rPr>
      </w:pPr>
    </w:p>
    <w:p w:rsidR="00495A75" w:rsidRPr="005F6C33" w:rsidRDefault="009B3799" w:rsidP="00795B4E">
      <w:pPr>
        <w:spacing w:after="0" w:line="280" w:lineRule="exact"/>
        <w:rPr>
          <w:rFonts w:ascii="Arial" w:hAnsi="Arial" w:cs="Arial"/>
          <w:sz w:val="21"/>
          <w:szCs w:val="21"/>
        </w:rPr>
      </w:pPr>
      <w:r w:rsidRPr="005F6C33">
        <w:rPr>
          <w:rFonts w:ascii="Arial" w:hAnsi="Arial"/>
          <w:b/>
          <w:sz w:val="21"/>
          <w:szCs w:val="21"/>
        </w:rPr>
        <w:t>ALPLA sustainability report 2018:</w:t>
      </w:r>
    </w:p>
    <w:p w:rsidR="009B3799" w:rsidRPr="005F6C33" w:rsidRDefault="009B3799" w:rsidP="00795B4E">
      <w:pPr>
        <w:spacing w:after="0" w:line="280" w:lineRule="exact"/>
        <w:rPr>
          <w:rFonts w:ascii="Arial" w:hAnsi="Arial" w:cs="Arial"/>
          <w:sz w:val="21"/>
          <w:szCs w:val="21"/>
        </w:rPr>
      </w:pPr>
      <w:r w:rsidRPr="005F6C33">
        <w:rPr>
          <w:rFonts w:ascii="Arial" w:hAnsi="Arial"/>
          <w:sz w:val="21"/>
          <w:szCs w:val="21"/>
        </w:rPr>
        <w:t>https://sustainability-report18.alpla.com/</w:t>
      </w:r>
    </w:p>
    <w:p w:rsidR="001E6BAA" w:rsidRPr="005D6AF8" w:rsidRDefault="001E6BAA" w:rsidP="00795B4E">
      <w:pPr>
        <w:spacing w:after="0" w:line="280" w:lineRule="exact"/>
        <w:rPr>
          <w:rFonts w:ascii="Arial" w:hAnsi="Arial" w:cs="Arial"/>
          <w:sz w:val="21"/>
          <w:szCs w:val="21"/>
          <w:lang w:val="en-US"/>
        </w:rPr>
      </w:pPr>
    </w:p>
    <w:p w:rsidR="000363CB" w:rsidRPr="005F6C33" w:rsidRDefault="000363CB" w:rsidP="00795B4E">
      <w:pPr>
        <w:spacing w:after="0" w:line="280" w:lineRule="exact"/>
        <w:rPr>
          <w:rFonts w:ascii="Arial" w:hAnsi="Arial" w:cs="Arial"/>
          <w:b/>
          <w:sz w:val="21"/>
          <w:szCs w:val="21"/>
        </w:rPr>
      </w:pPr>
      <w:r w:rsidRPr="005F6C33">
        <w:rPr>
          <w:rFonts w:ascii="Arial" w:hAnsi="Arial"/>
          <w:b/>
          <w:sz w:val="21"/>
          <w:szCs w:val="21"/>
        </w:rPr>
        <w:t>More information about the company:</w:t>
      </w:r>
    </w:p>
    <w:p w:rsidR="009B3799" w:rsidRPr="005F6C33" w:rsidRDefault="000363CB" w:rsidP="00795B4E">
      <w:pPr>
        <w:spacing w:after="0" w:line="280" w:lineRule="exact"/>
        <w:rPr>
          <w:rFonts w:ascii="Arial" w:hAnsi="Arial" w:cs="Arial"/>
          <w:sz w:val="21"/>
          <w:szCs w:val="21"/>
        </w:rPr>
      </w:pPr>
      <w:r w:rsidRPr="005F6C33">
        <w:rPr>
          <w:rFonts w:ascii="Arial" w:hAnsi="Arial"/>
          <w:sz w:val="21"/>
          <w:szCs w:val="21"/>
        </w:rPr>
        <w:t>www.alpla.com, sustainability.alpla.com</w:t>
      </w:r>
    </w:p>
    <w:p w:rsidR="000363CB" w:rsidRPr="005D6AF8" w:rsidRDefault="000363CB" w:rsidP="00795B4E">
      <w:pPr>
        <w:spacing w:after="0" w:line="280" w:lineRule="exact"/>
        <w:rPr>
          <w:rFonts w:ascii="Arial" w:hAnsi="Arial" w:cs="Arial"/>
          <w:sz w:val="21"/>
          <w:szCs w:val="21"/>
          <w:lang w:val="en-US"/>
        </w:rPr>
      </w:pPr>
    </w:p>
    <w:p w:rsidR="00321DEC" w:rsidRPr="005F6C33" w:rsidRDefault="001E6BAA" w:rsidP="00795B4E">
      <w:pPr>
        <w:spacing w:after="0" w:line="280" w:lineRule="exact"/>
        <w:rPr>
          <w:rFonts w:ascii="Arial" w:hAnsi="Arial" w:cs="Arial"/>
          <w:b/>
          <w:sz w:val="21"/>
          <w:szCs w:val="21"/>
        </w:rPr>
      </w:pPr>
      <w:r w:rsidRPr="005F6C33">
        <w:rPr>
          <w:rFonts w:ascii="Arial" w:hAnsi="Arial"/>
          <w:b/>
          <w:sz w:val="21"/>
          <w:szCs w:val="21"/>
        </w:rPr>
        <w:t>Background information:</w:t>
      </w:r>
    </w:p>
    <w:p w:rsidR="00EF7AD1" w:rsidRPr="005F6C33" w:rsidRDefault="00EF7AD1" w:rsidP="00EF7AD1">
      <w:pPr>
        <w:pStyle w:val="Listenabsatz"/>
        <w:numPr>
          <w:ilvl w:val="0"/>
          <w:numId w:val="4"/>
        </w:numPr>
        <w:spacing w:after="0" w:line="280" w:lineRule="exact"/>
        <w:rPr>
          <w:rFonts w:ascii="Arial" w:hAnsi="Arial" w:cs="Arial"/>
          <w:sz w:val="21"/>
          <w:szCs w:val="21"/>
        </w:rPr>
      </w:pPr>
      <w:r w:rsidRPr="005F6C33">
        <w:rPr>
          <w:rFonts w:ascii="Arial" w:hAnsi="Arial"/>
          <w:sz w:val="21"/>
          <w:szCs w:val="21"/>
        </w:rPr>
        <w:lastRenderedPageBreak/>
        <w:t xml:space="preserve">03/12/2018, </w:t>
      </w:r>
      <w:r w:rsidRPr="005F6C33">
        <w:rPr>
          <w:rFonts w:ascii="Arial" w:hAnsi="Arial"/>
          <w:b/>
          <w:bCs/>
          <w:sz w:val="21"/>
          <w:szCs w:val="21"/>
        </w:rPr>
        <w:t>The S</w:t>
      </w:r>
      <w:r w:rsidRPr="005F6C33">
        <w:rPr>
          <w:rFonts w:ascii="Arial" w:hAnsi="Arial"/>
          <w:b/>
          <w:sz w:val="21"/>
          <w:szCs w:val="21"/>
        </w:rPr>
        <w:t>imple One:</w:t>
      </w:r>
      <w:r w:rsidRPr="005F6C33">
        <w:rPr>
          <w:rFonts w:ascii="Arial" w:hAnsi="Arial"/>
          <w:sz w:val="21"/>
          <w:szCs w:val="21"/>
        </w:rPr>
        <w:t xml:space="preserve"> https://blog.alpla.com/en/blog/produkte-innovation/less-more-simple-one/12-18</w:t>
      </w:r>
    </w:p>
    <w:p w:rsidR="00F64D2B" w:rsidRPr="005F6C33" w:rsidRDefault="00EF7AD1" w:rsidP="00F64D2B">
      <w:pPr>
        <w:pStyle w:val="Listenabsatz"/>
        <w:numPr>
          <w:ilvl w:val="0"/>
          <w:numId w:val="4"/>
        </w:numPr>
        <w:spacing w:after="0" w:line="280" w:lineRule="exact"/>
        <w:rPr>
          <w:rFonts w:ascii="Arial" w:hAnsi="Arial" w:cs="Arial"/>
          <w:sz w:val="21"/>
          <w:szCs w:val="21"/>
        </w:rPr>
      </w:pPr>
      <w:r w:rsidRPr="005F6C33">
        <w:rPr>
          <w:rFonts w:ascii="Arial" w:hAnsi="Arial"/>
          <w:sz w:val="21"/>
          <w:szCs w:val="21"/>
        </w:rPr>
        <w:t xml:space="preserve">31/10/2018, </w:t>
      </w:r>
      <w:r w:rsidRPr="005F6C33">
        <w:rPr>
          <w:rFonts w:ascii="Arial" w:hAnsi="Arial"/>
          <w:b/>
          <w:sz w:val="21"/>
          <w:szCs w:val="21"/>
        </w:rPr>
        <w:t>Global Commitment/New Plastics Economy:</w:t>
      </w:r>
      <w:r w:rsidRPr="005F6C33">
        <w:rPr>
          <w:rFonts w:ascii="Arial" w:hAnsi="Arial"/>
          <w:sz w:val="21"/>
          <w:szCs w:val="21"/>
        </w:rPr>
        <w:t xml:space="preserve"> https://blog.alpla.com/en/press-release/newsroom/2025-targets-complete-recyclability-more-recycled-materials/10-18</w:t>
      </w:r>
    </w:p>
    <w:p w:rsidR="00F64D2B" w:rsidRPr="005F6C33" w:rsidRDefault="00EF7AD1" w:rsidP="00B96654">
      <w:pPr>
        <w:pStyle w:val="Listenabsatz"/>
        <w:numPr>
          <w:ilvl w:val="0"/>
          <w:numId w:val="4"/>
        </w:numPr>
        <w:spacing w:after="0" w:line="280" w:lineRule="exact"/>
        <w:rPr>
          <w:rFonts w:ascii="Arial" w:hAnsi="Arial" w:cs="Arial"/>
          <w:sz w:val="21"/>
          <w:szCs w:val="21"/>
        </w:rPr>
      </w:pPr>
      <w:r w:rsidRPr="005F6C33">
        <w:rPr>
          <w:rFonts w:ascii="Arial" w:hAnsi="Arial"/>
          <w:sz w:val="21"/>
          <w:szCs w:val="21"/>
        </w:rPr>
        <w:t xml:space="preserve">15/10/2018, </w:t>
      </w:r>
      <w:r w:rsidRPr="005F6C33">
        <w:rPr>
          <w:rFonts w:ascii="Arial" w:hAnsi="Arial"/>
          <w:b/>
          <w:sz w:val="21"/>
          <w:szCs w:val="21"/>
        </w:rPr>
        <w:t>Home-compostable coffee capsule:</w:t>
      </w:r>
      <w:r w:rsidRPr="005F6C33">
        <w:rPr>
          <w:rFonts w:ascii="Arial" w:hAnsi="Arial"/>
          <w:sz w:val="21"/>
          <w:szCs w:val="21"/>
        </w:rPr>
        <w:t xml:space="preserve"> </w:t>
      </w:r>
      <w:r w:rsidR="00B96654" w:rsidRPr="00B96654">
        <w:rPr>
          <w:rFonts w:ascii="Arial" w:hAnsi="Arial"/>
          <w:sz w:val="21"/>
          <w:szCs w:val="21"/>
        </w:rPr>
        <w:t>https://blog.alpla.com/en/pressemitteilung/newsroom/first-coffee-capsule-compostable-home/10-18</w:t>
      </w:r>
    </w:p>
    <w:p w:rsidR="001E6BAA" w:rsidRPr="00B96654" w:rsidRDefault="00EF7AD1" w:rsidP="00B96654">
      <w:pPr>
        <w:pStyle w:val="Listenabsatz"/>
        <w:numPr>
          <w:ilvl w:val="0"/>
          <w:numId w:val="4"/>
        </w:numPr>
        <w:spacing w:after="0" w:line="280" w:lineRule="exact"/>
        <w:rPr>
          <w:rFonts w:ascii="Arial" w:hAnsi="Arial" w:cs="Arial"/>
          <w:sz w:val="21"/>
          <w:szCs w:val="21"/>
          <w:lang w:val="en-US"/>
        </w:rPr>
      </w:pPr>
      <w:r w:rsidRPr="00B96654">
        <w:rPr>
          <w:rFonts w:ascii="Arial" w:hAnsi="Arial"/>
          <w:sz w:val="21"/>
          <w:szCs w:val="21"/>
        </w:rPr>
        <w:t xml:space="preserve">03/07/2018, </w:t>
      </w:r>
      <w:r w:rsidRPr="00B96654">
        <w:rPr>
          <w:rFonts w:ascii="Arial" w:hAnsi="Arial"/>
          <w:b/>
          <w:sz w:val="21"/>
          <w:szCs w:val="21"/>
        </w:rPr>
        <w:t xml:space="preserve">Recycling at the </w:t>
      </w:r>
      <w:proofErr w:type="spellStart"/>
      <w:r w:rsidRPr="00B96654">
        <w:rPr>
          <w:rFonts w:ascii="Arial" w:hAnsi="Arial"/>
          <w:b/>
          <w:sz w:val="21"/>
          <w:szCs w:val="21"/>
        </w:rPr>
        <w:t>Wolfen</w:t>
      </w:r>
      <w:proofErr w:type="spellEnd"/>
      <w:r w:rsidRPr="00B96654">
        <w:rPr>
          <w:rFonts w:ascii="Arial" w:hAnsi="Arial"/>
          <w:b/>
          <w:sz w:val="21"/>
          <w:szCs w:val="21"/>
        </w:rPr>
        <w:t xml:space="preserve"> site:</w:t>
      </w:r>
      <w:r w:rsidRPr="00B96654">
        <w:rPr>
          <w:rFonts w:ascii="Arial" w:hAnsi="Arial"/>
          <w:sz w:val="21"/>
          <w:szCs w:val="21"/>
        </w:rPr>
        <w:t xml:space="preserve"> </w:t>
      </w:r>
      <w:r w:rsidR="00B96654" w:rsidRPr="00B96654">
        <w:rPr>
          <w:rFonts w:ascii="Arial" w:hAnsi="Arial"/>
          <w:sz w:val="21"/>
          <w:szCs w:val="21"/>
        </w:rPr>
        <w:t>https://blog.alpla.com/en/press-release/newsroom/alpla-and-fromm-cooperate-pet-recycling/07-18</w:t>
      </w:r>
    </w:p>
    <w:p w:rsidR="001E6BAA" w:rsidRPr="005D6AF8" w:rsidRDefault="001E6BAA" w:rsidP="00795B4E">
      <w:pPr>
        <w:spacing w:after="0" w:line="280" w:lineRule="exact"/>
        <w:rPr>
          <w:rFonts w:ascii="Arial" w:hAnsi="Arial" w:cs="Arial"/>
          <w:sz w:val="21"/>
          <w:szCs w:val="21"/>
          <w:lang w:val="en-US"/>
        </w:rPr>
      </w:pPr>
    </w:p>
    <w:p w:rsidR="001E6BAA" w:rsidRDefault="001E6BAA" w:rsidP="00795B4E">
      <w:pPr>
        <w:spacing w:after="0" w:line="280" w:lineRule="exact"/>
        <w:rPr>
          <w:rFonts w:ascii="Arial" w:hAnsi="Arial" w:cs="Arial"/>
          <w:sz w:val="21"/>
          <w:szCs w:val="21"/>
          <w:lang w:val="en-US"/>
        </w:rPr>
      </w:pPr>
    </w:p>
    <w:p w:rsidR="00B96654" w:rsidRPr="005D6AF8" w:rsidRDefault="00B96654" w:rsidP="00795B4E">
      <w:pPr>
        <w:spacing w:after="0" w:line="280" w:lineRule="exact"/>
        <w:rPr>
          <w:rFonts w:ascii="Arial" w:hAnsi="Arial" w:cs="Arial"/>
          <w:sz w:val="21"/>
          <w:szCs w:val="21"/>
          <w:lang w:val="en-US"/>
        </w:rPr>
      </w:pPr>
    </w:p>
    <w:p w:rsidR="009E6EFD" w:rsidRPr="005F6C33" w:rsidRDefault="009E6EFD" w:rsidP="009E6EFD">
      <w:pPr>
        <w:spacing w:after="0" w:line="280" w:lineRule="exact"/>
        <w:rPr>
          <w:rFonts w:ascii="Arial" w:hAnsi="Arial" w:cs="Arial"/>
          <w:b/>
          <w:bCs/>
          <w:sz w:val="21"/>
          <w:szCs w:val="21"/>
        </w:rPr>
      </w:pPr>
      <w:r w:rsidRPr="005F6C33">
        <w:rPr>
          <w:rFonts w:ascii="Arial" w:hAnsi="Arial"/>
          <w:b/>
          <w:bCs/>
          <w:sz w:val="21"/>
          <w:szCs w:val="21"/>
        </w:rPr>
        <w:t>About ALPLA:</w:t>
      </w:r>
    </w:p>
    <w:p w:rsidR="00732665" w:rsidRPr="005F6C33" w:rsidRDefault="009E6EFD" w:rsidP="000409C5">
      <w:pPr>
        <w:spacing w:after="0" w:line="280" w:lineRule="exact"/>
        <w:rPr>
          <w:rFonts w:ascii="Arial" w:hAnsi="Arial" w:cs="Arial"/>
          <w:sz w:val="21"/>
          <w:szCs w:val="21"/>
        </w:rPr>
      </w:pPr>
      <w:r w:rsidRPr="005F6C33">
        <w:rPr>
          <w:rFonts w:ascii="Arial" w:hAnsi="Arial"/>
          <w:sz w:val="21"/>
          <w:szCs w:val="21"/>
        </w:rPr>
        <w:t xml:space="preserve">ALPLA is one of the leading companies involved in plastic packaging. Around 20,800 employees worldwide produce custom-made packaging systems, bottles, closures and moulded parts at 178 sites across 46 countries. The high-quality packaging is used in a wide range of areas, including for food and drinks, cosmetics and care products, household detergents, washing and cleaning agents, pharmaceutical products, engine oils and lubricants. </w:t>
      </w:r>
      <w:r w:rsidRPr="005F6C33">
        <w:rPr>
          <w:rFonts w:ascii="Arial" w:hAnsi="Arial"/>
          <w:sz w:val="21"/>
          <w:szCs w:val="21"/>
        </w:rPr>
        <w:br/>
        <w:t xml:space="preserve">ALPLA operates its own recycling plants: PET Recycling Team with a site in both Austria and Poland, and in the form of joint ventures in Mexico and Germany. ALPLA has been cooperating with </w:t>
      </w:r>
      <w:proofErr w:type="spellStart"/>
      <w:r w:rsidRPr="005F6C33">
        <w:rPr>
          <w:rFonts w:ascii="Arial" w:hAnsi="Arial"/>
          <w:sz w:val="21"/>
          <w:szCs w:val="21"/>
        </w:rPr>
        <w:t>Texplast</w:t>
      </w:r>
      <w:proofErr w:type="spellEnd"/>
      <w:r w:rsidRPr="005F6C33">
        <w:rPr>
          <w:rFonts w:ascii="Arial" w:hAnsi="Arial"/>
          <w:sz w:val="21"/>
          <w:szCs w:val="21"/>
        </w:rPr>
        <w:t xml:space="preserve"> (Germany) on PET recycling since July 2018.</w:t>
      </w:r>
    </w:p>
    <w:p w:rsidR="00776FF2" w:rsidRPr="005D6AF8" w:rsidRDefault="00776FF2" w:rsidP="009E6EFD">
      <w:pPr>
        <w:spacing w:after="0" w:line="280" w:lineRule="exact"/>
        <w:rPr>
          <w:rFonts w:ascii="Arial" w:hAnsi="Arial" w:cs="Arial"/>
          <w:sz w:val="21"/>
          <w:szCs w:val="21"/>
          <w:lang w:val="en-US"/>
        </w:rPr>
      </w:pPr>
    </w:p>
    <w:p w:rsidR="001E6BAA" w:rsidRPr="005D6AF8" w:rsidRDefault="001E6BAA" w:rsidP="00795B4E">
      <w:pPr>
        <w:spacing w:after="0" w:line="280" w:lineRule="exact"/>
        <w:rPr>
          <w:rFonts w:ascii="Arial" w:hAnsi="Arial" w:cs="Arial"/>
          <w:sz w:val="21"/>
          <w:szCs w:val="21"/>
          <w:lang w:val="en-US"/>
        </w:rPr>
      </w:pPr>
    </w:p>
    <w:p w:rsidR="00776FF2" w:rsidRPr="005D6AF8" w:rsidRDefault="00776FF2" w:rsidP="00795B4E">
      <w:pPr>
        <w:spacing w:after="0" w:line="280" w:lineRule="exact"/>
        <w:rPr>
          <w:rFonts w:ascii="Arial" w:hAnsi="Arial" w:cs="Arial"/>
          <w:sz w:val="21"/>
          <w:szCs w:val="21"/>
          <w:lang w:val="en-US"/>
        </w:rPr>
      </w:pPr>
    </w:p>
    <w:p w:rsidR="00931454" w:rsidRPr="005F6C33" w:rsidRDefault="0086221E" w:rsidP="00795B4E">
      <w:pPr>
        <w:spacing w:after="0" w:line="280" w:lineRule="exact"/>
        <w:rPr>
          <w:rFonts w:ascii="Arial" w:hAnsi="Arial" w:cs="Arial"/>
          <w:b/>
          <w:bCs/>
          <w:sz w:val="21"/>
          <w:szCs w:val="21"/>
        </w:rPr>
      </w:pPr>
      <w:r>
        <w:rPr>
          <w:rFonts w:ascii="Arial" w:hAnsi="Arial"/>
          <w:b/>
          <w:bCs/>
          <w:sz w:val="21"/>
          <w:szCs w:val="21"/>
        </w:rPr>
        <w:t>C</w:t>
      </w:r>
      <w:r w:rsidR="00D6778D" w:rsidRPr="005F6C33">
        <w:rPr>
          <w:rFonts w:ascii="Arial" w:hAnsi="Arial"/>
          <w:b/>
          <w:bCs/>
          <w:sz w:val="21"/>
          <w:szCs w:val="21"/>
        </w:rPr>
        <w:t>aptions:</w:t>
      </w:r>
    </w:p>
    <w:p w:rsidR="000363CB" w:rsidRPr="005F6C33" w:rsidRDefault="000363CB" w:rsidP="000363CB">
      <w:pPr>
        <w:spacing w:after="0" w:line="280" w:lineRule="exact"/>
        <w:rPr>
          <w:rFonts w:ascii="Arial" w:hAnsi="Arial" w:cs="Arial"/>
          <w:iCs/>
          <w:sz w:val="21"/>
          <w:szCs w:val="21"/>
        </w:rPr>
      </w:pPr>
      <w:r w:rsidRPr="005F6C33">
        <w:rPr>
          <w:rFonts w:ascii="Arial" w:hAnsi="Arial"/>
          <w:b/>
          <w:sz w:val="21"/>
          <w:szCs w:val="21"/>
        </w:rPr>
        <w:t>ALPLA-Nachhaltigkeitsbericht-Screenshot.jpg:</w:t>
      </w:r>
      <w:r w:rsidRPr="005F6C33">
        <w:t xml:space="preserve"> </w:t>
      </w:r>
      <w:r w:rsidRPr="005F6C33">
        <w:rPr>
          <w:rFonts w:ascii="Arial" w:hAnsi="Arial"/>
          <w:iCs/>
          <w:sz w:val="21"/>
          <w:szCs w:val="21"/>
        </w:rPr>
        <w:t>The full version of ALPLA’s third sustainability report is available online.</w:t>
      </w:r>
    </w:p>
    <w:p w:rsidR="00E61E91" w:rsidRPr="005D6AF8" w:rsidRDefault="00E61E91" w:rsidP="000363CB">
      <w:pPr>
        <w:spacing w:after="0" w:line="280" w:lineRule="exact"/>
        <w:rPr>
          <w:rFonts w:ascii="Arial" w:hAnsi="Arial" w:cs="Arial"/>
          <w:iCs/>
          <w:sz w:val="21"/>
          <w:szCs w:val="21"/>
          <w:lang w:val="en-US"/>
        </w:rPr>
      </w:pPr>
    </w:p>
    <w:p w:rsidR="00E61E91" w:rsidRPr="005F6C33" w:rsidRDefault="00E61E91" w:rsidP="000363CB">
      <w:pPr>
        <w:spacing w:after="0" w:line="280" w:lineRule="exact"/>
        <w:rPr>
          <w:rFonts w:ascii="Arial" w:hAnsi="Arial" w:cs="Arial"/>
          <w:iCs/>
          <w:sz w:val="21"/>
          <w:szCs w:val="21"/>
        </w:rPr>
      </w:pPr>
      <w:r w:rsidRPr="0086221E">
        <w:rPr>
          <w:rFonts w:ascii="Arial" w:hAnsi="Arial"/>
          <w:b/>
          <w:bCs/>
          <w:iCs/>
          <w:sz w:val="21"/>
          <w:szCs w:val="21"/>
          <w:lang w:val="de-AT"/>
        </w:rPr>
        <w:t>ALPLA-Nachhaltigkeitsbericht-Titelbild-Kids.jpg:</w:t>
      </w:r>
      <w:r w:rsidRPr="0086221E">
        <w:rPr>
          <w:rFonts w:ascii="Arial" w:hAnsi="Arial"/>
          <w:iCs/>
          <w:sz w:val="21"/>
          <w:szCs w:val="21"/>
          <w:lang w:val="de-AT"/>
        </w:rPr>
        <w:t xml:space="preserve"> ‘</w:t>
      </w:r>
      <w:proofErr w:type="spellStart"/>
      <w:r w:rsidR="003B1CC3" w:rsidRPr="00EE44B3">
        <w:rPr>
          <w:rFonts w:ascii="Arial" w:hAnsi="Arial"/>
          <w:iCs/>
          <w:sz w:val="21"/>
          <w:szCs w:val="21"/>
          <w:lang w:val="de-AT"/>
        </w:rPr>
        <w:t>Our</w:t>
      </w:r>
      <w:proofErr w:type="spellEnd"/>
      <w:r w:rsidR="003B1CC3" w:rsidRPr="00EE44B3">
        <w:rPr>
          <w:rFonts w:ascii="Arial" w:hAnsi="Arial"/>
          <w:iCs/>
          <w:sz w:val="21"/>
          <w:szCs w:val="21"/>
          <w:lang w:val="de-AT"/>
        </w:rPr>
        <w:t xml:space="preserve"> </w:t>
      </w:r>
      <w:proofErr w:type="spellStart"/>
      <w:r w:rsidR="003B1CC3" w:rsidRPr="00EE44B3">
        <w:rPr>
          <w:rFonts w:ascii="Arial" w:hAnsi="Arial"/>
          <w:iCs/>
          <w:sz w:val="21"/>
          <w:szCs w:val="21"/>
          <w:lang w:val="de-AT"/>
        </w:rPr>
        <w:t>planet</w:t>
      </w:r>
      <w:proofErr w:type="spellEnd"/>
      <w:r w:rsidR="003B1CC3" w:rsidRPr="00EE44B3">
        <w:rPr>
          <w:rFonts w:ascii="Arial" w:hAnsi="Arial"/>
          <w:iCs/>
          <w:sz w:val="21"/>
          <w:szCs w:val="21"/>
          <w:lang w:val="de-AT"/>
        </w:rPr>
        <w:t xml:space="preserve"> </w:t>
      </w:r>
      <w:proofErr w:type="spellStart"/>
      <w:r w:rsidR="003B1CC3" w:rsidRPr="00EE44B3">
        <w:rPr>
          <w:rFonts w:ascii="Arial" w:hAnsi="Arial"/>
          <w:iCs/>
          <w:sz w:val="21"/>
          <w:szCs w:val="21"/>
          <w:lang w:val="de-AT"/>
        </w:rPr>
        <w:t>is</w:t>
      </w:r>
      <w:proofErr w:type="spellEnd"/>
      <w:r w:rsidR="003B1CC3" w:rsidRPr="00EE44B3">
        <w:rPr>
          <w:rFonts w:ascii="Arial" w:hAnsi="Arial"/>
          <w:iCs/>
          <w:sz w:val="21"/>
          <w:szCs w:val="21"/>
          <w:lang w:val="de-AT"/>
        </w:rPr>
        <w:t xml:space="preserve"> not </w:t>
      </w:r>
      <w:proofErr w:type="spellStart"/>
      <w:r w:rsidR="003B1CC3" w:rsidRPr="00EE44B3">
        <w:rPr>
          <w:rFonts w:ascii="Arial" w:hAnsi="Arial"/>
          <w:iCs/>
          <w:sz w:val="21"/>
          <w:szCs w:val="21"/>
          <w:lang w:val="de-AT"/>
        </w:rPr>
        <w:t>recyclable</w:t>
      </w:r>
      <w:proofErr w:type="spellEnd"/>
      <w:r w:rsidR="003B1CC3" w:rsidRPr="00EE44B3">
        <w:rPr>
          <w:rFonts w:ascii="Arial" w:hAnsi="Arial"/>
          <w:iCs/>
          <w:sz w:val="21"/>
          <w:szCs w:val="21"/>
          <w:lang w:val="de-AT"/>
        </w:rPr>
        <w:t xml:space="preserve">. </w:t>
      </w:r>
      <w:r w:rsidR="003B1CC3" w:rsidRPr="003B1CC3">
        <w:rPr>
          <w:rFonts w:ascii="Arial" w:hAnsi="Arial"/>
          <w:iCs/>
          <w:sz w:val="21"/>
          <w:szCs w:val="21"/>
          <w:lang w:val="en-US"/>
        </w:rPr>
        <w:t xml:space="preserve">But </w:t>
      </w:r>
      <w:r w:rsidR="00FD46AC">
        <w:rPr>
          <w:rFonts w:ascii="Arial" w:hAnsi="Arial"/>
          <w:iCs/>
          <w:sz w:val="21"/>
          <w:szCs w:val="21"/>
          <w:lang w:val="en-US"/>
        </w:rPr>
        <w:t>the right</w:t>
      </w:r>
      <w:r w:rsidR="003B1CC3" w:rsidRPr="003B1CC3">
        <w:rPr>
          <w:rFonts w:ascii="Arial" w:hAnsi="Arial"/>
          <w:iCs/>
          <w:sz w:val="21"/>
          <w:szCs w:val="21"/>
          <w:lang w:val="en-US"/>
        </w:rPr>
        <w:t xml:space="preserve"> packaging is.’</w:t>
      </w:r>
      <w:r w:rsidRPr="003B1CC3">
        <w:rPr>
          <w:rFonts w:ascii="Arial" w:hAnsi="Arial"/>
          <w:iCs/>
          <w:sz w:val="21"/>
          <w:szCs w:val="21"/>
          <w:lang w:val="en-US"/>
        </w:rPr>
        <w:t xml:space="preserve"> The ALPLA Kids, the boys and</w:t>
      </w:r>
      <w:r w:rsidRPr="005F6C33">
        <w:rPr>
          <w:rFonts w:ascii="Arial" w:hAnsi="Arial"/>
          <w:iCs/>
          <w:sz w:val="21"/>
          <w:szCs w:val="21"/>
        </w:rPr>
        <w:t xml:space="preserve"> girls at the company’s crèche in Hard, Austria, are the ‘title heroes’ of ALPLA’s third sustainability report. </w:t>
      </w:r>
    </w:p>
    <w:p w:rsidR="000363CB" w:rsidRPr="005D6AF8" w:rsidRDefault="000363CB" w:rsidP="000363CB">
      <w:pPr>
        <w:spacing w:after="0" w:line="280" w:lineRule="exact"/>
        <w:rPr>
          <w:rFonts w:ascii="Arial" w:hAnsi="Arial" w:cs="Arial"/>
          <w:iCs/>
          <w:sz w:val="21"/>
          <w:szCs w:val="21"/>
          <w:lang w:val="en-US"/>
        </w:rPr>
      </w:pPr>
    </w:p>
    <w:p w:rsidR="00EB2004" w:rsidRPr="005F6C33" w:rsidRDefault="00944475" w:rsidP="00EB2004">
      <w:pPr>
        <w:spacing w:after="0" w:line="280" w:lineRule="exact"/>
        <w:rPr>
          <w:rFonts w:ascii="Arial" w:hAnsi="Arial" w:cs="Arial"/>
          <w:noProof/>
          <w:sz w:val="21"/>
          <w:szCs w:val="21"/>
        </w:rPr>
      </w:pPr>
      <w:r w:rsidRPr="005F6C33">
        <w:rPr>
          <w:rFonts w:ascii="Arial" w:hAnsi="Arial"/>
          <w:b/>
          <w:sz w:val="21"/>
          <w:szCs w:val="21"/>
        </w:rPr>
        <w:t>ALPLA-Sustainability-Steering-Council.jpg:</w:t>
      </w:r>
      <w:r w:rsidRPr="005F6C33">
        <w:t xml:space="preserve"> </w:t>
      </w:r>
      <w:r w:rsidRPr="005F6C33">
        <w:rPr>
          <w:rFonts w:ascii="Arial" w:hAnsi="Arial"/>
          <w:sz w:val="21"/>
          <w:szCs w:val="21"/>
        </w:rPr>
        <w:t xml:space="preserve">ALPLA Sustainability Steering Council (from left): Klaus </w:t>
      </w:r>
      <w:proofErr w:type="spellStart"/>
      <w:r w:rsidRPr="005F6C33">
        <w:rPr>
          <w:rFonts w:ascii="Arial" w:hAnsi="Arial"/>
          <w:sz w:val="21"/>
          <w:szCs w:val="21"/>
        </w:rPr>
        <w:t>Allgäuer</w:t>
      </w:r>
      <w:proofErr w:type="spellEnd"/>
      <w:r w:rsidRPr="005F6C33">
        <w:rPr>
          <w:rFonts w:ascii="Arial" w:hAnsi="Arial"/>
          <w:sz w:val="21"/>
          <w:szCs w:val="21"/>
        </w:rPr>
        <w:t xml:space="preserve">, Linda </w:t>
      </w:r>
      <w:proofErr w:type="spellStart"/>
      <w:r w:rsidRPr="005F6C33">
        <w:rPr>
          <w:rFonts w:ascii="Arial" w:hAnsi="Arial"/>
          <w:sz w:val="21"/>
          <w:szCs w:val="21"/>
        </w:rPr>
        <w:t>Mauksch</w:t>
      </w:r>
      <w:proofErr w:type="spellEnd"/>
      <w:r w:rsidRPr="005F6C33">
        <w:rPr>
          <w:rFonts w:ascii="Arial" w:hAnsi="Arial"/>
          <w:sz w:val="21"/>
          <w:szCs w:val="21"/>
        </w:rPr>
        <w:t xml:space="preserve">, Hermann </w:t>
      </w:r>
      <w:proofErr w:type="spellStart"/>
      <w:r w:rsidRPr="005F6C33">
        <w:rPr>
          <w:rFonts w:ascii="Arial" w:hAnsi="Arial"/>
          <w:sz w:val="21"/>
          <w:szCs w:val="21"/>
        </w:rPr>
        <w:t>Riedlsperger</w:t>
      </w:r>
      <w:proofErr w:type="spellEnd"/>
      <w:r w:rsidRPr="005F6C33">
        <w:rPr>
          <w:rFonts w:ascii="Arial" w:hAnsi="Arial"/>
          <w:sz w:val="21"/>
          <w:szCs w:val="21"/>
        </w:rPr>
        <w:t xml:space="preserve">, Rogelio de la Rosa, Nicolas </w:t>
      </w:r>
      <w:proofErr w:type="spellStart"/>
      <w:r w:rsidRPr="005F6C33">
        <w:rPr>
          <w:rFonts w:ascii="Arial" w:hAnsi="Arial"/>
          <w:sz w:val="21"/>
          <w:szCs w:val="21"/>
        </w:rPr>
        <w:t>Lehner</w:t>
      </w:r>
      <w:proofErr w:type="spellEnd"/>
      <w:r w:rsidRPr="005F6C33">
        <w:rPr>
          <w:rFonts w:ascii="Arial" w:hAnsi="Arial"/>
          <w:sz w:val="21"/>
          <w:szCs w:val="21"/>
        </w:rPr>
        <w:t xml:space="preserve">, Christoph Hoffmann, </w:t>
      </w:r>
      <w:proofErr w:type="spellStart"/>
      <w:r w:rsidRPr="005F6C33">
        <w:rPr>
          <w:rFonts w:ascii="Arial" w:hAnsi="Arial"/>
          <w:sz w:val="21"/>
          <w:szCs w:val="21"/>
        </w:rPr>
        <w:t>Hanspeter</w:t>
      </w:r>
      <w:proofErr w:type="spellEnd"/>
      <w:r w:rsidRPr="005F6C33">
        <w:rPr>
          <w:rFonts w:ascii="Arial" w:hAnsi="Arial"/>
          <w:sz w:val="21"/>
          <w:szCs w:val="21"/>
        </w:rPr>
        <w:t xml:space="preserve"> </w:t>
      </w:r>
      <w:proofErr w:type="spellStart"/>
      <w:r w:rsidRPr="005F6C33">
        <w:rPr>
          <w:rFonts w:ascii="Arial" w:hAnsi="Arial"/>
          <w:sz w:val="21"/>
          <w:szCs w:val="21"/>
        </w:rPr>
        <w:t>Hollender</w:t>
      </w:r>
      <w:proofErr w:type="spellEnd"/>
      <w:r w:rsidRPr="005F6C33">
        <w:rPr>
          <w:rFonts w:ascii="Arial" w:hAnsi="Arial"/>
          <w:sz w:val="21"/>
          <w:szCs w:val="21"/>
        </w:rPr>
        <w:t xml:space="preserve">, </w:t>
      </w:r>
      <w:proofErr w:type="spellStart"/>
      <w:r w:rsidRPr="005F6C33">
        <w:rPr>
          <w:rFonts w:ascii="Arial" w:hAnsi="Arial"/>
          <w:sz w:val="21"/>
          <w:szCs w:val="21"/>
        </w:rPr>
        <w:t>Günther</w:t>
      </w:r>
      <w:proofErr w:type="spellEnd"/>
      <w:r w:rsidRPr="005F6C33">
        <w:rPr>
          <w:rFonts w:ascii="Arial" w:hAnsi="Arial"/>
          <w:sz w:val="21"/>
          <w:szCs w:val="21"/>
        </w:rPr>
        <w:t xml:space="preserve"> </w:t>
      </w:r>
      <w:proofErr w:type="spellStart"/>
      <w:r w:rsidRPr="005F6C33">
        <w:rPr>
          <w:rFonts w:ascii="Arial" w:hAnsi="Arial"/>
          <w:sz w:val="21"/>
          <w:szCs w:val="21"/>
        </w:rPr>
        <w:t>Lehner</w:t>
      </w:r>
      <w:proofErr w:type="spellEnd"/>
      <w:r w:rsidRPr="005F6C33">
        <w:rPr>
          <w:rFonts w:ascii="Arial" w:hAnsi="Arial"/>
          <w:sz w:val="21"/>
          <w:szCs w:val="21"/>
        </w:rPr>
        <w:t xml:space="preserve">, Dietmar Marin, Nicole Kocher and Christian </w:t>
      </w:r>
      <w:proofErr w:type="spellStart"/>
      <w:r w:rsidRPr="005F6C33">
        <w:rPr>
          <w:rFonts w:ascii="Arial" w:hAnsi="Arial"/>
          <w:sz w:val="21"/>
          <w:szCs w:val="21"/>
        </w:rPr>
        <w:t>Buchgraber</w:t>
      </w:r>
      <w:proofErr w:type="spellEnd"/>
      <w:r w:rsidRPr="005F6C33">
        <w:rPr>
          <w:rFonts w:ascii="Arial" w:hAnsi="Arial"/>
          <w:sz w:val="21"/>
          <w:szCs w:val="21"/>
        </w:rPr>
        <w:t>.</w:t>
      </w:r>
    </w:p>
    <w:p w:rsidR="002256ED" w:rsidRPr="005D6AF8" w:rsidRDefault="002256ED" w:rsidP="002256ED">
      <w:pPr>
        <w:spacing w:after="0" w:line="280" w:lineRule="exact"/>
        <w:rPr>
          <w:rFonts w:ascii="Arial" w:hAnsi="Arial" w:cs="Arial"/>
          <w:sz w:val="21"/>
          <w:szCs w:val="21"/>
          <w:lang w:val="en-US"/>
        </w:rPr>
      </w:pPr>
    </w:p>
    <w:p w:rsidR="000363CB" w:rsidRPr="005F6C33" w:rsidRDefault="000363CB" w:rsidP="000363CB">
      <w:pPr>
        <w:spacing w:after="0" w:line="280" w:lineRule="exact"/>
        <w:rPr>
          <w:rFonts w:ascii="Arial" w:hAnsi="Arial" w:cs="Arial"/>
          <w:noProof/>
          <w:sz w:val="21"/>
          <w:szCs w:val="21"/>
        </w:rPr>
      </w:pPr>
      <w:r w:rsidRPr="005F6C33">
        <w:rPr>
          <w:rFonts w:ascii="Arial" w:hAnsi="Arial"/>
          <w:b/>
          <w:sz w:val="21"/>
          <w:szCs w:val="21"/>
        </w:rPr>
        <w:t>ALPLA-Linda-Mauksch.jpg:</w:t>
      </w:r>
      <w:r w:rsidRPr="005F6C33">
        <w:t xml:space="preserve"> </w:t>
      </w:r>
      <w:r w:rsidRPr="005F6C33">
        <w:rPr>
          <w:rFonts w:ascii="Arial" w:hAnsi="Arial"/>
          <w:sz w:val="21"/>
          <w:szCs w:val="21"/>
        </w:rPr>
        <w:t xml:space="preserve">Linda </w:t>
      </w:r>
      <w:proofErr w:type="spellStart"/>
      <w:r w:rsidRPr="005F6C33">
        <w:rPr>
          <w:rFonts w:ascii="Arial" w:hAnsi="Arial"/>
          <w:sz w:val="21"/>
          <w:szCs w:val="21"/>
        </w:rPr>
        <w:t>Mauksch</w:t>
      </w:r>
      <w:proofErr w:type="spellEnd"/>
      <w:r w:rsidRPr="005F6C33">
        <w:rPr>
          <w:rFonts w:ascii="Arial" w:hAnsi="Arial"/>
          <w:sz w:val="21"/>
          <w:szCs w:val="21"/>
        </w:rPr>
        <w:t xml:space="preserve"> has been the </w:t>
      </w:r>
      <w:r w:rsidRPr="005F6C33">
        <w:rPr>
          <w:rFonts w:ascii="Arial" w:hAnsi="Arial"/>
          <w:iCs/>
          <w:sz w:val="21"/>
          <w:szCs w:val="21"/>
        </w:rPr>
        <w:t>Sustainability Officer at ALPLA since 2012.</w:t>
      </w:r>
    </w:p>
    <w:p w:rsidR="000363CB" w:rsidRPr="005D6AF8" w:rsidRDefault="000363CB" w:rsidP="002256ED">
      <w:pPr>
        <w:spacing w:after="0" w:line="280" w:lineRule="exact"/>
        <w:rPr>
          <w:rFonts w:ascii="Arial" w:hAnsi="Arial" w:cs="Arial"/>
          <w:sz w:val="21"/>
          <w:szCs w:val="21"/>
          <w:lang w:val="en-US"/>
        </w:rPr>
      </w:pPr>
    </w:p>
    <w:p w:rsidR="000363CB" w:rsidRPr="005F6C33" w:rsidRDefault="000363CB" w:rsidP="000363CB">
      <w:pPr>
        <w:spacing w:after="0" w:line="280" w:lineRule="exact"/>
        <w:rPr>
          <w:rFonts w:ascii="Arial" w:hAnsi="Arial" w:cs="Arial"/>
          <w:iCs/>
          <w:sz w:val="21"/>
          <w:szCs w:val="21"/>
        </w:rPr>
      </w:pPr>
      <w:r w:rsidRPr="005F6C33">
        <w:rPr>
          <w:rFonts w:ascii="Arial" w:hAnsi="Arial"/>
          <w:b/>
          <w:sz w:val="21"/>
          <w:szCs w:val="21"/>
        </w:rPr>
        <w:t>ALPLA-Christoph-Hoffmann.jpg:</w:t>
      </w:r>
      <w:r w:rsidRPr="005F6C33">
        <w:t xml:space="preserve"> </w:t>
      </w:r>
      <w:r w:rsidRPr="005F6C33">
        <w:rPr>
          <w:rFonts w:ascii="Arial" w:hAnsi="Arial"/>
          <w:iCs/>
          <w:sz w:val="21"/>
          <w:szCs w:val="21"/>
        </w:rPr>
        <w:t>Christoph Hoffmann, Director of Corporate Strategy, Sustainability &amp; Circular Economy at ALPLA.</w:t>
      </w:r>
    </w:p>
    <w:p w:rsidR="000363CB" w:rsidRPr="005D6AF8" w:rsidRDefault="000363CB" w:rsidP="000363CB">
      <w:pPr>
        <w:spacing w:after="0" w:line="280" w:lineRule="exact"/>
        <w:rPr>
          <w:rFonts w:ascii="Arial" w:hAnsi="Arial" w:cs="Arial"/>
          <w:sz w:val="21"/>
          <w:szCs w:val="21"/>
          <w:lang w:val="en-US"/>
        </w:rPr>
      </w:pPr>
    </w:p>
    <w:p w:rsidR="00931454" w:rsidRPr="005F6C33" w:rsidRDefault="00CA0DCA" w:rsidP="00931454">
      <w:pPr>
        <w:spacing w:after="0" w:line="280" w:lineRule="exact"/>
        <w:rPr>
          <w:rFonts w:ascii="Arial" w:hAnsi="Arial" w:cs="Arial"/>
          <w:sz w:val="21"/>
          <w:szCs w:val="21"/>
        </w:rPr>
      </w:pPr>
      <w:r w:rsidRPr="005F6C33">
        <w:rPr>
          <w:rFonts w:ascii="Arial" w:hAnsi="Arial"/>
          <w:sz w:val="21"/>
          <w:szCs w:val="21"/>
        </w:rPr>
        <w:t>Copyright: ALPLA. Reprinting free of charge for reporting on ALPLA. Photo credit required.</w:t>
      </w:r>
    </w:p>
    <w:p w:rsidR="00E86E32" w:rsidRPr="005D6AF8" w:rsidRDefault="00E86E32" w:rsidP="00931454">
      <w:pPr>
        <w:spacing w:after="0" w:line="280" w:lineRule="exact"/>
        <w:rPr>
          <w:rFonts w:ascii="Arial" w:hAnsi="Arial" w:cs="Arial"/>
          <w:sz w:val="21"/>
          <w:szCs w:val="21"/>
        </w:rPr>
      </w:pPr>
    </w:p>
    <w:p w:rsidR="00931454" w:rsidRPr="005D6AF8" w:rsidRDefault="00931454" w:rsidP="00795B4E">
      <w:pPr>
        <w:spacing w:after="0" w:line="280" w:lineRule="exact"/>
        <w:rPr>
          <w:rFonts w:ascii="Arial" w:hAnsi="Arial" w:cs="Arial"/>
          <w:sz w:val="21"/>
          <w:szCs w:val="21"/>
        </w:rPr>
      </w:pPr>
    </w:p>
    <w:p w:rsidR="00931454" w:rsidRPr="005D6AF8" w:rsidRDefault="00931454" w:rsidP="00795B4E">
      <w:pPr>
        <w:spacing w:after="0" w:line="280" w:lineRule="exact"/>
        <w:rPr>
          <w:rFonts w:ascii="Arial" w:hAnsi="Arial" w:cs="Arial"/>
          <w:sz w:val="21"/>
          <w:szCs w:val="21"/>
        </w:rPr>
      </w:pPr>
    </w:p>
    <w:p w:rsidR="009E6EFD" w:rsidRPr="005F6C33" w:rsidRDefault="009E6EFD" w:rsidP="009E6EFD">
      <w:pPr>
        <w:spacing w:after="0" w:line="280" w:lineRule="exact"/>
        <w:rPr>
          <w:rFonts w:ascii="Arial" w:hAnsi="Arial" w:cs="Arial"/>
          <w:b/>
          <w:bCs/>
          <w:sz w:val="21"/>
          <w:szCs w:val="21"/>
        </w:rPr>
      </w:pPr>
      <w:r w:rsidRPr="005F6C33">
        <w:rPr>
          <w:rFonts w:ascii="Arial" w:hAnsi="Arial"/>
          <w:b/>
          <w:bCs/>
          <w:sz w:val="21"/>
          <w:szCs w:val="21"/>
        </w:rPr>
        <w:t>Enquiry information for editorial:</w:t>
      </w:r>
    </w:p>
    <w:p w:rsidR="009E6EFD" w:rsidRPr="005F6C33" w:rsidRDefault="009E6EFD" w:rsidP="00256996">
      <w:pPr>
        <w:spacing w:after="0" w:line="280" w:lineRule="exact"/>
        <w:rPr>
          <w:rFonts w:ascii="Arial" w:hAnsi="Arial" w:cs="Arial"/>
          <w:sz w:val="21"/>
          <w:szCs w:val="21"/>
        </w:rPr>
      </w:pPr>
      <w:r w:rsidRPr="005F6C33">
        <w:rPr>
          <w:rFonts w:ascii="Arial" w:hAnsi="Arial"/>
          <w:sz w:val="21"/>
          <w:szCs w:val="21"/>
        </w:rPr>
        <w:t xml:space="preserve">ALPLA, Alexandra Dittrich (PR &amp; Corporate Communications), tel. +43 (0)5574 602 1083, email: </w:t>
      </w:r>
      <w:hyperlink r:id="rId9" w:history="1">
        <w:r w:rsidRPr="005F6C33">
          <w:rPr>
            <w:rFonts w:ascii="Arial" w:hAnsi="Arial"/>
            <w:sz w:val="21"/>
            <w:szCs w:val="21"/>
          </w:rPr>
          <w:t>alexandra.dittrich@alpla.com</w:t>
        </w:r>
      </w:hyperlink>
    </w:p>
    <w:p w:rsidR="009E6EFD" w:rsidRPr="005F6C33" w:rsidRDefault="009E6EFD" w:rsidP="00795B4E">
      <w:pPr>
        <w:spacing w:after="0" w:line="280" w:lineRule="exact"/>
        <w:rPr>
          <w:rFonts w:ascii="Arial" w:hAnsi="Arial" w:cs="Arial"/>
          <w:sz w:val="21"/>
          <w:szCs w:val="21"/>
        </w:rPr>
      </w:pPr>
      <w:r w:rsidRPr="00C67341">
        <w:rPr>
          <w:rFonts w:ascii="Arial" w:hAnsi="Arial"/>
          <w:sz w:val="21"/>
          <w:szCs w:val="21"/>
          <w:lang w:val="de-DE"/>
        </w:rPr>
        <w:t xml:space="preserve">Pzwei. </w:t>
      </w:r>
      <w:r w:rsidRPr="005D6AF8">
        <w:rPr>
          <w:rFonts w:ascii="Arial" w:hAnsi="Arial"/>
          <w:sz w:val="21"/>
          <w:szCs w:val="21"/>
          <w:lang w:val="de-AT"/>
        </w:rPr>
        <w:t xml:space="preserve">Pressearbeit, Werner F. Sommer, tel. </w:t>
      </w:r>
      <w:r w:rsidRPr="005F6C33">
        <w:rPr>
          <w:rFonts w:ascii="Arial" w:hAnsi="Arial"/>
          <w:sz w:val="21"/>
          <w:szCs w:val="21"/>
        </w:rPr>
        <w:t>+43 (0)699 1025 4817, email: werner.sommer@pzwei.at</w:t>
      </w:r>
    </w:p>
    <w:p w:rsidR="00795B4E" w:rsidRPr="005F6C33" w:rsidRDefault="00795B4E" w:rsidP="00CD6DC6">
      <w:pPr>
        <w:rPr>
          <w:rFonts w:ascii="Arial" w:hAnsi="Arial" w:cs="Arial"/>
          <w:noProof/>
          <w:sz w:val="21"/>
          <w:szCs w:val="21"/>
          <w:lang w:val="de-AT"/>
        </w:rPr>
      </w:pPr>
    </w:p>
    <w:p w:rsidR="00795B4E" w:rsidRPr="005F6C33" w:rsidRDefault="00795B4E" w:rsidP="00CD6DC6">
      <w:pPr>
        <w:rPr>
          <w:rFonts w:ascii="Arial" w:hAnsi="Arial" w:cs="Arial"/>
          <w:sz w:val="21"/>
          <w:szCs w:val="21"/>
          <w:lang w:val="de-AT"/>
        </w:rPr>
        <w:sectPr w:rsidR="00795B4E" w:rsidRPr="005F6C33" w:rsidSect="00CD6DC6">
          <w:headerReference w:type="default" r:id="rId10"/>
          <w:footerReference w:type="default" r:id="rId11"/>
          <w:headerReference w:type="first" r:id="rId12"/>
          <w:footerReference w:type="first" r:id="rId13"/>
          <w:pgSz w:w="11906" w:h="16838" w:code="9"/>
          <w:pgMar w:top="2948" w:right="2552" w:bottom="1418" w:left="1474" w:header="1021" w:footer="340" w:gutter="0"/>
          <w:pgNumType w:start="1"/>
          <w:cols w:space="708"/>
          <w:titlePg/>
          <w:docGrid w:linePitch="360"/>
        </w:sectPr>
      </w:pPr>
    </w:p>
    <w:p w:rsidR="00FC048C" w:rsidRPr="005F6C33" w:rsidRDefault="00FC048C">
      <w:pPr>
        <w:rPr>
          <w:rFonts w:ascii="Arial" w:hAnsi="Arial" w:cs="Arial"/>
          <w:sz w:val="21"/>
          <w:szCs w:val="21"/>
          <w:lang w:val="de-AT"/>
        </w:rPr>
      </w:pPr>
    </w:p>
    <w:sectPr w:rsidR="00FC048C" w:rsidRPr="005F6C33" w:rsidSect="00CD6DC6">
      <w:type w:val="continuous"/>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26B257" w16cid:durableId="1FB0ED73"/>
  <w16cid:commentId w16cid:paraId="67945EFD" w16cid:durableId="1FB0ED74"/>
  <w16cid:commentId w16cid:paraId="403F6FF2" w16cid:durableId="1FB0ED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1C9" w:rsidRDefault="001871C9">
      <w:pPr>
        <w:spacing w:after="0" w:line="240" w:lineRule="auto"/>
      </w:pPr>
      <w:r>
        <w:separator/>
      </w:r>
    </w:p>
  </w:endnote>
  <w:endnote w:type="continuationSeparator" w:id="0">
    <w:p w:rsidR="001871C9" w:rsidRDefault="00187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2"/>
        <w:szCs w:val="12"/>
      </w:rPr>
      <w:id w:val="-1393882796"/>
      <w:docPartObj>
        <w:docPartGallery w:val="Page Numbers (Bottom of Page)"/>
        <w:docPartUnique/>
      </w:docPartObj>
    </w:sdtPr>
    <w:sdtEndPr>
      <w:rPr>
        <w:noProof/>
      </w:rPr>
    </w:sdtEndPr>
    <w:sdtContent>
      <w:p w:rsidR="00774E40" w:rsidRPr="00BB35ED" w:rsidRDefault="00774E40" w:rsidP="00774E40">
        <w:pPr>
          <w:pStyle w:val="Fuzeile"/>
          <w:ind w:right="-1877"/>
          <w:jc w:val="right"/>
          <w:rPr>
            <w:sz w:val="12"/>
            <w:szCs w:val="12"/>
          </w:rPr>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C67341">
          <w:rPr>
            <w:rFonts w:ascii="Arial" w:hAnsi="Arial" w:cs="Arial"/>
            <w:noProof/>
            <w:sz w:val="12"/>
            <w:szCs w:val="12"/>
          </w:rPr>
          <w:t>4</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C67341">
          <w:rPr>
            <w:rFonts w:ascii="Arial" w:hAnsi="Arial" w:cs="Arial"/>
            <w:noProof/>
            <w:sz w:val="12"/>
            <w:szCs w:val="12"/>
          </w:rPr>
          <w:t>4</w:t>
        </w:r>
        <w:r w:rsidRPr="00BB35ED">
          <w:rPr>
            <w:rFonts w:ascii="Arial" w:hAnsi="Arial" w:cs="Arial"/>
            <w:sz w:val="12"/>
            <w:szCs w:val="12"/>
          </w:rPr>
          <w:fldChar w:fldCharType="end"/>
        </w:r>
      </w:p>
    </w:sdtContent>
  </w:sdt>
  <w:p w:rsidR="00774E40" w:rsidRDefault="00774E4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552879"/>
      <w:docPartObj>
        <w:docPartGallery w:val="Page Numbers (Bottom of Page)"/>
        <w:docPartUnique/>
      </w:docPartObj>
    </w:sdtPr>
    <w:sdtEndPr>
      <w:rPr>
        <w:noProof/>
      </w:rPr>
    </w:sdtEndPr>
    <w:sdtContent>
      <w:p w:rsidR="00774E40" w:rsidRDefault="00774E40" w:rsidP="00774E40">
        <w:pPr>
          <w:pStyle w:val="Fuzeile"/>
          <w:ind w:right="-1877"/>
          <w:jc w:val="right"/>
        </w:pPr>
        <w:r w:rsidRPr="00BB35ED">
          <w:rPr>
            <w:rFonts w:ascii="Arial" w:hAnsi="Arial" w:cs="Arial"/>
            <w:sz w:val="12"/>
            <w:szCs w:val="12"/>
          </w:rPr>
          <w:fldChar w:fldCharType="begin"/>
        </w:r>
        <w:r w:rsidRPr="00BB35ED">
          <w:rPr>
            <w:rFonts w:ascii="Arial" w:hAnsi="Arial" w:cs="Arial"/>
            <w:sz w:val="12"/>
            <w:szCs w:val="12"/>
          </w:rPr>
          <w:instrText xml:space="preserve"> PAGE   \* MERGEFORMAT </w:instrText>
        </w:r>
        <w:r w:rsidRPr="00BB35ED">
          <w:rPr>
            <w:rFonts w:ascii="Arial" w:hAnsi="Arial" w:cs="Arial"/>
            <w:sz w:val="12"/>
            <w:szCs w:val="12"/>
          </w:rPr>
          <w:fldChar w:fldCharType="separate"/>
        </w:r>
        <w:r w:rsidR="00C67341">
          <w:rPr>
            <w:rFonts w:ascii="Arial" w:hAnsi="Arial" w:cs="Arial"/>
            <w:noProof/>
            <w:sz w:val="12"/>
            <w:szCs w:val="12"/>
          </w:rPr>
          <w:t>1</w:t>
        </w:r>
        <w:r w:rsidRPr="00BB35ED">
          <w:rPr>
            <w:rFonts w:ascii="Arial" w:hAnsi="Arial" w:cs="Arial"/>
            <w:sz w:val="12"/>
            <w:szCs w:val="12"/>
          </w:rPr>
          <w:fldChar w:fldCharType="end"/>
        </w:r>
        <w:r>
          <w:rPr>
            <w:rFonts w:ascii="Arial" w:hAnsi="Arial"/>
            <w:sz w:val="12"/>
            <w:szCs w:val="12"/>
          </w:rPr>
          <w:t>/</w:t>
        </w:r>
        <w:r w:rsidRPr="00BB35ED">
          <w:rPr>
            <w:rFonts w:ascii="Arial" w:hAnsi="Arial" w:cs="Arial"/>
            <w:sz w:val="12"/>
            <w:szCs w:val="12"/>
          </w:rPr>
          <w:fldChar w:fldCharType="begin"/>
        </w:r>
        <w:r w:rsidRPr="00BB35ED">
          <w:rPr>
            <w:rFonts w:ascii="Arial" w:hAnsi="Arial" w:cs="Arial"/>
            <w:sz w:val="12"/>
            <w:szCs w:val="12"/>
          </w:rPr>
          <w:instrText xml:space="preserve"> NUMPAGES  \# "0" \* Arabic  \* MERGEFORMAT </w:instrText>
        </w:r>
        <w:r w:rsidRPr="00BB35ED">
          <w:rPr>
            <w:rFonts w:ascii="Arial" w:hAnsi="Arial" w:cs="Arial"/>
            <w:sz w:val="12"/>
            <w:szCs w:val="12"/>
          </w:rPr>
          <w:fldChar w:fldCharType="separate"/>
        </w:r>
        <w:r w:rsidR="00C67341">
          <w:rPr>
            <w:rFonts w:ascii="Arial" w:hAnsi="Arial" w:cs="Arial"/>
            <w:noProof/>
            <w:sz w:val="12"/>
            <w:szCs w:val="12"/>
          </w:rPr>
          <w:t>4</w:t>
        </w:r>
        <w:r w:rsidRPr="00BB35ED">
          <w:rPr>
            <w:rFonts w:ascii="Arial" w:hAnsi="Arial" w:cs="Arial"/>
            <w:sz w:val="12"/>
            <w:szCs w:val="12"/>
          </w:rPr>
          <w:fldChar w:fldCharType="end"/>
        </w:r>
      </w:p>
    </w:sdtContent>
  </w:sdt>
  <w:p w:rsidR="00774E40" w:rsidRDefault="00774E4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1C9" w:rsidRDefault="001871C9">
      <w:pPr>
        <w:spacing w:after="0" w:line="240" w:lineRule="auto"/>
      </w:pPr>
      <w:r>
        <w:separator/>
      </w:r>
    </w:p>
  </w:footnote>
  <w:footnote w:type="continuationSeparator" w:id="0">
    <w:p w:rsidR="001871C9" w:rsidRDefault="001871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40" w:rsidRDefault="00774E40">
    <w:pPr>
      <w:pStyle w:val="Kopfzeile"/>
    </w:pPr>
    <w:r>
      <w:rPr>
        <w:rFonts w:ascii="Arial" w:hAnsi="Arial"/>
        <w:b/>
        <w:noProof/>
        <w:sz w:val="14"/>
        <w:lang w:val="de-DE" w:eastAsia="de-DE"/>
      </w:rPr>
      <w:drawing>
        <wp:anchor distT="0" distB="0" distL="114300" distR="114300" simplePos="0" relativeHeight="251661312" behindDoc="1" locked="1" layoutInCell="1" allowOverlap="1" wp14:anchorId="43FBA7DD" wp14:editId="2863AEF7">
          <wp:simplePos x="0" y="0"/>
          <wp:positionH relativeFrom="page">
            <wp:posOffset>935990</wp:posOffset>
          </wp:positionH>
          <wp:positionV relativeFrom="page">
            <wp:posOffset>504190</wp:posOffset>
          </wp:positionV>
          <wp:extent cx="1148400" cy="216000"/>
          <wp:effectExtent l="0" t="0" r="0" b="0"/>
          <wp:wrapNone/>
          <wp:docPr id="839" name="Picture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E40" w:rsidRPr="00132006" w:rsidRDefault="00774E40" w:rsidP="00774E40">
    <w:pPr>
      <w:pStyle w:val="Kopfzeile"/>
      <w:tabs>
        <w:tab w:val="left" w:pos="9199"/>
        <w:tab w:val="right" w:pos="9807"/>
      </w:tabs>
      <w:spacing w:line="240" w:lineRule="exact"/>
      <w:ind w:right="-1871"/>
      <w:rPr>
        <w:rFonts w:ascii="Arial" w:hAnsi="Arial" w:cs="Arial"/>
        <w:sz w:val="14"/>
      </w:rPr>
    </w:pPr>
    <w:r>
      <w:rPr>
        <w:rFonts w:ascii="Arial" w:hAnsi="Arial"/>
        <w:b/>
        <w:noProof/>
        <w:sz w:val="14"/>
        <w:lang w:val="de-DE" w:eastAsia="de-DE"/>
      </w:rPr>
      <mc:AlternateContent>
        <mc:Choice Requires="wps">
          <w:drawing>
            <wp:anchor distT="0" distB="0" distL="114300" distR="114300" simplePos="0" relativeHeight="251660288" behindDoc="1" locked="0" layoutInCell="1" allowOverlap="1" wp14:anchorId="133BFFDE" wp14:editId="7FD39BB8">
              <wp:simplePos x="0" y="0"/>
              <wp:positionH relativeFrom="column">
                <wp:posOffset>3683635</wp:posOffset>
              </wp:positionH>
              <wp:positionV relativeFrom="page">
                <wp:posOffset>583454</wp:posOffset>
              </wp:positionV>
              <wp:extent cx="2543810" cy="2487295"/>
              <wp:effectExtent l="0" t="0" r="8890" b="8255"/>
              <wp:wrapNone/>
              <wp:docPr id="838" name="Text Box 838"/>
              <wp:cNvGraphicFramePr/>
              <a:graphic xmlns:a="http://schemas.openxmlformats.org/drawingml/2006/main">
                <a:graphicData uri="http://schemas.microsoft.com/office/word/2010/wordprocessingShape">
                  <wps:wsp>
                    <wps:cNvSpPr txBox="1"/>
                    <wps:spPr>
                      <a:xfrm>
                        <a:off x="0" y="0"/>
                        <a:ext cx="2543810" cy="2487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74E40" w:rsidRPr="00AB1E17" w:rsidTr="00774E40">
                            <w:tc>
                              <w:tcPr>
                                <w:tcW w:w="3828" w:type="dxa"/>
                              </w:tcPr>
                              <w:p w:rsidR="00774E40" w:rsidRPr="005D6AF8" w:rsidRDefault="00774E40" w:rsidP="001353FB">
                                <w:pPr>
                                  <w:pStyle w:val="Kopfzeile"/>
                                  <w:spacing w:line="240" w:lineRule="exact"/>
                                  <w:jc w:val="right"/>
                                  <w:rPr>
                                    <w:rFonts w:ascii="Arial" w:hAnsi="Arial" w:cs="Arial"/>
                                    <w:b/>
                                    <w:sz w:val="14"/>
                                    <w:lang w:val="de-AT"/>
                                  </w:rPr>
                                </w:pPr>
                                <w:r w:rsidRPr="005D6AF8">
                                  <w:rPr>
                                    <w:rFonts w:ascii="Arial" w:hAnsi="Arial"/>
                                    <w:b/>
                                    <w:sz w:val="14"/>
                                    <w:lang w:val="de-AT"/>
                                  </w:rPr>
                                  <w:t>ALPLA Werke Alwin Lehner GmbH &amp; Co KG</w:t>
                                </w:r>
                              </w:p>
                              <w:p w:rsidR="00774E40" w:rsidRPr="005D6AF8" w:rsidRDefault="00774E40" w:rsidP="001353FB">
                                <w:pPr>
                                  <w:pStyle w:val="Kopfzeile"/>
                                  <w:spacing w:line="240" w:lineRule="exact"/>
                                  <w:jc w:val="right"/>
                                  <w:rPr>
                                    <w:rFonts w:ascii="Arial" w:hAnsi="Arial" w:cs="Arial"/>
                                    <w:sz w:val="14"/>
                                    <w:lang w:val="de-AT"/>
                                  </w:rPr>
                                </w:pPr>
                                <w:proofErr w:type="spellStart"/>
                                <w:r w:rsidRPr="005D6AF8">
                                  <w:rPr>
                                    <w:rFonts w:ascii="Arial" w:hAnsi="Arial"/>
                                    <w:sz w:val="14"/>
                                    <w:lang w:val="de-AT"/>
                                  </w:rPr>
                                  <w:t>Mockenstrasse</w:t>
                                </w:r>
                                <w:proofErr w:type="spellEnd"/>
                                <w:r w:rsidRPr="005D6AF8">
                                  <w:rPr>
                                    <w:rFonts w:ascii="Arial" w:hAnsi="Arial"/>
                                    <w:sz w:val="14"/>
                                    <w:lang w:val="de-AT"/>
                                  </w:rPr>
                                  <w:t xml:space="preserve"> 34</w:t>
                                </w:r>
                              </w:p>
                              <w:p w:rsidR="00774E40" w:rsidRPr="005D6AF8" w:rsidRDefault="00774E40" w:rsidP="001353FB">
                                <w:pPr>
                                  <w:pStyle w:val="Kopfzeile"/>
                                  <w:spacing w:line="240" w:lineRule="exact"/>
                                  <w:jc w:val="right"/>
                                  <w:rPr>
                                    <w:rFonts w:ascii="Arial" w:hAnsi="Arial" w:cs="Arial"/>
                                    <w:sz w:val="14"/>
                                    <w:lang w:val="de-AT"/>
                                  </w:rPr>
                                </w:pPr>
                                <w:r w:rsidRPr="005D6AF8">
                                  <w:rPr>
                                    <w:rFonts w:ascii="Arial" w:hAnsi="Arial"/>
                                    <w:sz w:val="14"/>
                                    <w:lang w:val="de-AT"/>
                                  </w:rPr>
                                  <w:t>6971 Hard</w:t>
                                </w:r>
                              </w:p>
                              <w:p w:rsidR="00774E40" w:rsidRPr="005D6AF8" w:rsidRDefault="00774E40" w:rsidP="001353FB">
                                <w:pPr>
                                  <w:pStyle w:val="Kopfzeile"/>
                                  <w:spacing w:line="240" w:lineRule="exact"/>
                                  <w:jc w:val="right"/>
                                  <w:rPr>
                                    <w:rFonts w:ascii="Arial" w:hAnsi="Arial" w:cs="Arial"/>
                                    <w:sz w:val="14"/>
                                    <w:lang w:val="de-AT"/>
                                  </w:rPr>
                                </w:pPr>
                                <w:r w:rsidRPr="005D6AF8">
                                  <w:rPr>
                                    <w:rFonts w:ascii="Arial" w:hAnsi="Arial"/>
                                    <w:sz w:val="14"/>
                                    <w:lang w:val="de-AT"/>
                                  </w:rPr>
                                  <w:t>Austria</w:t>
                                </w:r>
                              </w:p>
                              <w:p w:rsidR="00774E40" w:rsidRPr="005D6AF8" w:rsidRDefault="00774E40" w:rsidP="001353FB">
                                <w:pPr>
                                  <w:pStyle w:val="Kopfzeile"/>
                                  <w:spacing w:line="240" w:lineRule="exact"/>
                                  <w:jc w:val="right"/>
                                  <w:rPr>
                                    <w:rFonts w:ascii="Arial" w:hAnsi="Arial" w:cs="Arial"/>
                                    <w:sz w:val="14"/>
                                    <w:lang w:val="de-AT"/>
                                  </w:rPr>
                                </w:pPr>
                                <w:r w:rsidRPr="005D6AF8">
                                  <w:rPr>
                                    <w:rFonts w:ascii="Arial" w:hAnsi="Arial"/>
                                    <w:sz w:val="14"/>
                                    <w:lang w:val="de-AT"/>
                                  </w:rPr>
                                  <w:t xml:space="preserve">T +43 (0)5574 6020 </w:t>
                                </w:r>
                              </w:p>
                              <w:p w:rsidR="00774E40" w:rsidRPr="005D6AF8" w:rsidRDefault="00774E40" w:rsidP="001353FB">
                                <w:pPr>
                                  <w:spacing w:line="240" w:lineRule="exact"/>
                                  <w:jc w:val="right"/>
                                  <w:rPr>
                                    <w:rFonts w:ascii="Arial" w:hAnsi="Arial" w:cs="Arial"/>
                                    <w:sz w:val="14"/>
                                    <w:lang w:val="de-AT"/>
                                  </w:rPr>
                                </w:pPr>
                                <w:r w:rsidRPr="005D6AF8">
                                  <w:rPr>
                                    <w:rFonts w:ascii="Arial" w:hAnsi="Arial"/>
                                    <w:sz w:val="14"/>
                                    <w:lang w:val="de-AT"/>
                                  </w:rPr>
                                  <w:t>office@alpla.com</w:t>
                                </w:r>
                              </w:p>
                              <w:p w:rsidR="00774E40" w:rsidRPr="00AB1E17" w:rsidRDefault="00774E40" w:rsidP="001353FB">
                                <w:pPr>
                                  <w:spacing w:line="240" w:lineRule="exact"/>
                                  <w:jc w:val="right"/>
                                  <w:rPr>
                                    <w:rFonts w:ascii="Arial" w:hAnsi="Arial"/>
                                    <w:sz w:val="14"/>
                                  </w:rPr>
                                </w:pPr>
                                <w:r>
                                  <w:rPr>
                                    <w:rFonts w:ascii="Arial" w:hAnsi="Arial"/>
                                    <w:sz w:val="14"/>
                                  </w:rPr>
                                  <w:t>www.alpla.com</w:t>
                                </w:r>
                              </w:p>
                            </w:tc>
                          </w:tr>
                          <w:tr w:rsidR="00774E40" w:rsidRPr="00AB1E17" w:rsidTr="00774E40">
                            <w:trPr>
                              <w:trHeight w:hRule="exact" w:val="624"/>
                            </w:trPr>
                            <w:tc>
                              <w:tcPr>
                                <w:tcW w:w="3828" w:type="dxa"/>
                              </w:tcPr>
                              <w:p w:rsidR="00774E40" w:rsidRPr="00AB1E17" w:rsidRDefault="00774E40" w:rsidP="001353FB">
                                <w:pPr>
                                  <w:spacing w:line="240" w:lineRule="exact"/>
                                  <w:jc w:val="right"/>
                                  <w:rPr>
                                    <w:rFonts w:ascii="Arial" w:hAnsi="Arial"/>
                                    <w:sz w:val="14"/>
                                    <w:lang w:val="de-AT"/>
                                  </w:rPr>
                                </w:pPr>
                              </w:p>
                            </w:tc>
                          </w:tr>
                          <w:tr w:rsidR="00774E40" w:rsidRPr="00E71B2B" w:rsidTr="00774E40">
                            <w:tc>
                              <w:tcPr>
                                <w:tcW w:w="3828" w:type="dxa"/>
                              </w:tcPr>
                              <w:p w:rsidR="00774E40" w:rsidRPr="005D6AF8" w:rsidRDefault="00774E40" w:rsidP="001353FB">
                                <w:pPr>
                                  <w:spacing w:line="240" w:lineRule="exact"/>
                                  <w:jc w:val="right"/>
                                  <w:rPr>
                                    <w:rFonts w:ascii="Arial" w:hAnsi="Arial"/>
                                    <w:b/>
                                    <w:sz w:val="14"/>
                                    <w:lang w:val="fr-FR"/>
                                  </w:rPr>
                                </w:pPr>
                                <w:r w:rsidRPr="005D6AF8">
                                  <w:rPr>
                                    <w:rFonts w:ascii="Arial" w:hAnsi="Arial"/>
                                    <w:b/>
                                    <w:sz w:val="14"/>
                                    <w:lang w:val="fr-FR"/>
                                  </w:rPr>
                                  <w:t>Contact</w:t>
                                </w:r>
                              </w:p>
                              <w:p w:rsidR="00774E40" w:rsidRPr="005D6AF8" w:rsidRDefault="00774E40" w:rsidP="001353FB">
                                <w:pPr>
                                  <w:spacing w:line="240" w:lineRule="exact"/>
                                  <w:jc w:val="right"/>
                                  <w:rPr>
                                    <w:rFonts w:ascii="Arial" w:hAnsi="Arial"/>
                                    <w:sz w:val="14"/>
                                    <w:lang w:val="fr-FR"/>
                                  </w:rPr>
                                </w:pPr>
                                <w:r w:rsidRPr="005D6AF8">
                                  <w:rPr>
                                    <w:rFonts w:ascii="Arial" w:hAnsi="Arial"/>
                                    <w:sz w:val="14"/>
                                    <w:lang w:val="fr-FR"/>
                                  </w:rPr>
                                  <w:t>Alexandra Dittrich</w:t>
                                </w:r>
                              </w:p>
                              <w:p w:rsidR="00774E40" w:rsidRPr="005D6AF8" w:rsidRDefault="00774E40" w:rsidP="001353FB">
                                <w:pPr>
                                  <w:spacing w:line="240" w:lineRule="exact"/>
                                  <w:jc w:val="right"/>
                                  <w:rPr>
                                    <w:rFonts w:ascii="Arial" w:hAnsi="Arial"/>
                                    <w:sz w:val="14"/>
                                    <w:lang w:val="fr-FR"/>
                                  </w:rPr>
                                </w:pPr>
                                <w:r w:rsidRPr="005D6AF8">
                                  <w:rPr>
                                    <w:rFonts w:ascii="Arial" w:hAnsi="Arial"/>
                                    <w:sz w:val="14"/>
                                    <w:lang w:val="fr-FR"/>
                                  </w:rPr>
                                  <w:t>alexandra.dittrich@alpla.com</w:t>
                                </w:r>
                              </w:p>
                              <w:p w:rsidR="00774E40" w:rsidRPr="00E71B2B" w:rsidRDefault="00012419" w:rsidP="001353FB">
                                <w:pPr>
                                  <w:spacing w:line="240" w:lineRule="exact"/>
                                  <w:jc w:val="right"/>
                                  <w:rPr>
                                    <w:rFonts w:ascii="Arial" w:hAnsi="Arial"/>
                                    <w:sz w:val="14"/>
                                  </w:rPr>
                                </w:pPr>
                                <w:r w:rsidRPr="00F04418">
                                  <w:rPr>
                                    <w:rFonts w:ascii="Arial" w:hAnsi="Arial"/>
                                    <w:sz w:val="14"/>
                                    <w:lang w:val="fr-FR"/>
                                  </w:rPr>
                                  <w:t xml:space="preserve"> </w:t>
                                </w:r>
                                <w:r>
                                  <w:rPr>
                                    <w:rFonts w:ascii="Arial" w:hAnsi="Arial"/>
                                    <w:sz w:val="14"/>
                                  </w:rPr>
                                  <w:t xml:space="preserve">T </w:t>
                                </w:r>
                                <w:r w:rsidR="00774E40">
                                  <w:rPr>
                                    <w:rFonts w:ascii="Arial" w:hAnsi="Arial"/>
                                    <w:sz w:val="14"/>
                                  </w:rPr>
                                  <w:t>+43 (0)5574 602 1083</w:t>
                                </w:r>
                              </w:p>
                            </w:tc>
                          </w:tr>
                        </w:tbl>
                        <w:p w:rsidR="00774E40" w:rsidRPr="00E71B2B" w:rsidRDefault="00774E40" w:rsidP="00774E40">
                          <w:pPr>
                            <w:spacing w:after="0" w:line="240" w:lineRule="exact"/>
                            <w:jc w:val="right"/>
                            <w:rPr>
                              <w:rFonts w:ascii="Arial" w:hAnsi="Arial"/>
                              <w:sz w:val="14"/>
                              <w:lang w:val="de-A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38" o:spid="_x0000_s1026" type="#_x0000_t202" style="position:absolute;margin-left:290.05pt;margin-top:45.95pt;width:200.3pt;height:19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" fillcolor="white [3201]" stroked="f" strokeweight=".5pt">
              <v:textbox>
                <w:txbxContent>
                  <w:tbl>
                    <w:tblPr>
                      <w:tblStyle w:val="Tabellenraster"/>
                      <w:tblW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tblGrid>
                    <w:tr w:rsidR="00774E40" w:rsidRPr="00AB1E17" w:rsidTr="00774E40">
                      <w:tc>
                        <w:tcPr>
                          <w:tcW w:w="3828" w:type="dxa"/>
                        </w:tcPr>
                        <w:p w:rsidR="00774E40" w:rsidRPr="005D6AF8" w:rsidRDefault="00774E40" w:rsidP="001353FB">
                          <w:pPr>
                            <w:pStyle w:val="Kopfzeile"/>
                            <w:spacing w:line="240" w:lineRule="exact"/>
                            <w:jc w:val="right"/>
                            <w:rPr>
                              <w:rFonts w:ascii="Arial" w:hAnsi="Arial" w:cs="Arial"/>
                              <w:b/>
                              <w:sz w:val="14"/>
                              <w:lang w:val="de-AT"/>
                            </w:rPr>
                          </w:pPr>
                          <w:r w:rsidRPr="005D6AF8">
                            <w:rPr>
                              <w:rFonts w:ascii="Arial" w:hAnsi="Arial"/>
                              <w:b/>
                              <w:sz w:val="14"/>
                              <w:lang w:val="de-AT"/>
                            </w:rPr>
                            <w:t>ALPLA Werke Alwin Lehner GmbH &amp; Co KG</w:t>
                          </w:r>
                        </w:p>
                        <w:p w:rsidR="00774E40" w:rsidRPr="005D6AF8" w:rsidRDefault="00774E40" w:rsidP="001353FB">
                          <w:pPr>
                            <w:pStyle w:val="Kopfzeile"/>
                            <w:spacing w:line="240" w:lineRule="exact"/>
                            <w:jc w:val="right"/>
                            <w:rPr>
                              <w:rFonts w:ascii="Arial" w:hAnsi="Arial" w:cs="Arial"/>
                              <w:sz w:val="14"/>
                              <w:lang w:val="de-AT"/>
                            </w:rPr>
                          </w:pPr>
                          <w:proofErr w:type="spellStart"/>
                          <w:r w:rsidRPr="005D6AF8">
                            <w:rPr>
                              <w:rFonts w:ascii="Arial" w:hAnsi="Arial"/>
                              <w:sz w:val="14"/>
                              <w:lang w:val="de-AT"/>
                            </w:rPr>
                            <w:t>Mockenstrasse</w:t>
                          </w:r>
                          <w:proofErr w:type="spellEnd"/>
                          <w:r w:rsidRPr="005D6AF8">
                            <w:rPr>
                              <w:rFonts w:ascii="Arial" w:hAnsi="Arial"/>
                              <w:sz w:val="14"/>
                              <w:lang w:val="de-AT"/>
                            </w:rPr>
                            <w:t xml:space="preserve"> 34</w:t>
                          </w:r>
                        </w:p>
                        <w:p w:rsidR="00774E40" w:rsidRPr="005D6AF8" w:rsidRDefault="00774E40" w:rsidP="001353FB">
                          <w:pPr>
                            <w:pStyle w:val="Kopfzeile"/>
                            <w:spacing w:line="240" w:lineRule="exact"/>
                            <w:jc w:val="right"/>
                            <w:rPr>
                              <w:rFonts w:ascii="Arial" w:hAnsi="Arial" w:cs="Arial"/>
                              <w:sz w:val="14"/>
                              <w:lang w:val="de-AT"/>
                            </w:rPr>
                          </w:pPr>
                          <w:r w:rsidRPr="005D6AF8">
                            <w:rPr>
                              <w:rFonts w:ascii="Arial" w:hAnsi="Arial"/>
                              <w:sz w:val="14"/>
                              <w:lang w:val="de-AT"/>
                            </w:rPr>
                            <w:t>6971 Hard</w:t>
                          </w:r>
                        </w:p>
                        <w:p w:rsidR="00774E40" w:rsidRPr="005D6AF8" w:rsidRDefault="00774E40" w:rsidP="001353FB">
                          <w:pPr>
                            <w:pStyle w:val="Kopfzeile"/>
                            <w:spacing w:line="240" w:lineRule="exact"/>
                            <w:jc w:val="right"/>
                            <w:rPr>
                              <w:rFonts w:ascii="Arial" w:hAnsi="Arial" w:cs="Arial"/>
                              <w:sz w:val="14"/>
                              <w:lang w:val="de-AT"/>
                            </w:rPr>
                          </w:pPr>
                          <w:r w:rsidRPr="005D6AF8">
                            <w:rPr>
                              <w:rFonts w:ascii="Arial" w:hAnsi="Arial"/>
                              <w:sz w:val="14"/>
                              <w:lang w:val="de-AT"/>
                            </w:rPr>
                            <w:t>Austria</w:t>
                          </w:r>
                        </w:p>
                        <w:p w:rsidR="00774E40" w:rsidRPr="005D6AF8" w:rsidRDefault="00774E40" w:rsidP="001353FB">
                          <w:pPr>
                            <w:pStyle w:val="Kopfzeile"/>
                            <w:spacing w:line="240" w:lineRule="exact"/>
                            <w:jc w:val="right"/>
                            <w:rPr>
                              <w:rFonts w:ascii="Arial" w:hAnsi="Arial" w:cs="Arial"/>
                              <w:sz w:val="14"/>
                              <w:lang w:val="de-AT"/>
                            </w:rPr>
                          </w:pPr>
                          <w:r w:rsidRPr="005D6AF8">
                            <w:rPr>
                              <w:rFonts w:ascii="Arial" w:hAnsi="Arial"/>
                              <w:sz w:val="14"/>
                              <w:lang w:val="de-AT"/>
                            </w:rPr>
                            <w:t xml:space="preserve">T +43 (0)5574 6020 </w:t>
                          </w:r>
                        </w:p>
                        <w:p w:rsidR="00774E40" w:rsidRPr="005D6AF8" w:rsidRDefault="00774E40" w:rsidP="001353FB">
                          <w:pPr>
                            <w:spacing w:line="240" w:lineRule="exact"/>
                            <w:jc w:val="right"/>
                            <w:rPr>
                              <w:rFonts w:ascii="Arial" w:hAnsi="Arial" w:cs="Arial"/>
                              <w:sz w:val="14"/>
                              <w:lang w:val="de-AT"/>
                            </w:rPr>
                          </w:pPr>
                          <w:r w:rsidRPr="005D6AF8">
                            <w:rPr>
                              <w:rFonts w:ascii="Arial" w:hAnsi="Arial"/>
                              <w:sz w:val="14"/>
                              <w:lang w:val="de-AT"/>
                            </w:rPr>
                            <w:t>office@alpla.com</w:t>
                          </w:r>
                        </w:p>
                        <w:p w:rsidR="00774E40" w:rsidRPr="00AB1E17" w:rsidRDefault="00774E40" w:rsidP="001353FB">
                          <w:pPr>
                            <w:spacing w:line="240" w:lineRule="exact"/>
                            <w:jc w:val="right"/>
                            <w:rPr>
                              <w:rFonts w:ascii="Arial" w:hAnsi="Arial"/>
                              <w:sz w:val="14"/>
                            </w:rPr>
                          </w:pPr>
                          <w:r>
                            <w:rPr>
                              <w:rFonts w:ascii="Arial" w:hAnsi="Arial"/>
                              <w:sz w:val="14"/>
                            </w:rPr>
                            <w:t>www.alpla.com</w:t>
                          </w:r>
                        </w:p>
                      </w:tc>
                    </w:tr>
                    <w:tr w:rsidR="00774E40" w:rsidRPr="00AB1E17" w:rsidTr="00774E40">
                      <w:trPr>
                        <w:trHeight w:hRule="exact" w:val="624"/>
                      </w:trPr>
                      <w:tc>
                        <w:tcPr>
                          <w:tcW w:w="3828" w:type="dxa"/>
                        </w:tcPr>
                        <w:p w:rsidR="00774E40" w:rsidRPr="00AB1E17" w:rsidRDefault="00774E40" w:rsidP="001353FB">
                          <w:pPr>
                            <w:spacing w:line="240" w:lineRule="exact"/>
                            <w:jc w:val="right"/>
                            <w:rPr>
                              <w:rFonts w:ascii="Arial" w:hAnsi="Arial"/>
                              <w:sz w:val="14"/>
                              <w:lang w:val="de-AT"/>
                            </w:rPr>
                          </w:pPr>
                        </w:p>
                      </w:tc>
                    </w:tr>
                    <w:tr w:rsidR="00774E40" w:rsidRPr="00E71B2B" w:rsidTr="00774E40">
                      <w:tc>
                        <w:tcPr>
                          <w:tcW w:w="3828" w:type="dxa"/>
                        </w:tcPr>
                        <w:p w:rsidR="00774E40" w:rsidRPr="005D6AF8" w:rsidRDefault="00774E40" w:rsidP="001353FB">
                          <w:pPr>
                            <w:spacing w:line="240" w:lineRule="exact"/>
                            <w:jc w:val="right"/>
                            <w:rPr>
                              <w:rFonts w:ascii="Arial" w:hAnsi="Arial"/>
                              <w:b/>
                              <w:sz w:val="14"/>
                              <w:lang w:val="fr-FR"/>
                            </w:rPr>
                          </w:pPr>
                          <w:r w:rsidRPr="005D6AF8">
                            <w:rPr>
                              <w:rFonts w:ascii="Arial" w:hAnsi="Arial"/>
                              <w:b/>
                              <w:sz w:val="14"/>
                              <w:lang w:val="fr-FR"/>
                            </w:rPr>
                            <w:t>Contact</w:t>
                          </w:r>
                        </w:p>
                        <w:p w:rsidR="00774E40" w:rsidRPr="005D6AF8" w:rsidRDefault="00774E40" w:rsidP="001353FB">
                          <w:pPr>
                            <w:spacing w:line="240" w:lineRule="exact"/>
                            <w:jc w:val="right"/>
                            <w:rPr>
                              <w:rFonts w:ascii="Arial" w:hAnsi="Arial"/>
                              <w:sz w:val="14"/>
                              <w:lang w:val="fr-FR"/>
                            </w:rPr>
                          </w:pPr>
                          <w:r w:rsidRPr="005D6AF8">
                            <w:rPr>
                              <w:rFonts w:ascii="Arial" w:hAnsi="Arial"/>
                              <w:sz w:val="14"/>
                              <w:lang w:val="fr-FR"/>
                            </w:rPr>
                            <w:t>Alexandra Dittrich</w:t>
                          </w:r>
                        </w:p>
                        <w:p w:rsidR="00774E40" w:rsidRPr="005D6AF8" w:rsidRDefault="00774E40" w:rsidP="001353FB">
                          <w:pPr>
                            <w:spacing w:line="240" w:lineRule="exact"/>
                            <w:jc w:val="right"/>
                            <w:rPr>
                              <w:rFonts w:ascii="Arial" w:hAnsi="Arial"/>
                              <w:sz w:val="14"/>
                              <w:lang w:val="fr-FR"/>
                            </w:rPr>
                          </w:pPr>
                          <w:r w:rsidRPr="005D6AF8">
                            <w:rPr>
                              <w:rFonts w:ascii="Arial" w:hAnsi="Arial"/>
                              <w:sz w:val="14"/>
                              <w:lang w:val="fr-FR"/>
                            </w:rPr>
                            <w:t>alexandra.dittrich@alpla.com</w:t>
                          </w:r>
                        </w:p>
                        <w:p w:rsidR="00774E40" w:rsidRPr="00E71B2B" w:rsidRDefault="00012419" w:rsidP="001353FB">
                          <w:pPr>
                            <w:spacing w:line="240" w:lineRule="exact"/>
                            <w:jc w:val="right"/>
                            <w:rPr>
                              <w:rFonts w:ascii="Arial" w:hAnsi="Arial"/>
                              <w:sz w:val="14"/>
                            </w:rPr>
                          </w:pPr>
                          <w:r w:rsidRPr="00F04418">
                            <w:rPr>
                              <w:rFonts w:ascii="Arial" w:hAnsi="Arial"/>
                              <w:sz w:val="14"/>
                              <w:lang w:val="fr-FR"/>
                            </w:rPr>
                            <w:t xml:space="preserve"> </w:t>
                          </w:r>
                          <w:r>
                            <w:rPr>
                              <w:rFonts w:ascii="Arial" w:hAnsi="Arial"/>
                              <w:sz w:val="14"/>
                            </w:rPr>
                            <w:t xml:space="preserve">T </w:t>
                          </w:r>
                          <w:r w:rsidR="00774E40">
                            <w:rPr>
                              <w:rFonts w:ascii="Arial" w:hAnsi="Arial"/>
                              <w:sz w:val="14"/>
                            </w:rPr>
                            <w:t>+43 (0)5574 602 1083</w:t>
                          </w:r>
                        </w:p>
                      </w:tc>
                    </w:tr>
                  </w:tbl>
                  <w:p w:rsidR="00774E40" w:rsidRPr="00E71B2B" w:rsidRDefault="00774E40" w:rsidP="00774E40">
                    <w:pPr>
                      <w:spacing w:after="0" w:line="240" w:lineRule="exact"/>
                      <w:jc w:val="right"/>
                      <w:rPr>
                        <w:rFonts w:ascii="Arial" w:hAnsi="Arial"/>
                        <w:sz w:val="14"/>
                        <w:lang w:val="de-AT"/>
                      </w:rPr>
                    </w:pPr>
                  </w:p>
                </w:txbxContent>
              </v:textbox>
              <w10:wrap anchory="page"/>
            </v:shape>
          </w:pict>
        </mc:Fallback>
      </mc:AlternateContent>
    </w:r>
    <w:r>
      <w:rPr>
        <w:rFonts w:ascii="Arial" w:hAnsi="Arial"/>
        <w:b/>
        <w:noProof/>
        <w:sz w:val="14"/>
        <w:lang w:val="de-DE" w:eastAsia="de-DE"/>
      </w:rPr>
      <w:drawing>
        <wp:anchor distT="0" distB="0" distL="114300" distR="114300" simplePos="0" relativeHeight="251659264" behindDoc="1" locked="1" layoutInCell="1" allowOverlap="1" wp14:anchorId="7409EB42" wp14:editId="3B934846">
          <wp:simplePos x="0" y="0"/>
          <wp:positionH relativeFrom="page">
            <wp:posOffset>935990</wp:posOffset>
          </wp:positionH>
          <wp:positionV relativeFrom="page">
            <wp:posOffset>504190</wp:posOffset>
          </wp:positionV>
          <wp:extent cx="1148400" cy="216000"/>
          <wp:effectExtent l="0" t="0" r="0" b="0"/>
          <wp:wrapNone/>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PLA_Rgb_Blue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400" cy="21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C302E"/>
    <w:multiLevelType w:val="hybridMultilevel"/>
    <w:tmpl w:val="7F64C5C2"/>
    <w:lvl w:ilvl="0" w:tplc="144E3A4A">
      <w:numFmt w:val="bullet"/>
      <w:lvlText w:val="-"/>
      <w:lvlJc w:val="left"/>
      <w:pPr>
        <w:ind w:left="720" w:hanging="360"/>
      </w:pPr>
      <w:rPr>
        <w:rFonts w:ascii="Calibri" w:eastAsiaTheme="minorEastAsia"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nsid w:val="21AD1B13"/>
    <w:multiLevelType w:val="hybridMultilevel"/>
    <w:tmpl w:val="A07AE496"/>
    <w:lvl w:ilvl="0" w:tplc="D55CE484">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nsid w:val="27330494"/>
    <w:multiLevelType w:val="hybridMultilevel"/>
    <w:tmpl w:val="836EB5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7FF94670"/>
    <w:multiLevelType w:val="hybridMultilevel"/>
    <w:tmpl w:val="60C60094"/>
    <w:lvl w:ilvl="0" w:tplc="8638A098">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439"/>
    <w:rsid w:val="0000672A"/>
    <w:rsid w:val="00012419"/>
    <w:rsid w:val="00017FEB"/>
    <w:rsid w:val="000221EB"/>
    <w:rsid w:val="000363CB"/>
    <w:rsid w:val="0003731F"/>
    <w:rsid w:val="00037335"/>
    <w:rsid w:val="00037872"/>
    <w:rsid w:val="000409C5"/>
    <w:rsid w:val="000671E0"/>
    <w:rsid w:val="00084443"/>
    <w:rsid w:val="00093CBD"/>
    <w:rsid w:val="00096E78"/>
    <w:rsid w:val="000B28CF"/>
    <w:rsid w:val="000B4F20"/>
    <w:rsid w:val="000C559A"/>
    <w:rsid w:val="000D48A2"/>
    <w:rsid w:val="000D7C70"/>
    <w:rsid w:val="000E0BB6"/>
    <w:rsid w:val="000E4207"/>
    <w:rsid w:val="000F176D"/>
    <w:rsid w:val="000F7B11"/>
    <w:rsid w:val="00114993"/>
    <w:rsid w:val="001214A3"/>
    <w:rsid w:val="00125B13"/>
    <w:rsid w:val="001353FB"/>
    <w:rsid w:val="001572F6"/>
    <w:rsid w:val="00160E87"/>
    <w:rsid w:val="001871C9"/>
    <w:rsid w:val="00187F03"/>
    <w:rsid w:val="001925D4"/>
    <w:rsid w:val="00194173"/>
    <w:rsid w:val="00195DA6"/>
    <w:rsid w:val="001A6B88"/>
    <w:rsid w:val="001C2E72"/>
    <w:rsid w:val="001C3439"/>
    <w:rsid w:val="001D2510"/>
    <w:rsid w:val="001D3BC7"/>
    <w:rsid w:val="001E0E47"/>
    <w:rsid w:val="001E6BAA"/>
    <w:rsid w:val="001E7058"/>
    <w:rsid w:val="0021020E"/>
    <w:rsid w:val="002256ED"/>
    <w:rsid w:val="00226F90"/>
    <w:rsid w:val="00233039"/>
    <w:rsid w:val="002338C1"/>
    <w:rsid w:val="0024653D"/>
    <w:rsid w:val="002513FC"/>
    <w:rsid w:val="00256996"/>
    <w:rsid w:val="00260952"/>
    <w:rsid w:val="0026791E"/>
    <w:rsid w:val="00267E06"/>
    <w:rsid w:val="00272694"/>
    <w:rsid w:val="00281B9B"/>
    <w:rsid w:val="002A24F2"/>
    <w:rsid w:val="002B5BDE"/>
    <w:rsid w:val="003077EA"/>
    <w:rsid w:val="003164B7"/>
    <w:rsid w:val="00316DD0"/>
    <w:rsid w:val="00321DEC"/>
    <w:rsid w:val="00322062"/>
    <w:rsid w:val="00363A7C"/>
    <w:rsid w:val="0038359A"/>
    <w:rsid w:val="00390E2D"/>
    <w:rsid w:val="003A70E6"/>
    <w:rsid w:val="003B1CC3"/>
    <w:rsid w:val="003B334F"/>
    <w:rsid w:val="003C0F2A"/>
    <w:rsid w:val="003C0F75"/>
    <w:rsid w:val="003D5113"/>
    <w:rsid w:val="003D6F12"/>
    <w:rsid w:val="0040042F"/>
    <w:rsid w:val="00401B38"/>
    <w:rsid w:val="00443314"/>
    <w:rsid w:val="00464E0C"/>
    <w:rsid w:val="00475A21"/>
    <w:rsid w:val="00495A75"/>
    <w:rsid w:val="004B110F"/>
    <w:rsid w:val="004C65FC"/>
    <w:rsid w:val="004D1CBF"/>
    <w:rsid w:val="004D20D1"/>
    <w:rsid w:val="004D7CCF"/>
    <w:rsid w:val="0050460E"/>
    <w:rsid w:val="0051366F"/>
    <w:rsid w:val="00544F1A"/>
    <w:rsid w:val="00552446"/>
    <w:rsid w:val="00557FCB"/>
    <w:rsid w:val="0058078F"/>
    <w:rsid w:val="00590DF4"/>
    <w:rsid w:val="00594CE1"/>
    <w:rsid w:val="005A6223"/>
    <w:rsid w:val="005B2D6F"/>
    <w:rsid w:val="005C17E7"/>
    <w:rsid w:val="005C36C7"/>
    <w:rsid w:val="005C3BD1"/>
    <w:rsid w:val="005D6AF8"/>
    <w:rsid w:val="005E14D2"/>
    <w:rsid w:val="005E1CAF"/>
    <w:rsid w:val="005F6C33"/>
    <w:rsid w:val="00611611"/>
    <w:rsid w:val="00625808"/>
    <w:rsid w:val="006303D6"/>
    <w:rsid w:val="00634BB8"/>
    <w:rsid w:val="00683992"/>
    <w:rsid w:val="00687661"/>
    <w:rsid w:val="00690DB0"/>
    <w:rsid w:val="00692687"/>
    <w:rsid w:val="006957E4"/>
    <w:rsid w:val="006A4F5A"/>
    <w:rsid w:val="006A5E44"/>
    <w:rsid w:val="00702D75"/>
    <w:rsid w:val="00727456"/>
    <w:rsid w:val="00732665"/>
    <w:rsid w:val="00743F8C"/>
    <w:rsid w:val="00753987"/>
    <w:rsid w:val="00774E40"/>
    <w:rsid w:val="007761B8"/>
    <w:rsid w:val="00776FF2"/>
    <w:rsid w:val="00777CD1"/>
    <w:rsid w:val="00795B4E"/>
    <w:rsid w:val="00795C6B"/>
    <w:rsid w:val="007D041F"/>
    <w:rsid w:val="007F131C"/>
    <w:rsid w:val="007F38C1"/>
    <w:rsid w:val="00804B9C"/>
    <w:rsid w:val="00811ACE"/>
    <w:rsid w:val="00812DF5"/>
    <w:rsid w:val="008141A7"/>
    <w:rsid w:val="0082567C"/>
    <w:rsid w:val="00835F43"/>
    <w:rsid w:val="008454A3"/>
    <w:rsid w:val="008536E2"/>
    <w:rsid w:val="00856A8C"/>
    <w:rsid w:val="00861F8E"/>
    <w:rsid w:val="0086221E"/>
    <w:rsid w:val="0086514A"/>
    <w:rsid w:val="008708A6"/>
    <w:rsid w:val="00892BE0"/>
    <w:rsid w:val="008A1AC0"/>
    <w:rsid w:val="008A22FC"/>
    <w:rsid w:val="008A526E"/>
    <w:rsid w:val="008B1C96"/>
    <w:rsid w:val="008C0DC5"/>
    <w:rsid w:val="00915207"/>
    <w:rsid w:val="0091652B"/>
    <w:rsid w:val="009225E5"/>
    <w:rsid w:val="00926601"/>
    <w:rsid w:val="00931454"/>
    <w:rsid w:val="009330E0"/>
    <w:rsid w:val="00944475"/>
    <w:rsid w:val="00944853"/>
    <w:rsid w:val="00951167"/>
    <w:rsid w:val="009573CF"/>
    <w:rsid w:val="009642E6"/>
    <w:rsid w:val="00980321"/>
    <w:rsid w:val="00982F1B"/>
    <w:rsid w:val="0098695B"/>
    <w:rsid w:val="00995315"/>
    <w:rsid w:val="009B3799"/>
    <w:rsid w:val="009D44A7"/>
    <w:rsid w:val="009D54DE"/>
    <w:rsid w:val="009E2BFD"/>
    <w:rsid w:val="009E6EFD"/>
    <w:rsid w:val="00A063BD"/>
    <w:rsid w:val="00A237A9"/>
    <w:rsid w:val="00A41499"/>
    <w:rsid w:val="00A429C1"/>
    <w:rsid w:val="00A60BC8"/>
    <w:rsid w:val="00A759BB"/>
    <w:rsid w:val="00A76D88"/>
    <w:rsid w:val="00A879C6"/>
    <w:rsid w:val="00A91564"/>
    <w:rsid w:val="00AB67F7"/>
    <w:rsid w:val="00AC2D5E"/>
    <w:rsid w:val="00AD61AD"/>
    <w:rsid w:val="00AE0161"/>
    <w:rsid w:val="00AE3E97"/>
    <w:rsid w:val="00B04D06"/>
    <w:rsid w:val="00B16649"/>
    <w:rsid w:val="00B20980"/>
    <w:rsid w:val="00B57BB0"/>
    <w:rsid w:val="00B67C1E"/>
    <w:rsid w:val="00B738A6"/>
    <w:rsid w:val="00B81575"/>
    <w:rsid w:val="00B90B37"/>
    <w:rsid w:val="00B92CA2"/>
    <w:rsid w:val="00B93391"/>
    <w:rsid w:val="00B93551"/>
    <w:rsid w:val="00B96654"/>
    <w:rsid w:val="00BA0476"/>
    <w:rsid w:val="00BA6398"/>
    <w:rsid w:val="00BA6C37"/>
    <w:rsid w:val="00BB3C19"/>
    <w:rsid w:val="00BD086F"/>
    <w:rsid w:val="00BF032E"/>
    <w:rsid w:val="00C02E21"/>
    <w:rsid w:val="00C0715E"/>
    <w:rsid w:val="00C10532"/>
    <w:rsid w:val="00C244A0"/>
    <w:rsid w:val="00C50BA2"/>
    <w:rsid w:val="00C656F8"/>
    <w:rsid w:val="00C67341"/>
    <w:rsid w:val="00C71625"/>
    <w:rsid w:val="00C775B6"/>
    <w:rsid w:val="00CA0DCA"/>
    <w:rsid w:val="00CD6DC6"/>
    <w:rsid w:val="00CE4805"/>
    <w:rsid w:val="00CF5349"/>
    <w:rsid w:val="00D0339D"/>
    <w:rsid w:val="00D21F02"/>
    <w:rsid w:val="00D2363D"/>
    <w:rsid w:val="00D23803"/>
    <w:rsid w:val="00D41D74"/>
    <w:rsid w:val="00D62286"/>
    <w:rsid w:val="00D6778D"/>
    <w:rsid w:val="00D7134A"/>
    <w:rsid w:val="00D771EF"/>
    <w:rsid w:val="00D90E04"/>
    <w:rsid w:val="00D91BD7"/>
    <w:rsid w:val="00DA7E2A"/>
    <w:rsid w:val="00DB1F11"/>
    <w:rsid w:val="00DB423E"/>
    <w:rsid w:val="00DB73C6"/>
    <w:rsid w:val="00DD6F43"/>
    <w:rsid w:val="00DE11ED"/>
    <w:rsid w:val="00DE7155"/>
    <w:rsid w:val="00E10FB3"/>
    <w:rsid w:val="00E3613C"/>
    <w:rsid w:val="00E4232F"/>
    <w:rsid w:val="00E43927"/>
    <w:rsid w:val="00E51A94"/>
    <w:rsid w:val="00E5699D"/>
    <w:rsid w:val="00E57E60"/>
    <w:rsid w:val="00E61E91"/>
    <w:rsid w:val="00E6528D"/>
    <w:rsid w:val="00E7776B"/>
    <w:rsid w:val="00E80E8B"/>
    <w:rsid w:val="00E834CA"/>
    <w:rsid w:val="00E86E32"/>
    <w:rsid w:val="00EA1DBF"/>
    <w:rsid w:val="00EB2004"/>
    <w:rsid w:val="00EE3F46"/>
    <w:rsid w:val="00EE44B3"/>
    <w:rsid w:val="00EE49B4"/>
    <w:rsid w:val="00EF6FD9"/>
    <w:rsid w:val="00EF7AD1"/>
    <w:rsid w:val="00F01B26"/>
    <w:rsid w:val="00F02D66"/>
    <w:rsid w:val="00F02F44"/>
    <w:rsid w:val="00F04418"/>
    <w:rsid w:val="00F05AFA"/>
    <w:rsid w:val="00F213DC"/>
    <w:rsid w:val="00F5265D"/>
    <w:rsid w:val="00F56F47"/>
    <w:rsid w:val="00F64B1A"/>
    <w:rsid w:val="00F64D2B"/>
    <w:rsid w:val="00F86180"/>
    <w:rsid w:val="00FA3655"/>
    <w:rsid w:val="00FA39CB"/>
    <w:rsid w:val="00FA54D8"/>
    <w:rsid w:val="00FC048C"/>
    <w:rsid w:val="00FD299E"/>
    <w:rsid w:val="00FD46AC"/>
    <w:rsid w:val="00FD5B25"/>
    <w:rsid w:val="00FE6E91"/>
    <w:rsid w:val="00FE6FF9"/>
    <w:rsid w:val="00FF7291"/>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53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6D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6DC6"/>
  </w:style>
  <w:style w:type="paragraph" w:styleId="Fuzeile">
    <w:name w:val="footer"/>
    <w:basedOn w:val="Standard"/>
    <w:link w:val="FuzeileZchn"/>
    <w:uiPriority w:val="99"/>
    <w:unhideWhenUsed/>
    <w:rsid w:val="00CD6D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6DC6"/>
  </w:style>
  <w:style w:type="table" w:styleId="Tabellenraster">
    <w:name w:val="Table Grid"/>
    <w:basedOn w:val="NormaleTabelle"/>
    <w:uiPriority w:val="39"/>
    <w:rsid w:val="00CD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E6EFD"/>
    <w:rPr>
      <w:color w:val="0563C1" w:themeColor="hyperlink"/>
      <w:u w:val="single"/>
    </w:rPr>
  </w:style>
  <w:style w:type="character" w:styleId="Kommentarzeichen">
    <w:name w:val="annotation reference"/>
    <w:basedOn w:val="Absatz-Standardschriftart"/>
    <w:uiPriority w:val="99"/>
    <w:semiHidden/>
    <w:unhideWhenUsed/>
    <w:rsid w:val="00C02E21"/>
    <w:rPr>
      <w:sz w:val="16"/>
      <w:szCs w:val="16"/>
    </w:rPr>
  </w:style>
  <w:style w:type="paragraph" w:styleId="Kommentartext">
    <w:name w:val="annotation text"/>
    <w:basedOn w:val="Standard"/>
    <w:link w:val="KommentartextZchn"/>
    <w:uiPriority w:val="99"/>
    <w:semiHidden/>
    <w:unhideWhenUsed/>
    <w:rsid w:val="00C02E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E21"/>
    <w:rPr>
      <w:sz w:val="20"/>
      <w:szCs w:val="20"/>
    </w:rPr>
  </w:style>
  <w:style w:type="paragraph" w:styleId="Kommentarthema">
    <w:name w:val="annotation subject"/>
    <w:basedOn w:val="Kommentartext"/>
    <w:next w:val="Kommentartext"/>
    <w:link w:val="KommentarthemaZchn"/>
    <w:uiPriority w:val="99"/>
    <w:semiHidden/>
    <w:unhideWhenUsed/>
    <w:rsid w:val="00C02E21"/>
    <w:rPr>
      <w:b/>
      <w:bCs/>
    </w:rPr>
  </w:style>
  <w:style w:type="character" w:customStyle="1" w:styleId="KommentarthemaZchn">
    <w:name w:val="Kommentarthema Zchn"/>
    <w:basedOn w:val="KommentartextZchn"/>
    <w:link w:val="Kommentarthema"/>
    <w:uiPriority w:val="99"/>
    <w:semiHidden/>
    <w:rsid w:val="00C02E21"/>
    <w:rPr>
      <w:b/>
      <w:bCs/>
      <w:sz w:val="20"/>
      <w:szCs w:val="20"/>
    </w:rPr>
  </w:style>
  <w:style w:type="paragraph" w:styleId="Sprechblasentext">
    <w:name w:val="Balloon Text"/>
    <w:basedOn w:val="Standard"/>
    <w:link w:val="SprechblasentextZchn"/>
    <w:uiPriority w:val="99"/>
    <w:semiHidden/>
    <w:unhideWhenUsed/>
    <w:rsid w:val="00C02E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E21"/>
    <w:rPr>
      <w:rFonts w:ascii="Segoe UI" w:hAnsi="Segoe UI" w:cs="Segoe UI"/>
      <w:sz w:val="18"/>
      <w:szCs w:val="18"/>
    </w:rPr>
  </w:style>
  <w:style w:type="paragraph" w:styleId="StandardWeb">
    <w:name w:val="Normal (Web)"/>
    <w:basedOn w:val="Standard"/>
    <w:uiPriority w:val="99"/>
    <w:unhideWhenUsed/>
    <w:rsid w:val="003B334F"/>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835F43"/>
    <w:pPr>
      <w:spacing w:line="256" w:lineRule="auto"/>
      <w:ind w:left="720"/>
      <w:contextualSpacing/>
    </w:pPr>
    <w:rPr>
      <w:rFonts w:eastAsiaTheme="minorEastAsia"/>
      <w:szCs w:val="28"/>
      <w:lang w:eastAsia="zh-CN"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353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D6D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D6DC6"/>
  </w:style>
  <w:style w:type="paragraph" w:styleId="Fuzeile">
    <w:name w:val="footer"/>
    <w:basedOn w:val="Standard"/>
    <w:link w:val="FuzeileZchn"/>
    <w:uiPriority w:val="99"/>
    <w:unhideWhenUsed/>
    <w:rsid w:val="00CD6D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6DC6"/>
  </w:style>
  <w:style w:type="table" w:styleId="Tabellenraster">
    <w:name w:val="Table Grid"/>
    <w:basedOn w:val="NormaleTabelle"/>
    <w:uiPriority w:val="39"/>
    <w:rsid w:val="00CD6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E6EFD"/>
    <w:rPr>
      <w:color w:val="0563C1" w:themeColor="hyperlink"/>
      <w:u w:val="single"/>
    </w:rPr>
  </w:style>
  <w:style w:type="character" w:styleId="Kommentarzeichen">
    <w:name w:val="annotation reference"/>
    <w:basedOn w:val="Absatz-Standardschriftart"/>
    <w:uiPriority w:val="99"/>
    <w:semiHidden/>
    <w:unhideWhenUsed/>
    <w:rsid w:val="00C02E21"/>
    <w:rPr>
      <w:sz w:val="16"/>
      <w:szCs w:val="16"/>
    </w:rPr>
  </w:style>
  <w:style w:type="paragraph" w:styleId="Kommentartext">
    <w:name w:val="annotation text"/>
    <w:basedOn w:val="Standard"/>
    <w:link w:val="KommentartextZchn"/>
    <w:uiPriority w:val="99"/>
    <w:semiHidden/>
    <w:unhideWhenUsed/>
    <w:rsid w:val="00C02E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02E21"/>
    <w:rPr>
      <w:sz w:val="20"/>
      <w:szCs w:val="20"/>
    </w:rPr>
  </w:style>
  <w:style w:type="paragraph" w:styleId="Kommentarthema">
    <w:name w:val="annotation subject"/>
    <w:basedOn w:val="Kommentartext"/>
    <w:next w:val="Kommentartext"/>
    <w:link w:val="KommentarthemaZchn"/>
    <w:uiPriority w:val="99"/>
    <w:semiHidden/>
    <w:unhideWhenUsed/>
    <w:rsid w:val="00C02E21"/>
    <w:rPr>
      <w:b/>
      <w:bCs/>
    </w:rPr>
  </w:style>
  <w:style w:type="character" w:customStyle="1" w:styleId="KommentarthemaZchn">
    <w:name w:val="Kommentarthema Zchn"/>
    <w:basedOn w:val="KommentartextZchn"/>
    <w:link w:val="Kommentarthema"/>
    <w:uiPriority w:val="99"/>
    <w:semiHidden/>
    <w:rsid w:val="00C02E21"/>
    <w:rPr>
      <w:b/>
      <w:bCs/>
      <w:sz w:val="20"/>
      <w:szCs w:val="20"/>
    </w:rPr>
  </w:style>
  <w:style w:type="paragraph" w:styleId="Sprechblasentext">
    <w:name w:val="Balloon Text"/>
    <w:basedOn w:val="Standard"/>
    <w:link w:val="SprechblasentextZchn"/>
    <w:uiPriority w:val="99"/>
    <w:semiHidden/>
    <w:unhideWhenUsed/>
    <w:rsid w:val="00C02E2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E21"/>
    <w:rPr>
      <w:rFonts w:ascii="Segoe UI" w:hAnsi="Segoe UI" w:cs="Segoe UI"/>
      <w:sz w:val="18"/>
      <w:szCs w:val="18"/>
    </w:rPr>
  </w:style>
  <w:style w:type="paragraph" w:styleId="StandardWeb">
    <w:name w:val="Normal (Web)"/>
    <w:basedOn w:val="Standard"/>
    <w:uiPriority w:val="99"/>
    <w:unhideWhenUsed/>
    <w:rsid w:val="003B334F"/>
    <w:pPr>
      <w:spacing w:before="100" w:beforeAutospacing="1" w:after="100" w:afterAutospacing="1" w:line="240" w:lineRule="auto"/>
    </w:pPr>
    <w:rPr>
      <w:rFonts w:ascii="Times New Roman" w:eastAsia="Times New Roman" w:hAnsi="Times New Roman" w:cs="Times New Roman"/>
      <w:sz w:val="24"/>
      <w:szCs w:val="24"/>
    </w:rPr>
  </w:style>
  <w:style w:type="paragraph" w:styleId="Listenabsatz">
    <w:name w:val="List Paragraph"/>
    <w:basedOn w:val="Standard"/>
    <w:uiPriority w:val="34"/>
    <w:qFormat/>
    <w:rsid w:val="00835F43"/>
    <w:pPr>
      <w:spacing w:line="256" w:lineRule="auto"/>
      <w:ind w:left="720"/>
      <w:contextualSpacing/>
    </w:pPr>
    <w:rPr>
      <w:rFonts w:eastAsiaTheme="minorEastAsia"/>
      <w:szCs w:val="28"/>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31557">
      <w:bodyDiv w:val="1"/>
      <w:marLeft w:val="0"/>
      <w:marRight w:val="0"/>
      <w:marTop w:val="0"/>
      <w:marBottom w:val="0"/>
      <w:divBdr>
        <w:top w:val="none" w:sz="0" w:space="0" w:color="auto"/>
        <w:left w:val="none" w:sz="0" w:space="0" w:color="auto"/>
        <w:bottom w:val="none" w:sz="0" w:space="0" w:color="auto"/>
        <w:right w:val="none" w:sz="0" w:space="0" w:color="auto"/>
      </w:divBdr>
    </w:div>
    <w:div w:id="728696400">
      <w:bodyDiv w:val="1"/>
      <w:marLeft w:val="0"/>
      <w:marRight w:val="0"/>
      <w:marTop w:val="0"/>
      <w:marBottom w:val="0"/>
      <w:divBdr>
        <w:top w:val="none" w:sz="0" w:space="0" w:color="auto"/>
        <w:left w:val="none" w:sz="0" w:space="0" w:color="auto"/>
        <w:bottom w:val="none" w:sz="0" w:space="0" w:color="auto"/>
        <w:right w:val="none" w:sz="0" w:space="0" w:color="auto"/>
      </w:divBdr>
    </w:div>
    <w:div w:id="814569774">
      <w:bodyDiv w:val="1"/>
      <w:marLeft w:val="0"/>
      <w:marRight w:val="0"/>
      <w:marTop w:val="0"/>
      <w:marBottom w:val="0"/>
      <w:divBdr>
        <w:top w:val="none" w:sz="0" w:space="0" w:color="auto"/>
        <w:left w:val="none" w:sz="0" w:space="0" w:color="auto"/>
        <w:bottom w:val="none" w:sz="0" w:space="0" w:color="auto"/>
        <w:right w:val="none" w:sz="0" w:space="0" w:color="auto"/>
      </w:divBdr>
    </w:div>
    <w:div w:id="2015522941">
      <w:bodyDiv w:val="1"/>
      <w:marLeft w:val="0"/>
      <w:marRight w:val="0"/>
      <w:marTop w:val="0"/>
      <w:marBottom w:val="0"/>
      <w:divBdr>
        <w:top w:val="none" w:sz="0" w:space="0" w:color="auto"/>
        <w:left w:val="none" w:sz="0" w:space="0" w:color="auto"/>
        <w:bottom w:val="none" w:sz="0" w:space="0" w:color="auto"/>
        <w:right w:val="none" w:sz="0" w:space="0" w:color="auto"/>
      </w:divBdr>
    </w:div>
    <w:div w:id="208549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23" Type="http://schemas.microsoft.com/office/2016/09/relationships/commentsIds" Target="commentsId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lexandra.dittrich@alpla.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E77E7-E816-4633-AC1F-B21A8BC4A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5803</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Dittrich Alexandra</dc:creator>
  <cp:lastModifiedBy>Pzwei. Daniela Kaulfus</cp:lastModifiedBy>
  <cp:revision>23</cp:revision>
  <cp:lastPrinted>2019-06-17T12:23:00Z</cp:lastPrinted>
  <dcterms:created xsi:type="dcterms:W3CDTF">2019-06-21T14:07:00Z</dcterms:created>
  <dcterms:modified xsi:type="dcterms:W3CDTF">2019-07-17T06:53:00Z</dcterms:modified>
</cp:coreProperties>
</file>