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FABD9" w14:textId="77777777" w:rsidR="006766F3" w:rsidRPr="008C3D20" w:rsidRDefault="006766F3" w:rsidP="006766F3">
      <w:pPr>
        <w:rPr>
          <w:lang w:eastAsia="de-AT"/>
        </w:rPr>
      </w:pPr>
      <w:r w:rsidRPr="008C3D20">
        <w:t>Presseaussendung</w:t>
      </w:r>
    </w:p>
    <w:p w14:paraId="1920767B" w14:textId="77777777" w:rsidR="006766F3" w:rsidRPr="008C3D20" w:rsidRDefault="00ED13DF" w:rsidP="006766F3">
      <w:r w:rsidRPr="008C3D20">
        <w:t>Convention Partner Vorarlberg</w:t>
      </w:r>
    </w:p>
    <w:p w14:paraId="0D6E0D93" w14:textId="77777777" w:rsidR="006766F3" w:rsidRPr="008C3D20" w:rsidRDefault="006766F3" w:rsidP="006766F3"/>
    <w:p w14:paraId="520B7F6B" w14:textId="77777777" w:rsidR="006766F3" w:rsidRPr="008C3D20" w:rsidRDefault="006766F3" w:rsidP="006766F3"/>
    <w:p w14:paraId="1E23FC7F" w14:textId="77777777" w:rsidR="006766F3" w:rsidRPr="008C3D20" w:rsidRDefault="00973E9D" w:rsidP="006766F3">
      <w:r>
        <w:rPr>
          <w:b/>
          <w:bCs/>
        </w:rPr>
        <w:t>Weltgymnaestrada 2019: Vorarlberger Tourismusorganisationen ziehen erfreuliche Bilanz</w:t>
      </w:r>
      <w:r w:rsidR="00945444" w:rsidRPr="008C3D20">
        <w:rPr>
          <w:b/>
          <w:bCs/>
        </w:rPr>
        <w:t xml:space="preserve"> </w:t>
      </w:r>
    </w:p>
    <w:p w14:paraId="659A58B2" w14:textId="77777777" w:rsidR="006766F3" w:rsidRPr="008C3D20" w:rsidRDefault="007B3FCC" w:rsidP="006766F3">
      <w:r>
        <w:t>Speziell</w:t>
      </w:r>
      <w:r w:rsidR="00E94B18">
        <w:t xml:space="preserve"> entwickelte</w:t>
      </w:r>
      <w:r w:rsidR="00973E9D">
        <w:t xml:space="preserve"> </w:t>
      </w:r>
      <w:r w:rsidR="00ED5FEF">
        <w:t>App – Betreuung tausender Teilnehmer beim</w:t>
      </w:r>
      <w:r>
        <w:t xml:space="preserve"> </w:t>
      </w:r>
      <w:r w:rsidR="00ED5FEF">
        <w:t>internationalen Turnfestival</w:t>
      </w:r>
    </w:p>
    <w:p w14:paraId="6D498638" w14:textId="77777777" w:rsidR="006766F3" w:rsidRPr="008C3D20" w:rsidRDefault="006766F3" w:rsidP="006766F3"/>
    <w:p w14:paraId="38AEFF37" w14:textId="10BEA475" w:rsidR="0057163F" w:rsidRDefault="00EF0453" w:rsidP="006766F3">
      <w:pPr>
        <w:rPr>
          <w:i/>
          <w:iCs/>
        </w:rPr>
      </w:pPr>
      <w:r w:rsidRPr="00EF0453">
        <w:rPr>
          <w:i/>
          <w:iCs/>
        </w:rPr>
        <w:t>Dornbirn/</w:t>
      </w:r>
      <w:r w:rsidR="00F153E3" w:rsidRPr="00EF0453">
        <w:rPr>
          <w:i/>
          <w:iCs/>
        </w:rPr>
        <w:t>Bregenz</w:t>
      </w:r>
      <w:r w:rsidR="006766F3" w:rsidRPr="00EF0453">
        <w:rPr>
          <w:i/>
          <w:iCs/>
        </w:rPr>
        <w:t xml:space="preserve">, </w:t>
      </w:r>
      <w:r w:rsidRPr="00EF0453">
        <w:rPr>
          <w:i/>
          <w:iCs/>
        </w:rPr>
        <w:t>5</w:t>
      </w:r>
      <w:r w:rsidR="006766F3" w:rsidRPr="00EF0453">
        <w:rPr>
          <w:i/>
          <w:iCs/>
        </w:rPr>
        <w:t xml:space="preserve">. </w:t>
      </w:r>
      <w:r w:rsidR="00385854" w:rsidRPr="00EF0453">
        <w:rPr>
          <w:i/>
          <w:iCs/>
        </w:rPr>
        <w:t>August</w:t>
      </w:r>
      <w:r w:rsidR="006766F3" w:rsidRPr="00EF0453">
        <w:rPr>
          <w:i/>
          <w:iCs/>
        </w:rPr>
        <w:t xml:space="preserve"> 20</w:t>
      </w:r>
      <w:r w:rsidR="00F153E3" w:rsidRPr="00EF0453">
        <w:rPr>
          <w:i/>
          <w:iCs/>
        </w:rPr>
        <w:t>19</w:t>
      </w:r>
      <w:r w:rsidR="006766F3" w:rsidRPr="00EF0453">
        <w:rPr>
          <w:i/>
          <w:iCs/>
        </w:rPr>
        <w:t xml:space="preserve"> – </w:t>
      </w:r>
      <w:r>
        <w:rPr>
          <w:i/>
          <w:iCs/>
        </w:rPr>
        <w:t>Im J</w:t>
      </w:r>
      <w:r w:rsidR="007B3FCC" w:rsidRPr="00EF0453">
        <w:rPr>
          <w:i/>
          <w:iCs/>
        </w:rPr>
        <w:t xml:space="preserve">uli </w:t>
      </w:r>
      <w:r w:rsidR="00E94B18" w:rsidRPr="00EF0453">
        <w:rPr>
          <w:i/>
          <w:iCs/>
        </w:rPr>
        <w:t>2019</w:t>
      </w:r>
      <w:r w:rsidR="007B3FCC" w:rsidRPr="00EF0453">
        <w:rPr>
          <w:i/>
          <w:iCs/>
        </w:rPr>
        <w:t xml:space="preserve"> </w:t>
      </w:r>
      <w:r w:rsidR="00ED5FEF" w:rsidRPr="00EF0453">
        <w:rPr>
          <w:i/>
          <w:iCs/>
        </w:rPr>
        <w:t xml:space="preserve">war Vorarlberg (A) bereits </w:t>
      </w:r>
      <w:r w:rsidR="007B3FCC" w:rsidRPr="00EF0453">
        <w:rPr>
          <w:i/>
          <w:iCs/>
        </w:rPr>
        <w:t>zum zweiten</w:t>
      </w:r>
      <w:r w:rsidR="007B3FCC">
        <w:rPr>
          <w:i/>
          <w:iCs/>
        </w:rPr>
        <w:t xml:space="preserve"> Mal nach</w:t>
      </w:r>
      <w:r w:rsidR="00973E9D">
        <w:rPr>
          <w:i/>
          <w:iCs/>
        </w:rPr>
        <w:t xml:space="preserve"> 2007 </w:t>
      </w:r>
      <w:r w:rsidR="00ED5FEF">
        <w:rPr>
          <w:i/>
          <w:iCs/>
        </w:rPr>
        <w:t>Gastgeberland der Weltgymnaestrada</w:t>
      </w:r>
      <w:r w:rsidR="005E0E3B">
        <w:rPr>
          <w:i/>
          <w:iCs/>
        </w:rPr>
        <w:t>,</w:t>
      </w:r>
      <w:r w:rsidR="00ED5FEF">
        <w:rPr>
          <w:i/>
          <w:iCs/>
        </w:rPr>
        <w:t xml:space="preserve"> unter wese</w:t>
      </w:r>
      <w:r w:rsidR="005E0E3B">
        <w:rPr>
          <w:i/>
          <w:iCs/>
        </w:rPr>
        <w:t>ntlicher Beteiligung von</w:t>
      </w:r>
      <w:r w:rsidR="00973E9D">
        <w:rPr>
          <w:i/>
          <w:iCs/>
        </w:rPr>
        <w:t xml:space="preserve"> Vorarlberg Tourismus, Bodensee-Vorarlberg Tourismus und Convention Partner Vorarlberg</w:t>
      </w:r>
      <w:r w:rsidR="00ED5FEF">
        <w:rPr>
          <w:i/>
          <w:iCs/>
        </w:rPr>
        <w:t xml:space="preserve">. Sie </w:t>
      </w:r>
      <w:r w:rsidR="00FC44CE">
        <w:rPr>
          <w:i/>
          <w:iCs/>
        </w:rPr>
        <w:t>übernahmen</w:t>
      </w:r>
      <w:r w:rsidR="00ED5FEF">
        <w:rPr>
          <w:i/>
          <w:iCs/>
        </w:rPr>
        <w:t xml:space="preserve"> </w:t>
      </w:r>
      <w:r w:rsidR="0034003B">
        <w:rPr>
          <w:i/>
          <w:iCs/>
        </w:rPr>
        <w:t xml:space="preserve">die </w:t>
      </w:r>
      <w:r w:rsidR="0057163F">
        <w:rPr>
          <w:i/>
          <w:iCs/>
        </w:rPr>
        <w:t>Unterkunfts-Buchungen</w:t>
      </w:r>
      <w:r w:rsidR="00FC44CE">
        <w:rPr>
          <w:i/>
          <w:iCs/>
        </w:rPr>
        <w:t xml:space="preserve"> </w:t>
      </w:r>
      <w:r w:rsidR="0034003B">
        <w:rPr>
          <w:i/>
          <w:iCs/>
        </w:rPr>
        <w:t xml:space="preserve">für 25.000 Übernachtungen sowie </w:t>
      </w:r>
      <w:r w:rsidR="00FC44CE">
        <w:rPr>
          <w:i/>
          <w:iCs/>
        </w:rPr>
        <w:t xml:space="preserve">die </w:t>
      </w:r>
      <w:r w:rsidR="00ED5FEF">
        <w:rPr>
          <w:i/>
          <w:iCs/>
        </w:rPr>
        <w:t xml:space="preserve">Verrechnung </w:t>
      </w:r>
      <w:r w:rsidR="0034003B">
        <w:rPr>
          <w:i/>
          <w:iCs/>
        </w:rPr>
        <w:t xml:space="preserve">mit Teams aus 66 Nationen, unterstützten bei der Teilnehmer-Registrierung und </w:t>
      </w:r>
      <w:r w:rsidR="00FC44CE">
        <w:rPr>
          <w:i/>
          <w:iCs/>
        </w:rPr>
        <w:t xml:space="preserve">entwickelten die </w:t>
      </w:r>
      <w:r w:rsidRPr="00EF0453">
        <w:rPr>
          <w:i/>
          <w:iCs/>
        </w:rPr>
        <w:t>Weltgymnaestrada App</w:t>
      </w:r>
      <w:r>
        <w:rPr>
          <w:i/>
          <w:iCs/>
        </w:rPr>
        <w:t xml:space="preserve"> </w:t>
      </w:r>
      <w:r w:rsidR="00FC44CE">
        <w:rPr>
          <w:i/>
          <w:iCs/>
        </w:rPr>
        <w:t>mit. Tausende</w:t>
      </w:r>
      <w:r w:rsidR="0057163F">
        <w:rPr>
          <w:i/>
          <w:iCs/>
        </w:rPr>
        <w:t xml:space="preserve"> Teilnehmer sowie Besucher </w:t>
      </w:r>
      <w:r w:rsidR="00FC44CE">
        <w:rPr>
          <w:i/>
          <w:iCs/>
        </w:rPr>
        <w:t>nutzten diese als Info- und Kommunikationsplattform während des Großevents.</w:t>
      </w:r>
    </w:p>
    <w:p w14:paraId="2C81B7F9" w14:textId="77777777" w:rsidR="00973E9D" w:rsidRPr="00393D60" w:rsidRDefault="00973E9D" w:rsidP="006766F3">
      <w:pPr>
        <w:rPr>
          <w:iCs/>
        </w:rPr>
      </w:pPr>
    </w:p>
    <w:p w14:paraId="077BA0E1" w14:textId="37E25A67" w:rsidR="00635730" w:rsidRDefault="00945444" w:rsidP="006766F3">
      <w:r w:rsidRPr="008C3D20">
        <w:t xml:space="preserve">Bei der </w:t>
      </w:r>
      <w:r w:rsidR="0057163F">
        <w:t xml:space="preserve">Weltgymnaestrada in Vorarlberg </w:t>
      </w:r>
      <w:r w:rsidRPr="008C3D20">
        <w:t xml:space="preserve">vom 7. </w:t>
      </w:r>
      <w:r w:rsidR="001A086B" w:rsidRPr="008C3D20">
        <w:t>b</w:t>
      </w:r>
      <w:r w:rsidR="0057163F">
        <w:t>is 13. Juli 2019</w:t>
      </w:r>
      <w:r w:rsidRPr="008C3D20">
        <w:t xml:space="preserve"> zeigten </w:t>
      </w:r>
      <w:r w:rsidR="00FC44CE">
        <w:t>mehr als 18.000 Turnerinnen und Turner aus insgesamt 66 Nationen sportliche</w:t>
      </w:r>
      <w:r w:rsidRPr="008C3D20">
        <w:t xml:space="preserve"> Leistungen auf höchstem Niveau.</w:t>
      </w:r>
      <w:r w:rsidR="00FC44CE">
        <w:t xml:space="preserve"> Gemeinsam mit dem Organisationsteam der Weltgymnaestrada sorgten die Tourismusunternehmen </w:t>
      </w:r>
      <w:r w:rsidR="00DF7FDE">
        <w:t>Vorarlberg Tourismus, Bodensee-Vorarlberg Tourismus und</w:t>
      </w:r>
      <w:r w:rsidR="00687A39">
        <w:t xml:space="preserve"> Convention Partner Vorarlberg</w:t>
      </w:r>
      <w:r w:rsidR="00DF7FDE">
        <w:t xml:space="preserve"> </w:t>
      </w:r>
      <w:r w:rsidR="00FC44CE">
        <w:t>bereits zum zweiten Mal nach 2007 für einen reibungslosen Ablauf</w:t>
      </w:r>
      <w:r w:rsidR="0034523F">
        <w:t xml:space="preserve">. </w:t>
      </w:r>
    </w:p>
    <w:p w14:paraId="2CD78DEA" w14:textId="77777777" w:rsidR="00635730" w:rsidRDefault="00635730" w:rsidP="006766F3"/>
    <w:p w14:paraId="03C87483" w14:textId="77777777" w:rsidR="008D7FDC" w:rsidRDefault="00635730" w:rsidP="006766F3">
      <w:r>
        <w:t xml:space="preserve">„Vorarlberg konnte erneut </w:t>
      </w:r>
      <w:r w:rsidR="005E0E3B">
        <w:t>beweisen</w:t>
      </w:r>
      <w:r>
        <w:t xml:space="preserve">, </w:t>
      </w:r>
      <w:r w:rsidR="00FD5750">
        <w:t xml:space="preserve">dass </w:t>
      </w:r>
      <w:r w:rsidR="005E0E3B">
        <w:t xml:space="preserve">auch eine Region mit vielen Beteiligten </w:t>
      </w:r>
      <w:r>
        <w:t xml:space="preserve">große internationale Events stemmen </w:t>
      </w:r>
      <w:r w:rsidR="00FD5750">
        <w:t>kann</w:t>
      </w:r>
      <w:r w:rsidR="005E0E3B">
        <w:t xml:space="preserve"> und Großstädten in nichts nachsteht</w:t>
      </w:r>
      <w:r w:rsidR="002207C8">
        <w:t>.</w:t>
      </w:r>
      <w:r w:rsidR="002207C8" w:rsidRPr="002207C8">
        <w:t xml:space="preserve"> </w:t>
      </w:r>
      <w:r w:rsidR="002207C8">
        <w:t xml:space="preserve">Ein solches Festival ist nicht nur ein schönes Aushängeschild für ein Gastgeberland, sondern bringt auch eine große Wertschöpfung“, ist Tourismusdirektor Christian Schützinger überzeugt. </w:t>
      </w:r>
    </w:p>
    <w:p w14:paraId="469E19E3" w14:textId="77777777" w:rsidR="008D7FDC" w:rsidRDefault="008D7FDC" w:rsidP="006766F3"/>
    <w:p w14:paraId="734C9925" w14:textId="3C2A8787" w:rsidR="002207C8" w:rsidRDefault="002207C8" w:rsidP="006766F3">
      <w:r>
        <w:t xml:space="preserve">„Das Rheintal mit seinen vielen Ortschaften wurde von den tausenden Gästen als Einheit wahrgenommen, was zeigt, welches Potential in unserer Region steckt“, ergänzt Urs Treuthardt, Geschäftsführer von Bodensee-Vorarlberg Tourismus und Convention Partner Vorarlberg. </w:t>
      </w:r>
    </w:p>
    <w:p w14:paraId="6D6662A2" w14:textId="77777777" w:rsidR="002207C8" w:rsidRDefault="002207C8" w:rsidP="006766F3"/>
    <w:p w14:paraId="646C09FF" w14:textId="7B9FB802" w:rsidR="00FC44CE" w:rsidRDefault="00933DD4" w:rsidP="006766F3">
      <w:r>
        <w:t xml:space="preserve">„Dass wir das </w:t>
      </w:r>
      <w:r w:rsidR="00EF0453">
        <w:t>Weltt</w:t>
      </w:r>
      <w:r>
        <w:t xml:space="preserve">urnfest zum zweiten Mal in Vorarlberg ausrichten </w:t>
      </w:r>
      <w:r w:rsidR="00EF0453">
        <w:t>durften,</w:t>
      </w:r>
      <w:r>
        <w:t xml:space="preserve"> ist eine große Bestätigung für die gute Zusammenarbeit zwischen den Organisationen, Gemeinden und tausenden Ehrenamtlichen, die die reibungslose Durchführung erst ermöglicht haben“, ergänzt Erwin Reis, Geschäftsführer de</w:t>
      </w:r>
      <w:r w:rsidR="00F41863">
        <w:t>r Weltgymnaestrada 2019</w:t>
      </w:r>
      <w:r>
        <w:t>.</w:t>
      </w:r>
    </w:p>
    <w:p w14:paraId="1FC85A20" w14:textId="77777777" w:rsidR="00635730" w:rsidRDefault="00635730" w:rsidP="006766F3"/>
    <w:p w14:paraId="643632F9" w14:textId="77777777" w:rsidR="005E0E3B" w:rsidRPr="005E0E3B" w:rsidRDefault="005E0E3B" w:rsidP="006766F3">
      <w:pPr>
        <w:rPr>
          <w:b/>
        </w:rPr>
      </w:pPr>
      <w:r w:rsidRPr="005E0E3B">
        <w:rPr>
          <w:b/>
        </w:rPr>
        <w:t>Zusammenarbeit im Netzwerk</w:t>
      </w:r>
    </w:p>
    <w:p w14:paraId="0E4E60E3" w14:textId="77448966" w:rsidR="0034523F" w:rsidRDefault="0034523F" w:rsidP="006766F3">
      <w:r>
        <w:t xml:space="preserve">So war </w:t>
      </w:r>
      <w:r w:rsidR="0057163F">
        <w:t xml:space="preserve">Bodensee-Vorarlberg Tourismus </w:t>
      </w:r>
      <w:r w:rsidR="00E910E3">
        <w:t>Vermittler von Rahmenprogrammen und betreute einen Stand im Messegelände. Convention Partner</w:t>
      </w:r>
      <w:r w:rsidR="0057163F">
        <w:t xml:space="preserve"> Vorarlberg</w:t>
      </w:r>
      <w:r w:rsidR="002207C8">
        <w:t xml:space="preserve"> unterstützte das WG-Team bei der Registrierung, </w:t>
      </w:r>
      <w:r>
        <w:t xml:space="preserve">übernahm </w:t>
      </w:r>
      <w:r w:rsidR="00E71BCD">
        <w:t xml:space="preserve">die </w:t>
      </w:r>
      <w:r w:rsidR="00FD5750">
        <w:t xml:space="preserve">Hotel-Buchungen </w:t>
      </w:r>
      <w:r w:rsidR="008D7FDC">
        <w:t xml:space="preserve">für rund 25.000 Nächtigungen </w:t>
      </w:r>
      <w:r w:rsidR="002207C8">
        <w:t xml:space="preserve">für die Teilnehmer, Pressevertreter und Sponsoren </w:t>
      </w:r>
      <w:r w:rsidR="008D7FDC">
        <w:t>sowie</w:t>
      </w:r>
      <w:r>
        <w:t xml:space="preserve"> die</w:t>
      </w:r>
      <w:r w:rsidR="00FD5750">
        <w:t xml:space="preserve"> Verrechnung</w:t>
      </w:r>
      <w:r w:rsidR="002207C8">
        <w:t xml:space="preserve"> mit den Teams aller 66 Nationen</w:t>
      </w:r>
      <w:r>
        <w:t>.</w:t>
      </w:r>
      <w:r w:rsidR="00FD5750">
        <w:t xml:space="preserve"> </w:t>
      </w:r>
      <w:r>
        <w:t xml:space="preserve">In Zusammenarbeit mit dem </w:t>
      </w:r>
      <w:r w:rsidR="008D7FDC">
        <w:t>WG-</w:t>
      </w:r>
      <w:r>
        <w:t xml:space="preserve">Team </w:t>
      </w:r>
      <w:r w:rsidR="00FD5750">
        <w:t>entwickelte</w:t>
      </w:r>
      <w:r>
        <w:t>n die Tourismuspartner</w:t>
      </w:r>
      <w:r w:rsidR="00FD5750">
        <w:t xml:space="preserve"> die </w:t>
      </w:r>
      <w:r w:rsidR="00EF0453" w:rsidRPr="00EF0453">
        <w:t>Weltgymnaestrada App</w:t>
      </w:r>
      <w:r w:rsidR="00EF0453">
        <w:t>.</w:t>
      </w:r>
    </w:p>
    <w:p w14:paraId="6FE7A38D" w14:textId="77777777" w:rsidR="0034523F" w:rsidRDefault="0034523F" w:rsidP="006766F3"/>
    <w:p w14:paraId="247A562E" w14:textId="77777777" w:rsidR="00DF7FDE" w:rsidRPr="00695337" w:rsidRDefault="00DF7FDE" w:rsidP="00DF7FDE">
      <w:pPr>
        <w:rPr>
          <w:b/>
        </w:rPr>
      </w:pPr>
      <w:r>
        <w:rPr>
          <w:b/>
        </w:rPr>
        <w:t>Digitaler Festivalguide</w:t>
      </w:r>
    </w:p>
    <w:p w14:paraId="3A7D630E" w14:textId="3293465E" w:rsidR="00DF7FDE" w:rsidRDefault="0034523F" w:rsidP="00DF7FDE">
      <w:r>
        <w:t>D</w:t>
      </w:r>
      <w:r w:rsidRPr="008C3D20">
        <w:t xml:space="preserve">ie </w:t>
      </w:r>
      <w:r w:rsidR="00EF0453" w:rsidRPr="00EF0453">
        <w:t>Weltgymnaestrada App</w:t>
      </w:r>
      <w:r w:rsidR="00EF0453">
        <w:t xml:space="preserve"> </w:t>
      </w:r>
      <w:r>
        <w:t xml:space="preserve">wurde </w:t>
      </w:r>
      <w:r w:rsidR="002207C8">
        <w:t xml:space="preserve">über 21.000 </w:t>
      </w:r>
      <w:r w:rsidRPr="008C3D20">
        <w:t>Mal heruntergeladen</w:t>
      </w:r>
      <w:r w:rsidR="000F0BDC">
        <w:t xml:space="preserve"> und erreichte über 2,</w:t>
      </w:r>
      <w:r w:rsidR="00EF0453">
        <w:t>1</w:t>
      </w:r>
      <w:r w:rsidR="000F0BDC">
        <w:t xml:space="preserve"> Millionen Pageviews.</w:t>
      </w:r>
      <w:r>
        <w:t xml:space="preserve"> </w:t>
      </w:r>
      <w:r w:rsidR="00FD5750" w:rsidRPr="008C3D20">
        <w:t xml:space="preserve">„Die App </w:t>
      </w:r>
      <w:r w:rsidR="00C85E03">
        <w:t>diente</w:t>
      </w:r>
      <w:r w:rsidR="00FD5750" w:rsidRPr="008C3D20">
        <w:t xml:space="preserve"> </w:t>
      </w:r>
      <w:r w:rsidR="00C85E03">
        <w:t>Teilnehmern und Besuchern als</w:t>
      </w:r>
      <w:r w:rsidR="00C85E03" w:rsidRPr="008C3D20">
        <w:t xml:space="preserve"> mobiler Festivalguide</w:t>
      </w:r>
      <w:r w:rsidR="00FD5750" w:rsidRPr="008C3D20">
        <w:t xml:space="preserve">, der </w:t>
      </w:r>
      <w:r w:rsidR="00C85E03">
        <w:t>laufend aktualisiert wurde</w:t>
      </w:r>
      <w:r w:rsidR="000F0BDC">
        <w:t xml:space="preserve"> und maßgeblich zur Kommunikation mit den Teilnehmern und Besuchern beigetragen hat. </w:t>
      </w:r>
      <w:r w:rsidR="0034003B">
        <w:t>So wurden auch die</w:t>
      </w:r>
      <w:r w:rsidR="000F0BDC">
        <w:t xml:space="preserve"> Verschieb</w:t>
      </w:r>
      <w:r w:rsidR="008D7FDC">
        <w:t xml:space="preserve">ung der Eröffnungsfeier und </w:t>
      </w:r>
      <w:r w:rsidR="000F0BDC">
        <w:t xml:space="preserve">Programmänderungen kommuniziert“, sagt Urs Treuthardt. „Ein großer Vorteil“, betont auch </w:t>
      </w:r>
      <w:r w:rsidR="000F0BDC" w:rsidRPr="008C3D20">
        <w:t>Gemma Barton, Leiterin</w:t>
      </w:r>
      <w:r w:rsidR="000F0BDC">
        <w:t xml:space="preserve"> der britischen Delegation,</w:t>
      </w:r>
      <w:r w:rsidR="000F0BDC" w:rsidRPr="008C3D20">
        <w:t xml:space="preserve"> „</w:t>
      </w:r>
      <w:r w:rsidR="000F0BDC">
        <w:t xml:space="preserve">die App benachrichtigte </w:t>
      </w:r>
      <w:r w:rsidR="008D7FDC">
        <w:t xml:space="preserve">rasch, </w:t>
      </w:r>
      <w:r w:rsidR="000F0BDC">
        <w:t xml:space="preserve">einfach </w:t>
      </w:r>
      <w:r w:rsidR="008D7FDC">
        <w:t xml:space="preserve">und individuell </w:t>
      </w:r>
      <w:r w:rsidR="000F0BDC">
        <w:t xml:space="preserve">über Änderungen.“ </w:t>
      </w:r>
      <w:r w:rsidR="00E71BCD" w:rsidRPr="008C3D20">
        <w:t xml:space="preserve">Die </w:t>
      </w:r>
      <w:r w:rsidR="00E71BCD">
        <w:t xml:space="preserve">aktiven </w:t>
      </w:r>
      <w:r w:rsidR="00E71BCD" w:rsidRPr="008C3D20">
        <w:t xml:space="preserve">Teilnehmer erhielten </w:t>
      </w:r>
      <w:r w:rsidR="00E71BCD">
        <w:t>einen Code</w:t>
      </w:r>
      <w:r w:rsidR="00E71BCD" w:rsidRPr="008C3D20">
        <w:t xml:space="preserve">, </w:t>
      </w:r>
      <w:r w:rsidR="00E71BCD">
        <w:t>der die Erstellung eines</w:t>
      </w:r>
      <w:r w:rsidR="00E71BCD" w:rsidRPr="008C3D20">
        <w:t xml:space="preserve"> personalisierten Zeitplan</w:t>
      </w:r>
      <w:r w:rsidR="000F0BDC">
        <w:t xml:space="preserve">s mit allen </w:t>
      </w:r>
      <w:r w:rsidR="00E71BCD">
        <w:t>Auftrittsterminen sowie den Örtlichkeiten ermöglichte</w:t>
      </w:r>
      <w:r w:rsidR="00E71BCD" w:rsidRPr="008C3D20">
        <w:t>.</w:t>
      </w:r>
    </w:p>
    <w:p w14:paraId="774DDE02" w14:textId="77777777" w:rsidR="009B56BA" w:rsidRDefault="009B56BA" w:rsidP="006766F3"/>
    <w:p w14:paraId="014AEF56" w14:textId="77777777" w:rsidR="00DF7FDE" w:rsidRPr="00DF7FDE" w:rsidRDefault="00DF7FDE" w:rsidP="006766F3">
      <w:pPr>
        <w:rPr>
          <w:b/>
        </w:rPr>
      </w:pPr>
      <w:r w:rsidRPr="00DF7FDE">
        <w:rPr>
          <w:b/>
        </w:rPr>
        <w:lastRenderedPageBreak/>
        <w:t>Sozialer Austausch</w:t>
      </w:r>
    </w:p>
    <w:p w14:paraId="32CC6C6B" w14:textId="2E08AF43" w:rsidR="00695337" w:rsidRDefault="00E54399" w:rsidP="00695337">
      <w:r>
        <w:t>Um die</w:t>
      </w:r>
      <w:r w:rsidR="001952F9">
        <w:t xml:space="preserve"> besonderen Momente festzuhalten und die Begeisterung zu teilen, betreute</w:t>
      </w:r>
      <w:r w:rsidR="00F579AD">
        <w:t>n</w:t>
      </w:r>
      <w:r w:rsidR="001952F9">
        <w:t xml:space="preserve"> </w:t>
      </w:r>
      <w:r w:rsidR="00F579AD">
        <w:t xml:space="preserve">während der Woche </w:t>
      </w:r>
      <w:r w:rsidR="00CB2C95">
        <w:t xml:space="preserve">ein Dutzend </w:t>
      </w:r>
      <w:r w:rsidR="001952F9">
        <w:t>Redakteur</w:t>
      </w:r>
      <w:r w:rsidR="00CB2C95">
        <w:t>e</w:t>
      </w:r>
      <w:r w:rsidR="001952F9">
        <w:t xml:space="preserve"> die</w:t>
      </w:r>
      <w:r w:rsidR="00695337">
        <w:t xml:space="preserve"> Sozialen </w:t>
      </w:r>
      <w:r w:rsidR="001952F9">
        <w:t xml:space="preserve">Kanäle von </w:t>
      </w:r>
      <w:r w:rsidR="00695337">
        <w:t>Bodensee-Vorarlberg Tourismus und Vorarlberg Tourismus</w:t>
      </w:r>
      <w:r w:rsidR="001952F9">
        <w:t xml:space="preserve">. Insgesamt </w:t>
      </w:r>
      <w:r w:rsidR="00F579AD">
        <w:t>setzten sie</w:t>
      </w:r>
      <w:r w:rsidR="00695337">
        <w:t xml:space="preserve"> 220 Instagram-Storys und Facebook-Posts</w:t>
      </w:r>
      <w:r w:rsidR="00F579AD">
        <w:t xml:space="preserve"> ab</w:t>
      </w:r>
      <w:r w:rsidR="001952F9">
        <w:t xml:space="preserve">. </w:t>
      </w:r>
      <w:r w:rsidR="008D7FDC">
        <w:t xml:space="preserve">Alle Social Media Aktivitäten waren auf der Social Wall der App gebündelt. </w:t>
      </w:r>
      <w:r w:rsidR="001952F9">
        <w:t xml:space="preserve">Eine Nachschau ist </w:t>
      </w:r>
      <w:r w:rsidR="00F579AD">
        <w:t>auf</w:t>
      </w:r>
      <w:r w:rsidR="001952F9">
        <w:t xml:space="preserve"> </w:t>
      </w:r>
      <w:hyperlink r:id="rId6" w:history="1">
        <w:r w:rsidRPr="00E54399">
          <w:rPr>
            <w:rStyle w:val="Hyperlink"/>
            <w:lang w:val="de-DE"/>
          </w:rPr>
          <w:t>vorarlberg.social/guide/events/world-gymnaestrada-2019</w:t>
        </w:r>
      </w:hyperlink>
      <w:r>
        <w:t xml:space="preserve"> </w:t>
      </w:r>
      <w:r w:rsidR="001952F9">
        <w:t xml:space="preserve">verfügbar. </w:t>
      </w:r>
      <w:r w:rsidR="008D7FDC">
        <w:t xml:space="preserve">„Auch Posts und spektakuläre Bilder der internationalen Gäste in </w:t>
      </w:r>
      <w:r w:rsidR="0034003B">
        <w:t>Vorarlberg gingen um die Welt. D</w:t>
      </w:r>
      <w:r w:rsidR="008D7FDC">
        <w:t>as ist die ehrlichste Werbung für unser Land“, betont Urs Treuthardt.</w:t>
      </w:r>
    </w:p>
    <w:p w14:paraId="676804DC" w14:textId="77777777" w:rsidR="00695337" w:rsidRPr="004A40E4" w:rsidRDefault="00695337" w:rsidP="006766F3"/>
    <w:p w14:paraId="1C8F55E9" w14:textId="77777777" w:rsidR="0077204D" w:rsidRPr="008C3D20" w:rsidRDefault="00F579AD" w:rsidP="006766F3">
      <w:pPr>
        <w:rPr>
          <w:b/>
        </w:rPr>
      </w:pPr>
      <w:r>
        <w:rPr>
          <w:b/>
        </w:rPr>
        <w:t>Weiterentwicklung der App</w:t>
      </w:r>
    </w:p>
    <w:p w14:paraId="41DF8FAE" w14:textId="08F88B14" w:rsidR="006766F3" w:rsidRPr="00F579AD" w:rsidRDefault="00F579AD" w:rsidP="006766F3">
      <w:pPr>
        <w:rPr>
          <w:lang w:val="de-DE"/>
        </w:rPr>
      </w:pPr>
      <w:r>
        <w:t xml:space="preserve">Die Basis der </w:t>
      </w:r>
      <w:r w:rsidR="002226B5" w:rsidRPr="008C3D20">
        <w:t>App</w:t>
      </w:r>
      <w:r>
        <w:t xml:space="preserve"> – die Convention App Vorarlberg – wird laufend weiterentwickelt und auf die Bedürfnisse kommender </w:t>
      </w:r>
      <w:r w:rsidR="002226B5" w:rsidRPr="008C3D20">
        <w:t xml:space="preserve">Konferenzen und Tagungen </w:t>
      </w:r>
      <w:r>
        <w:t xml:space="preserve">angepasst. </w:t>
      </w:r>
      <w:r w:rsidR="00F41863">
        <w:t>Eine Adaption</w:t>
      </w:r>
      <w:r w:rsidR="0034523F">
        <w:t xml:space="preserve"> der</w:t>
      </w:r>
      <w:r w:rsidR="002226B5" w:rsidRPr="008C3D20">
        <w:t xml:space="preserve"> App</w:t>
      </w:r>
      <w:r w:rsidR="00F41863">
        <w:t xml:space="preserve"> kommt beispielsweise schon </w:t>
      </w:r>
      <w:r>
        <w:t xml:space="preserve">beim </w:t>
      </w:r>
      <w:r w:rsidR="002226B5" w:rsidRPr="008C3D20">
        <w:t>58. Dornbirn Global Fib</w:t>
      </w:r>
      <w:r w:rsidR="00EF0453">
        <w:t>er</w:t>
      </w:r>
      <w:r w:rsidR="002226B5" w:rsidRPr="008C3D20">
        <w:t xml:space="preserve"> Congress </w:t>
      </w:r>
      <w:r w:rsidR="00F41863">
        <w:t>im</w:t>
      </w:r>
      <w:r w:rsidR="0034003B">
        <w:t xml:space="preserve"> September</w:t>
      </w:r>
      <w:r w:rsidR="00F41863">
        <w:t xml:space="preserve"> 2019 zum Einsatz</w:t>
      </w:r>
      <w:r w:rsidRPr="00F579AD">
        <w:rPr>
          <w:lang w:val="de-DE"/>
        </w:rPr>
        <w:t>.</w:t>
      </w:r>
    </w:p>
    <w:p w14:paraId="3897DD5A" w14:textId="77777777" w:rsidR="002226B5" w:rsidRPr="00F579AD" w:rsidRDefault="002226B5" w:rsidP="006766F3">
      <w:pPr>
        <w:rPr>
          <w:lang w:val="de-DE"/>
        </w:rPr>
      </w:pPr>
    </w:p>
    <w:p w14:paraId="3513A90D" w14:textId="77777777" w:rsidR="00F716B2" w:rsidRPr="00F579AD" w:rsidRDefault="00F579AD" w:rsidP="006766F3">
      <w:pPr>
        <w:rPr>
          <w:lang w:val="de-DE"/>
        </w:rPr>
      </w:pPr>
      <w:r w:rsidRPr="00F579AD">
        <w:rPr>
          <w:b/>
          <w:bCs/>
          <w:lang w:val="de-DE"/>
        </w:rPr>
        <w:t xml:space="preserve">Info unter </w:t>
      </w:r>
      <w:hyperlink r:id="rId7" w:history="1">
        <w:r w:rsidR="008C3D20" w:rsidRPr="00F579AD">
          <w:rPr>
            <w:rStyle w:val="Hyperlink"/>
            <w:bCs/>
            <w:lang w:val="de-DE"/>
          </w:rPr>
          <w:t>www.bodensee-vorarlberg.com</w:t>
        </w:r>
      </w:hyperlink>
      <w:r>
        <w:rPr>
          <w:b/>
          <w:bCs/>
          <w:lang w:val="de-DE"/>
        </w:rPr>
        <w:t xml:space="preserve">, </w:t>
      </w:r>
      <w:hyperlink r:id="rId8" w:history="1">
        <w:r w:rsidR="00F716B2" w:rsidRPr="00F579AD">
          <w:rPr>
            <w:rStyle w:val="Hyperlink"/>
            <w:lang w:val="de-DE"/>
          </w:rPr>
          <w:t>www.convention.cc</w:t>
        </w:r>
      </w:hyperlink>
      <w:r>
        <w:rPr>
          <w:lang w:val="de-DE"/>
        </w:rPr>
        <w:t xml:space="preserve">, und </w:t>
      </w:r>
      <w:hyperlink r:id="rId9" w:history="1">
        <w:r w:rsidR="00F716B2" w:rsidRPr="00F579AD">
          <w:rPr>
            <w:rStyle w:val="Hyperlink"/>
            <w:lang w:val="de-DE"/>
          </w:rPr>
          <w:t>www.vorarlberg.travel</w:t>
        </w:r>
      </w:hyperlink>
      <w:r w:rsidR="00F716B2" w:rsidRPr="00F579AD">
        <w:rPr>
          <w:lang w:val="de-DE"/>
        </w:rPr>
        <w:t xml:space="preserve"> </w:t>
      </w:r>
    </w:p>
    <w:p w14:paraId="4E492C04" w14:textId="77777777" w:rsidR="006766F3" w:rsidRDefault="006766F3" w:rsidP="006766F3">
      <w:pPr>
        <w:rPr>
          <w:lang w:val="de-DE"/>
        </w:rPr>
      </w:pPr>
    </w:p>
    <w:p w14:paraId="682A7C8D" w14:textId="77777777" w:rsidR="00F579AD" w:rsidRDefault="00F579AD" w:rsidP="006766F3">
      <w:pPr>
        <w:rPr>
          <w:lang w:val="de-DE"/>
        </w:rPr>
      </w:pPr>
    </w:p>
    <w:p w14:paraId="40F92B07" w14:textId="77777777" w:rsidR="00F579AD" w:rsidRPr="00F579AD" w:rsidRDefault="00F579AD" w:rsidP="006766F3">
      <w:pPr>
        <w:rPr>
          <w:lang w:val="de-DE"/>
        </w:rPr>
      </w:pPr>
    </w:p>
    <w:p w14:paraId="31F48469" w14:textId="77777777" w:rsidR="006766F3" w:rsidRPr="008C3D20" w:rsidRDefault="006766F3" w:rsidP="006766F3">
      <w:r w:rsidRPr="00F579AD">
        <w:rPr>
          <w:b/>
          <w:bCs/>
          <w:lang w:val="de-DE"/>
        </w:rPr>
        <w:t>Fact-Box:</w:t>
      </w:r>
      <w:r w:rsidR="00F579AD" w:rsidRPr="00F579AD">
        <w:rPr>
          <w:b/>
          <w:bCs/>
          <w:lang w:val="de-DE"/>
        </w:rPr>
        <w:t xml:space="preserve"> </w:t>
      </w:r>
      <w:r w:rsidR="008C3D20" w:rsidRPr="008C3D20">
        <w:rPr>
          <w:b/>
          <w:bCs/>
        </w:rPr>
        <w:t>Weltgymnaestrada 2019</w:t>
      </w:r>
    </w:p>
    <w:p w14:paraId="0C8873F5" w14:textId="77777777" w:rsidR="00C2210A" w:rsidRDefault="00F579AD" w:rsidP="006766F3">
      <w:r>
        <w:t>Internationales</w:t>
      </w:r>
      <w:r w:rsidR="00C2210A">
        <w:t xml:space="preserve"> Turnsportfestival seit 1953, alle </w:t>
      </w:r>
      <w:r w:rsidR="00CB2C95">
        <w:t>vier</w:t>
      </w:r>
      <w:r w:rsidR="00C2210A">
        <w:t xml:space="preserve"> Jahre</w:t>
      </w:r>
    </w:p>
    <w:p w14:paraId="69D5403D" w14:textId="77777777" w:rsidR="00F716B2" w:rsidRPr="00F579AD" w:rsidRDefault="00F579AD" w:rsidP="00F716B2">
      <w:pPr>
        <w:rPr>
          <w:lang w:val="de-DE"/>
        </w:rPr>
      </w:pPr>
      <w:r>
        <w:rPr>
          <w:lang w:val="de-DE"/>
        </w:rPr>
        <w:t>Gastgeberland Vorarlberg: 7.-13. Juli</w:t>
      </w:r>
      <w:r w:rsidRPr="00F579AD">
        <w:rPr>
          <w:lang w:val="de-DE"/>
        </w:rPr>
        <w:t xml:space="preserve"> 2019</w:t>
      </w:r>
      <w:r w:rsidR="00CB2C95">
        <w:rPr>
          <w:lang w:val="de-DE"/>
        </w:rPr>
        <w:t xml:space="preserve"> (zum zweiten</w:t>
      </w:r>
      <w:r>
        <w:rPr>
          <w:lang w:val="de-DE"/>
        </w:rPr>
        <w:t xml:space="preserve"> Mal nach 2007)</w:t>
      </w:r>
    </w:p>
    <w:p w14:paraId="01B4B1EA" w14:textId="62F6155C" w:rsidR="00F716B2" w:rsidRDefault="00F579AD" w:rsidP="006766F3">
      <w:r>
        <w:rPr>
          <w:lang w:val="de-DE"/>
        </w:rPr>
        <w:t>Teilnehmer: m</w:t>
      </w:r>
      <w:r>
        <w:t xml:space="preserve">ehr als 18.000 aus 66 </w:t>
      </w:r>
      <w:r w:rsidR="00F716B2">
        <w:t>Nationen</w:t>
      </w:r>
      <w:r>
        <w:t xml:space="preserve"> </w:t>
      </w:r>
      <w:r w:rsidR="00CB2C95">
        <w:t>von</w:t>
      </w:r>
      <w:r w:rsidR="00F716B2">
        <w:t xml:space="preserve"> allen fünf Kontinenten</w:t>
      </w:r>
      <w:r w:rsidR="00F41863">
        <w:t xml:space="preserve">, </w:t>
      </w:r>
      <w:r>
        <w:t>15</w:t>
      </w:r>
      <w:r w:rsidR="00F716B2">
        <w:t xml:space="preserve"> Nationen </w:t>
      </w:r>
      <w:r>
        <w:t xml:space="preserve">zum ersten </w:t>
      </w:r>
      <w:r w:rsidR="00F716B2">
        <w:t xml:space="preserve">Mal </w:t>
      </w:r>
      <w:r>
        <w:t>dabei</w:t>
      </w:r>
    </w:p>
    <w:p w14:paraId="0C1A02F3" w14:textId="3D2EE88F" w:rsidR="006766F3" w:rsidRPr="00EF0453" w:rsidRDefault="00EF0453" w:rsidP="006766F3">
      <w:pPr>
        <w:rPr>
          <w:lang w:val="en-US"/>
        </w:rPr>
      </w:pPr>
      <w:r w:rsidRPr="00EF0453">
        <w:rPr>
          <w:lang w:val="en-US"/>
        </w:rPr>
        <w:t>Weltgymnaestrada App</w:t>
      </w:r>
      <w:r w:rsidRPr="00EF0453">
        <w:rPr>
          <w:lang w:val="en-US"/>
        </w:rPr>
        <w:t xml:space="preserve">: </w:t>
      </w:r>
      <w:r w:rsidR="008D7FDC" w:rsidRPr="00EF0453">
        <w:rPr>
          <w:lang w:val="en-US"/>
        </w:rPr>
        <w:t>21</w:t>
      </w:r>
      <w:r w:rsidR="00F716B2" w:rsidRPr="00EF0453">
        <w:rPr>
          <w:lang w:val="en-US"/>
        </w:rPr>
        <w:t xml:space="preserve">.000 </w:t>
      </w:r>
      <w:r w:rsidR="008C3D20" w:rsidRPr="00EF0453">
        <w:rPr>
          <w:lang w:val="en-US"/>
        </w:rPr>
        <w:t xml:space="preserve">Downloads, </w:t>
      </w:r>
      <w:r w:rsidR="008D7FDC" w:rsidRPr="00EF0453">
        <w:rPr>
          <w:lang w:val="en-US"/>
        </w:rPr>
        <w:t xml:space="preserve">2.133.019 Pageviews, </w:t>
      </w:r>
      <w:r w:rsidR="008C3D20" w:rsidRPr="00EF0453">
        <w:rPr>
          <w:lang w:val="en-US"/>
        </w:rPr>
        <w:t>7.</w:t>
      </w:r>
      <w:r w:rsidR="008D7FDC" w:rsidRPr="00EF0453">
        <w:rPr>
          <w:lang w:val="en-US"/>
        </w:rPr>
        <w:t>1</w:t>
      </w:r>
      <w:r w:rsidR="008C3D20" w:rsidRPr="00EF0453">
        <w:rPr>
          <w:lang w:val="en-US"/>
        </w:rPr>
        <w:t>00 registrierte User</w:t>
      </w:r>
    </w:p>
    <w:p w14:paraId="5CEFECCF" w14:textId="77777777" w:rsidR="008C3D20" w:rsidRDefault="00F579AD" w:rsidP="006766F3">
      <w:r>
        <w:t>Unterkünfte: 72 Schulen, 50 Hotels, Camping, Privatunterkünfte</w:t>
      </w:r>
    </w:p>
    <w:p w14:paraId="7B5CAB6F" w14:textId="77777777" w:rsidR="00F579AD" w:rsidRDefault="00F579AD" w:rsidP="006766F3"/>
    <w:p w14:paraId="2D29C7F9" w14:textId="77777777" w:rsidR="00F579AD" w:rsidRDefault="00F579AD" w:rsidP="006766F3"/>
    <w:p w14:paraId="36E95EAB" w14:textId="77777777" w:rsidR="00F579AD" w:rsidRPr="008C3D20" w:rsidRDefault="00F579AD" w:rsidP="006766F3"/>
    <w:p w14:paraId="31E19D57" w14:textId="77777777" w:rsidR="006766F3" w:rsidRPr="008C3D20" w:rsidRDefault="006766F3" w:rsidP="006766F3">
      <w:r w:rsidRPr="00E6255D">
        <w:rPr>
          <w:b/>
          <w:bCs/>
        </w:rPr>
        <w:t>Bildtext:</w:t>
      </w:r>
    </w:p>
    <w:p w14:paraId="375DD691" w14:textId="77777777" w:rsidR="00E6255D" w:rsidRPr="00E6255D" w:rsidRDefault="00E6255D" w:rsidP="00E6255D">
      <w:pPr>
        <w:rPr>
          <w:b/>
          <w:bCs/>
          <w:lang w:val="de-DE"/>
        </w:rPr>
      </w:pPr>
      <w:r w:rsidRPr="00E6255D">
        <w:rPr>
          <w:b/>
          <w:bCs/>
          <w:lang w:val="en-US"/>
        </w:rPr>
        <w:t>Weltgymnaestrada2019-Eroeffnung-Birkenwiese-show-your-colours.jpg:</w:t>
      </w:r>
      <w:r w:rsidRPr="00E6255D">
        <w:rPr>
          <w:bCs/>
          <w:lang w:val="en-US"/>
        </w:rPr>
        <w:t xml:space="preserve"> „</w:t>
      </w:r>
      <w:r>
        <w:rPr>
          <w:bCs/>
          <w:lang w:val="en-US"/>
        </w:rPr>
        <w:t>C</w:t>
      </w:r>
      <w:r w:rsidRPr="00E6255D">
        <w:rPr>
          <w:bCs/>
          <w:lang w:val="en-US"/>
        </w:rPr>
        <w:t xml:space="preserve">ome together, show your colours“ lautete das Motto der 16. </w:t>
      </w:r>
      <w:r w:rsidRPr="00E6255D">
        <w:rPr>
          <w:bCs/>
          <w:lang w:val="de-DE"/>
        </w:rPr>
        <w:t xml:space="preserve">Weltgymnaestrada von 7. </w:t>
      </w:r>
      <w:r w:rsidR="00736C61">
        <w:rPr>
          <w:bCs/>
          <w:lang w:val="de-DE"/>
        </w:rPr>
        <w:t>b</w:t>
      </w:r>
      <w:r w:rsidRPr="00E6255D">
        <w:rPr>
          <w:bCs/>
          <w:lang w:val="de-DE"/>
        </w:rPr>
        <w:t>is 13. Juli 2019 in Vorarlberg (A).</w:t>
      </w:r>
    </w:p>
    <w:p w14:paraId="25FD48DA" w14:textId="77777777" w:rsidR="00E6255D" w:rsidRPr="00E6255D" w:rsidRDefault="00E6255D" w:rsidP="006766F3">
      <w:pPr>
        <w:rPr>
          <w:b/>
          <w:bCs/>
          <w:lang w:val="de-DE"/>
        </w:rPr>
      </w:pPr>
    </w:p>
    <w:p w14:paraId="00E09450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</w:t>
      </w:r>
      <w:r>
        <w:rPr>
          <w:b/>
          <w:bCs/>
        </w:rPr>
        <w:t>2019-Ausflug-Dornbirn-Karren.jpg:</w:t>
      </w:r>
      <w:r w:rsidR="00736C61">
        <w:rPr>
          <w:b/>
          <w:bCs/>
        </w:rPr>
        <w:t xml:space="preserve"> </w:t>
      </w:r>
      <w:r w:rsidR="00736C61" w:rsidRPr="00736C61">
        <w:rPr>
          <w:bCs/>
        </w:rPr>
        <w:t>Viele Teilnehmerinnen und Teilnehmer der Weltgymnaestrada 2019 nützten ihre Freizeit für Ausflüge – etwa auf den Dornbirner Hausberg Karren.</w:t>
      </w:r>
    </w:p>
    <w:p w14:paraId="42A66E9E" w14:textId="77777777" w:rsidR="00E6255D" w:rsidRDefault="00E6255D" w:rsidP="006766F3">
      <w:pPr>
        <w:rPr>
          <w:b/>
          <w:bCs/>
        </w:rPr>
      </w:pPr>
    </w:p>
    <w:p w14:paraId="05EE8E07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Weltgymnaestrada2019-Eroeffnung-Birkenwiese1.jpg</w:t>
      </w:r>
      <w:r>
        <w:rPr>
          <w:b/>
          <w:bCs/>
        </w:rPr>
        <w:t>:</w:t>
      </w:r>
      <w:r w:rsidR="00736C61">
        <w:rPr>
          <w:b/>
          <w:bCs/>
        </w:rPr>
        <w:t xml:space="preserve"> </w:t>
      </w:r>
      <w:r w:rsidR="00736C61" w:rsidRPr="00736C61">
        <w:rPr>
          <w:bCs/>
        </w:rPr>
        <w:t>Rund 18.000 Turnerinnen und Turner aus aller Welt nahmen an der 16. Weltgymnaestrada 2019 in Dornbirn/Vorarlberg teil.</w:t>
      </w:r>
    </w:p>
    <w:p w14:paraId="2BCB4D54" w14:textId="77777777" w:rsidR="00E6255D" w:rsidRDefault="00E6255D" w:rsidP="006766F3">
      <w:pPr>
        <w:rPr>
          <w:b/>
          <w:bCs/>
        </w:rPr>
      </w:pPr>
    </w:p>
    <w:p w14:paraId="31625E7E" w14:textId="2ECFF85B" w:rsidR="00E6255D" w:rsidRDefault="00E6255D" w:rsidP="006766F3">
      <w:pPr>
        <w:rPr>
          <w:bCs/>
        </w:rPr>
      </w:pPr>
      <w:r w:rsidRPr="00E6255D">
        <w:rPr>
          <w:b/>
          <w:bCs/>
        </w:rPr>
        <w:t>Weltgymnaestrada2019-Eroeffnung-Birkenwiese</w:t>
      </w:r>
      <w:r w:rsidR="00687A39">
        <w:rPr>
          <w:b/>
          <w:bCs/>
        </w:rPr>
        <w:t>2</w:t>
      </w:r>
      <w:r w:rsidRPr="00E6255D">
        <w:rPr>
          <w:b/>
          <w:bCs/>
        </w:rPr>
        <w:t>.jpg</w:t>
      </w:r>
      <w:r>
        <w:rPr>
          <w:b/>
          <w:bCs/>
        </w:rPr>
        <w:t>:</w:t>
      </w:r>
      <w:r w:rsidR="00736C61" w:rsidRPr="00736C61">
        <w:rPr>
          <w:bCs/>
        </w:rPr>
        <w:t xml:space="preserve"> Insgesamt 66 Nationen waren bei der 16. Weltgymnaestrada 2019 in Dornbirn, Vorarlberg, vertreten.</w:t>
      </w:r>
    </w:p>
    <w:p w14:paraId="25CFCC7C" w14:textId="77777777" w:rsidR="00736C61" w:rsidRDefault="00736C61" w:rsidP="006766F3">
      <w:pPr>
        <w:rPr>
          <w:b/>
          <w:bCs/>
        </w:rPr>
      </w:pPr>
    </w:p>
    <w:p w14:paraId="2FE47A2E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Weltgymnaestrada2019-Eroeffnung-Birkenwiese-Nationen.jpg</w:t>
      </w:r>
      <w:r>
        <w:rPr>
          <w:b/>
          <w:bCs/>
        </w:rPr>
        <w:t>:</w:t>
      </w:r>
      <w:r w:rsidR="00736C61" w:rsidRPr="00736C61">
        <w:rPr>
          <w:bCs/>
        </w:rPr>
        <w:t xml:space="preserve"> Die Turnerinnen und Turner der 16. Weltgymnaestrada 2019 in Vorarlberg stammten aus 66 Nationen von allen Kontinenten.</w:t>
      </w:r>
    </w:p>
    <w:p w14:paraId="6B2FF4F9" w14:textId="77777777" w:rsidR="00E6255D" w:rsidRDefault="00E6255D" w:rsidP="006766F3">
      <w:pPr>
        <w:rPr>
          <w:b/>
          <w:bCs/>
        </w:rPr>
      </w:pPr>
    </w:p>
    <w:p w14:paraId="29D5F27D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Weltgymnaestrada2019-Grossgruppenvorfruehrung-Bregenz-Stadion.jpg</w:t>
      </w:r>
      <w:r>
        <w:rPr>
          <w:b/>
          <w:bCs/>
        </w:rPr>
        <w:t>:</w:t>
      </w:r>
      <w:r w:rsidR="00736C61" w:rsidRPr="00736C61">
        <w:rPr>
          <w:bCs/>
        </w:rPr>
        <w:t xml:space="preserve"> Die Veranstaltungen der 16. Weltgymnaestrada fanden von 7. </w:t>
      </w:r>
      <w:r w:rsidR="00736C61">
        <w:rPr>
          <w:bCs/>
        </w:rPr>
        <w:t>b</w:t>
      </w:r>
      <w:r w:rsidR="00736C61" w:rsidRPr="00736C61">
        <w:rPr>
          <w:bCs/>
        </w:rPr>
        <w:t>is 13. Juli 2019 in der Dornbirner Messe und mehreren Außenbühnen statt.</w:t>
      </w:r>
    </w:p>
    <w:p w14:paraId="0FC46CF8" w14:textId="77777777" w:rsidR="00E6255D" w:rsidRDefault="00E6255D" w:rsidP="006766F3">
      <w:pPr>
        <w:rPr>
          <w:b/>
          <w:bCs/>
        </w:rPr>
      </w:pPr>
    </w:p>
    <w:p w14:paraId="7D952B79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Weltgymnaestrada2019-Portugiesischer-Abend-Messequartier.jpg</w:t>
      </w:r>
      <w:r>
        <w:rPr>
          <w:b/>
          <w:bCs/>
        </w:rPr>
        <w:t>:</w:t>
      </w:r>
      <w:r w:rsidR="00736C61" w:rsidRPr="00736C61">
        <w:rPr>
          <w:bCs/>
        </w:rPr>
        <w:t xml:space="preserve"> Beim portugiesischen Abend bei der 16. Weltgymnaestrada 2019 in der Dornbirner</w:t>
      </w:r>
      <w:r w:rsidR="00736C61">
        <w:rPr>
          <w:bCs/>
        </w:rPr>
        <w:t xml:space="preserve"> Messe.</w:t>
      </w:r>
    </w:p>
    <w:p w14:paraId="5EB1C8CD" w14:textId="77777777" w:rsidR="00E6255D" w:rsidRDefault="00E6255D" w:rsidP="006766F3">
      <w:pPr>
        <w:rPr>
          <w:b/>
          <w:bCs/>
        </w:rPr>
      </w:pPr>
    </w:p>
    <w:p w14:paraId="65714673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lastRenderedPageBreak/>
        <w:t>Weltgymnaestrada2019-Unterkunft-HLW-Rankweil.jpg</w:t>
      </w:r>
      <w:r>
        <w:rPr>
          <w:b/>
          <w:bCs/>
        </w:rPr>
        <w:t>:</w:t>
      </w:r>
      <w:r w:rsidR="00736C61" w:rsidRPr="00736C61">
        <w:rPr>
          <w:bCs/>
        </w:rPr>
        <w:t xml:space="preserve"> Rund 18.000 Teilnehmerinnen und Teilnehmer der 16. Weltgymnaestrada 2019 waren in 72 Schulen, 50 Hotels sowie auf Campingplätzen und Privatunterkünften im Vorarlberger Rheintal </w:t>
      </w:r>
      <w:r w:rsidR="00736C61">
        <w:rPr>
          <w:bCs/>
        </w:rPr>
        <w:t>untergebracht.</w:t>
      </w:r>
    </w:p>
    <w:p w14:paraId="45A88BC9" w14:textId="77777777" w:rsidR="00E6255D" w:rsidRDefault="00E6255D" w:rsidP="006766F3">
      <w:pPr>
        <w:rPr>
          <w:b/>
          <w:bCs/>
        </w:rPr>
      </w:pPr>
    </w:p>
    <w:p w14:paraId="6E0767F9" w14:textId="77777777" w:rsidR="00E6255D" w:rsidRDefault="00E6255D" w:rsidP="006766F3">
      <w:pPr>
        <w:rPr>
          <w:b/>
          <w:bCs/>
        </w:rPr>
      </w:pPr>
      <w:r w:rsidRPr="00E6255D">
        <w:rPr>
          <w:b/>
          <w:bCs/>
        </w:rPr>
        <w:t>Weltgymnaestrada2019-Welcome-Nenzing.jpg</w:t>
      </w:r>
      <w:r>
        <w:rPr>
          <w:b/>
          <w:bCs/>
        </w:rPr>
        <w:t>:</w:t>
      </w:r>
      <w:r w:rsidR="00736C61" w:rsidRPr="00933DD4">
        <w:rPr>
          <w:bCs/>
        </w:rPr>
        <w:t xml:space="preserve"> Die Sportlerinnen und Sportler aus aller Welt zeigten während der 16. Welt</w:t>
      </w:r>
      <w:r w:rsidR="00933DD4">
        <w:rPr>
          <w:bCs/>
        </w:rPr>
        <w:t xml:space="preserve">gymnaestrada 2019 in </w:t>
      </w:r>
      <w:r w:rsidR="00736C61" w:rsidRPr="00933DD4">
        <w:rPr>
          <w:bCs/>
        </w:rPr>
        <w:t xml:space="preserve">Vorarlberg </w:t>
      </w:r>
      <w:r w:rsidR="00933DD4" w:rsidRPr="00933DD4">
        <w:rPr>
          <w:bCs/>
        </w:rPr>
        <w:t>höchste turnerische Leistungen.</w:t>
      </w:r>
    </w:p>
    <w:p w14:paraId="2D2CA003" w14:textId="77777777" w:rsidR="00E6255D" w:rsidRDefault="00E6255D" w:rsidP="006766F3">
      <w:pPr>
        <w:rPr>
          <w:b/>
          <w:bCs/>
        </w:rPr>
      </w:pPr>
    </w:p>
    <w:p w14:paraId="240363F1" w14:textId="77777777" w:rsidR="00933DD4" w:rsidRDefault="00933DD4" w:rsidP="006766F3">
      <w:pPr>
        <w:rPr>
          <w:b/>
          <w:bCs/>
        </w:rPr>
      </w:pPr>
    </w:p>
    <w:p w14:paraId="311DC7A7" w14:textId="77777777" w:rsidR="006766F3" w:rsidRPr="008C3D20" w:rsidRDefault="006766F3" w:rsidP="006766F3">
      <w:r w:rsidRPr="008C3D20">
        <w:t xml:space="preserve">Copyright: </w:t>
      </w:r>
      <w:r w:rsidR="00E6255D">
        <w:t>Weltgymnaestrada 2019/</w:t>
      </w:r>
      <w:r w:rsidR="00E6255D" w:rsidRPr="00E6255D">
        <w:t>Fototeam Digital Wolfurt</w:t>
      </w:r>
      <w:r w:rsidRPr="008C3D20">
        <w:t xml:space="preserve">, Abdruck honorarfrei zur Berichterstattung über </w:t>
      </w:r>
      <w:r w:rsidR="00E6255D">
        <w:t>die Weltgymnaestrada 2019</w:t>
      </w:r>
      <w:r w:rsidRPr="008C3D20">
        <w:t>. Angabe des Bi</w:t>
      </w:r>
      <w:r w:rsidR="00E6255D">
        <w:t>ldnachweises ist Voraussetzung.</w:t>
      </w:r>
    </w:p>
    <w:p w14:paraId="5E8126DC" w14:textId="77777777" w:rsidR="006766F3" w:rsidRDefault="006766F3" w:rsidP="006766F3"/>
    <w:p w14:paraId="1BBCB3EB" w14:textId="77777777" w:rsidR="00933DD4" w:rsidRPr="008C3D20" w:rsidRDefault="00933DD4" w:rsidP="006766F3"/>
    <w:p w14:paraId="405B3891" w14:textId="77777777" w:rsidR="006766F3" w:rsidRPr="008C3D20" w:rsidRDefault="006766F3" w:rsidP="006766F3">
      <w:bookmarkStart w:id="0" w:name="_GoBack"/>
      <w:bookmarkEnd w:id="0"/>
      <w:r w:rsidRPr="008C3D20">
        <w:rPr>
          <w:b/>
          <w:bCs/>
        </w:rPr>
        <w:t>Rückfragehinweis für die Redaktionen:</w:t>
      </w:r>
    </w:p>
    <w:p w14:paraId="0695F8F5" w14:textId="4F8A3276" w:rsidR="00302D52" w:rsidRDefault="00EF0453" w:rsidP="006766F3">
      <w:r>
        <w:t>Pzwei. Pressearbeit</w:t>
      </w:r>
      <w:r w:rsidR="00302D52">
        <w:t xml:space="preserve">, Daniela Kaulfus, Telefon +43/699/19259195, Mail </w:t>
      </w:r>
      <w:hyperlink r:id="rId10" w:history="1">
        <w:r w:rsidR="00302D52" w:rsidRPr="00DE1268">
          <w:rPr>
            <w:rStyle w:val="Hyperlink"/>
          </w:rPr>
          <w:t>daniela.kaulfus@pzwei.at</w:t>
        </w:r>
      </w:hyperlink>
      <w:r w:rsidR="00302D52">
        <w:t xml:space="preserve"> </w:t>
      </w:r>
    </w:p>
    <w:sectPr w:rsidR="00302D52" w:rsidSect="00E71B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7F5539" w15:done="0"/>
  <w15:commentEx w15:paraId="5BACDEE1" w15:done="0"/>
  <w15:commentEx w15:paraId="2A3894DA" w15:done="0"/>
  <w15:commentEx w15:paraId="5D585752" w15:done="0"/>
  <w15:commentEx w15:paraId="323A4EEB" w15:done="0"/>
  <w15:commentEx w15:paraId="20C6F5FF" w15:done="0"/>
  <w15:commentEx w15:paraId="52CAA490" w15:done="0"/>
  <w15:commentEx w15:paraId="242F9F9A" w15:done="0"/>
  <w15:commentEx w15:paraId="552984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7F5539" w16cid:durableId="20EE7F96"/>
  <w16cid:commentId w16cid:paraId="5BACDEE1" w16cid:durableId="20EE815D"/>
  <w16cid:commentId w16cid:paraId="2A3894DA" w16cid:durableId="20EE7FB3"/>
  <w16cid:commentId w16cid:paraId="5D585752" w16cid:durableId="20EE8062"/>
  <w16cid:commentId w16cid:paraId="323A4EEB" w16cid:durableId="20EE7F4B"/>
  <w16cid:commentId w16cid:paraId="20C6F5FF" w16cid:durableId="20EE7FC6"/>
  <w16cid:commentId w16cid:paraId="52CAA490" w16cid:durableId="20EE80D3"/>
  <w16cid:commentId w16cid:paraId="242F9F9A" w16cid:durableId="20EE800B"/>
  <w16cid:commentId w16cid:paraId="55298454" w16cid:durableId="20EE80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21A"/>
    <w:multiLevelType w:val="hybridMultilevel"/>
    <w:tmpl w:val="7D7806AC"/>
    <w:lvl w:ilvl="0" w:tplc="4E1E268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ja Gunz">
    <w15:presenceInfo w15:providerId="AD" w15:userId="S-1-5-21-4118051886-1929685830-848080374-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DF"/>
    <w:rsid w:val="000502F5"/>
    <w:rsid w:val="00081292"/>
    <w:rsid w:val="000C4422"/>
    <w:rsid w:val="000E64CA"/>
    <w:rsid w:val="000F0BDC"/>
    <w:rsid w:val="001007B5"/>
    <w:rsid w:val="00104165"/>
    <w:rsid w:val="00110600"/>
    <w:rsid w:val="001952F9"/>
    <w:rsid w:val="001A086B"/>
    <w:rsid w:val="001A0BC1"/>
    <w:rsid w:val="002207C8"/>
    <w:rsid w:val="002226B5"/>
    <w:rsid w:val="0027452E"/>
    <w:rsid w:val="0027777B"/>
    <w:rsid w:val="0028643E"/>
    <w:rsid w:val="00302D52"/>
    <w:rsid w:val="003112D0"/>
    <w:rsid w:val="0034003B"/>
    <w:rsid w:val="0034523F"/>
    <w:rsid w:val="00385854"/>
    <w:rsid w:val="00393D60"/>
    <w:rsid w:val="004561CE"/>
    <w:rsid w:val="004A40E4"/>
    <w:rsid w:val="004D1588"/>
    <w:rsid w:val="00500D14"/>
    <w:rsid w:val="0056290E"/>
    <w:rsid w:val="0057163F"/>
    <w:rsid w:val="005B27F5"/>
    <w:rsid w:val="005E0E3B"/>
    <w:rsid w:val="00635730"/>
    <w:rsid w:val="006554A4"/>
    <w:rsid w:val="006766F3"/>
    <w:rsid w:val="00687A39"/>
    <w:rsid w:val="00695337"/>
    <w:rsid w:val="006A1E63"/>
    <w:rsid w:val="006D182C"/>
    <w:rsid w:val="006D6088"/>
    <w:rsid w:val="00736C61"/>
    <w:rsid w:val="0074347D"/>
    <w:rsid w:val="0077204D"/>
    <w:rsid w:val="007B2481"/>
    <w:rsid w:val="007B3FCC"/>
    <w:rsid w:val="00856FE9"/>
    <w:rsid w:val="00861EE8"/>
    <w:rsid w:val="008A6E52"/>
    <w:rsid w:val="008C3D20"/>
    <w:rsid w:val="008D7FDC"/>
    <w:rsid w:val="0092762A"/>
    <w:rsid w:val="0093147B"/>
    <w:rsid w:val="00933DD4"/>
    <w:rsid w:val="00945444"/>
    <w:rsid w:val="00973E9D"/>
    <w:rsid w:val="009B56BA"/>
    <w:rsid w:val="009B5ED2"/>
    <w:rsid w:val="009C2ABB"/>
    <w:rsid w:val="009C4BFC"/>
    <w:rsid w:val="00A17B41"/>
    <w:rsid w:val="00A612ED"/>
    <w:rsid w:val="00BA1000"/>
    <w:rsid w:val="00BD4395"/>
    <w:rsid w:val="00BE5A13"/>
    <w:rsid w:val="00C2210A"/>
    <w:rsid w:val="00C85E03"/>
    <w:rsid w:val="00CB2C95"/>
    <w:rsid w:val="00CE0321"/>
    <w:rsid w:val="00D307A5"/>
    <w:rsid w:val="00DF78FE"/>
    <w:rsid w:val="00DF7FDE"/>
    <w:rsid w:val="00E157B3"/>
    <w:rsid w:val="00E25A6B"/>
    <w:rsid w:val="00E54399"/>
    <w:rsid w:val="00E60703"/>
    <w:rsid w:val="00E6255D"/>
    <w:rsid w:val="00E64F81"/>
    <w:rsid w:val="00E71BCD"/>
    <w:rsid w:val="00E910E3"/>
    <w:rsid w:val="00E94B18"/>
    <w:rsid w:val="00ED13DF"/>
    <w:rsid w:val="00ED5FEF"/>
    <w:rsid w:val="00EF0453"/>
    <w:rsid w:val="00EF79C3"/>
    <w:rsid w:val="00F03A4F"/>
    <w:rsid w:val="00F153E3"/>
    <w:rsid w:val="00F41863"/>
    <w:rsid w:val="00F579AD"/>
    <w:rsid w:val="00F716B2"/>
    <w:rsid w:val="00FC44CE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0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716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0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0B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0BC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BC1"/>
    <w:rPr>
      <w:rFonts w:ascii="Arial" w:hAnsi="Arial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585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04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F716B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A0B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0B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A0BC1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0B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0BC1"/>
    <w:rPr>
      <w:rFonts w:ascii="Arial" w:hAnsi="Arial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5854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04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tion.cc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hyperlink" Target="http://www.bodensee-vorarlber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rarlberg.social/guide/events/world-gymnaestrada-2019?lang=d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rarlberg.travel" TargetMode="Externa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3</Pages>
  <Words>968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Walser</dc:creator>
  <cp:lastModifiedBy>Pzwei. Daniela Kaulfus</cp:lastModifiedBy>
  <cp:revision>4</cp:revision>
  <cp:lastPrinted>2019-07-31T12:43:00Z</cp:lastPrinted>
  <dcterms:created xsi:type="dcterms:W3CDTF">2019-08-02T07:30:00Z</dcterms:created>
  <dcterms:modified xsi:type="dcterms:W3CDTF">2019-08-05T07:44:00Z</dcterms:modified>
</cp:coreProperties>
</file>