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2E" w:rsidRPr="00DD4E9A" w:rsidRDefault="00431B2E" w:rsidP="00DD4E9A">
      <w:pPr>
        <w:spacing w:line="289" w:lineRule="atLeast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DD4E9A">
        <w:rPr>
          <w:rFonts w:ascii="Arial" w:hAnsi="Arial" w:cs="Arial"/>
          <w:sz w:val="21"/>
          <w:szCs w:val="21"/>
        </w:rPr>
        <w:t>Presseinformation</w:t>
      </w:r>
    </w:p>
    <w:p w:rsidR="00431B2E" w:rsidRPr="00D47F36" w:rsidRDefault="008A2C79" w:rsidP="00DD4E9A">
      <w:pPr>
        <w:spacing w:line="289" w:lineRule="atLeast"/>
        <w:rPr>
          <w:rFonts w:ascii="Arial" w:hAnsi="Arial" w:cs="Arial"/>
          <w:sz w:val="21"/>
          <w:szCs w:val="21"/>
        </w:rPr>
      </w:pPr>
      <w:r w:rsidRPr="00D47F36">
        <w:rPr>
          <w:rFonts w:ascii="Arial" w:hAnsi="Arial" w:cs="Arial"/>
          <w:sz w:val="21"/>
          <w:szCs w:val="21"/>
        </w:rPr>
        <w:t>GWG</w:t>
      </w:r>
      <w:r w:rsidR="006477C7" w:rsidRPr="00D47F36">
        <w:rPr>
          <w:rFonts w:ascii="Arial" w:hAnsi="Arial" w:cs="Arial"/>
          <w:sz w:val="21"/>
          <w:szCs w:val="21"/>
        </w:rPr>
        <w:t xml:space="preserve"> Lindau</w:t>
      </w:r>
      <w:r w:rsidRPr="00D47F36">
        <w:rPr>
          <w:rFonts w:ascii="Arial" w:hAnsi="Arial" w:cs="Arial"/>
          <w:sz w:val="21"/>
          <w:szCs w:val="21"/>
        </w:rPr>
        <w:t xml:space="preserve"> | </w:t>
      </w:r>
      <w:r w:rsidR="00957A4B" w:rsidRPr="00D47F36">
        <w:rPr>
          <w:rFonts w:ascii="Arial" w:hAnsi="Arial" w:cs="Arial"/>
          <w:sz w:val="21"/>
          <w:szCs w:val="21"/>
        </w:rPr>
        <w:t xml:space="preserve">i+R Wohnbau </w:t>
      </w:r>
      <w:r w:rsidRPr="00D47F36">
        <w:rPr>
          <w:rFonts w:ascii="Arial" w:hAnsi="Arial" w:cs="Arial"/>
          <w:sz w:val="21"/>
          <w:szCs w:val="21"/>
        </w:rPr>
        <w:t xml:space="preserve">Lindau </w:t>
      </w:r>
      <w:r w:rsidR="00957A4B" w:rsidRPr="00D47F36">
        <w:rPr>
          <w:rFonts w:ascii="Arial" w:hAnsi="Arial" w:cs="Arial"/>
          <w:sz w:val="21"/>
          <w:szCs w:val="21"/>
        </w:rPr>
        <w:t>GmbH</w:t>
      </w:r>
      <w:r w:rsidRPr="00D47F36">
        <w:rPr>
          <w:rFonts w:ascii="Arial" w:hAnsi="Arial" w:cs="Arial"/>
          <w:sz w:val="21"/>
          <w:szCs w:val="21"/>
        </w:rPr>
        <w:t xml:space="preserve"> | </w:t>
      </w:r>
      <w:r w:rsidR="006477C7" w:rsidRPr="00D47F36">
        <w:rPr>
          <w:rFonts w:ascii="Arial" w:hAnsi="Arial" w:cs="Arial"/>
          <w:sz w:val="21"/>
          <w:szCs w:val="21"/>
        </w:rPr>
        <w:t>Inselbrauerei</w:t>
      </w:r>
    </w:p>
    <w:p w:rsidR="004F5023" w:rsidRPr="00D47F36" w:rsidRDefault="004F5023" w:rsidP="00DD4E9A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:rsidR="004473CC" w:rsidRPr="00D47F36" w:rsidRDefault="004473CC" w:rsidP="00DD4E9A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:rsidR="000832E2" w:rsidRPr="00D47F36" w:rsidRDefault="008A2C79" w:rsidP="00DD4E9A">
      <w:pPr>
        <w:spacing w:line="289" w:lineRule="atLeast"/>
        <w:rPr>
          <w:rFonts w:ascii="Arial" w:hAnsi="Arial" w:cs="Arial"/>
          <w:b/>
          <w:sz w:val="21"/>
          <w:szCs w:val="21"/>
        </w:rPr>
      </w:pPr>
      <w:r w:rsidRPr="00D47F36">
        <w:rPr>
          <w:rFonts w:ascii="Arial" w:hAnsi="Arial" w:cs="Arial"/>
          <w:b/>
          <w:sz w:val="21"/>
          <w:szCs w:val="21"/>
        </w:rPr>
        <w:t>Lindau</w:t>
      </w:r>
      <w:r w:rsidR="00F87639" w:rsidRPr="00D47F36">
        <w:rPr>
          <w:rFonts w:ascii="Arial" w:hAnsi="Arial" w:cs="Arial"/>
          <w:b/>
          <w:sz w:val="21"/>
          <w:szCs w:val="21"/>
        </w:rPr>
        <w:t xml:space="preserve">: </w:t>
      </w:r>
      <w:r w:rsidRPr="00D47F36">
        <w:rPr>
          <w:rFonts w:ascii="Arial" w:hAnsi="Arial" w:cs="Arial"/>
          <w:b/>
          <w:sz w:val="21"/>
          <w:szCs w:val="21"/>
        </w:rPr>
        <w:t xml:space="preserve">Oberes Rothenmoos </w:t>
      </w:r>
      <w:r w:rsidR="00F45EBC" w:rsidRPr="00D47F36">
        <w:rPr>
          <w:rFonts w:ascii="Arial" w:hAnsi="Arial" w:cs="Arial"/>
          <w:b/>
          <w:sz w:val="21"/>
          <w:szCs w:val="21"/>
        </w:rPr>
        <w:t xml:space="preserve">bekommt </w:t>
      </w:r>
      <w:r w:rsidR="00F624F6" w:rsidRPr="00D47F36">
        <w:rPr>
          <w:rFonts w:ascii="Arial" w:hAnsi="Arial" w:cs="Arial"/>
          <w:b/>
          <w:sz w:val="21"/>
          <w:szCs w:val="21"/>
        </w:rPr>
        <w:t>230</w:t>
      </w:r>
      <w:r w:rsidR="00044237" w:rsidRPr="00D47F36">
        <w:rPr>
          <w:rFonts w:ascii="Arial" w:hAnsi="Arial" w:cs="Arial"/>
          <w:b/>
          <w:sz w:val="21"/>
          <w:szCs w:val="21"/>
        </w:rPr>
        <w:t xml:space="preserve"> </w:t>
      </w:r>
      <w:r w:rsidR="00F45EBC" w:rsidRPr="00D47F36">
        <w:rPr>
          <w:rFonts w:ascii="Arial" w:hAnsi="Arial" w:cs="Arial"/>
          <w:b/>
          <w:sz w:val="21"/>
          <w:szCs w:val="21"/>
        </w:rPr>
        <w:t>Wohnungen</w:t>
      </w:r>
      <w:r w:rsidR="00AF2D1C" w:rsidRPr="00D47F36">
        <w:rPr>
          <w:rFonts w:ascii="Arial" w:hAnsi="Arial" w:cs="Arial"/>
          <w:b/>
          <w:sz w:val="21"/>
          <w:szCs w:val="21"/>
        </w:rPr>
        <w:t xml:space="preserve"> und </w:t>
      </w:r>
      <w:r w:rsidR="00044237" w:rsidRPr="00D47F36">
        <w:rPr>
          <w:rFonts w:ascii="Arial" w:hAnsi="Arial" w:cs="Arial"/>
          <w:b/>
          <w:sz w:val="21"/>
          <w:szCs w:val="21"/>
        </w:rPr>
        <w:t xml:space="preserve">zwei </w:t>
      </w:r>
      <w:r w:rsidR="00AF2D1C" w:rsidRPr="00D47F36">
        <w:rPr>
          <w:rFonts w:ascii="Arial" w:hAnsi="Arial" w:cs="Arial"/>
          <w:b/>
          <w:sz w:val="21"/>
          <w:szCs w:val="21"/>
        </w:rPr>
        <w:t>Gewerbeflächen</w:t>
      </w:r>
    </w:p>
    <w:p w:rsidR="0045329D" w:rsidRPr="00D47F36" w:rsidRDefault="00F45EBC" w:rsidP="00DD4E9A">
      <w:pPr>
        <w:spacing w:line="289" w:lineRule="atLeast"/>
        <w:rPr>
          <w:rFonts w:ascii="Arial" w:hAnsi="Arial" w:cs="Arial"/>
          <w:sz w:val="21"/>
          <w:szCs w:val="21"/>
        </w:rPr>
      </w:pPr>
      <w:r w:rsidRPr="00D47F36">
        <w:rPr>
          <w:rFonts w:ascii="Arial" w:hAnsi="Arial" w:cs="Arial"/>
          <w:sz w:val="21"/>
          <w:szCs w:val="21"/>
        </w:rPr>
        <w:t xml:space="preserve">GWG, i+R und </w:t>
      </w:r>
      <w:r w:rsidR="00F624F6" w:rsidRPr="00D47F36">
        <w:rPr>
          <w:rFonts w:ascii="Arial" w:hAnsi="Arial" w:cs="Arial"/>
          <w:sz w:val="21"/>
          <w:szCs w:val="21"/>
        </w:rPr>
        <w:t xml:space="preserve">Inselbrauerei realisieren Miet-, </w:t>
      </w:r>
      <w:r w:rsidRPr="00D47F36">
        <w:rPr>
          <w:rFonts w:ascii="Arial" w:hAnsi="Arial" w:cs="Arial"/>
          <w:sz w:val="21"/>
          <w:szCs w:val="21"/>
        </w:rPr>
        <w:t xml:space="preserve">Eigentums- </w:t>
      </w:r>
      <w:r w:rsidR="00F624F6" w:rsidRPr="00D47F36">
        <w:rPr>
          <w:rFonts w:ascii="Arial" w:hAnsi="Arial" w:cs="Arial"/>
          <w:sz w:val="21"/>
          <w:szCs w:val="21"/>
        </w:rPr>
        <w:t xml:space="preserve">und </w:t>
      </w:r>
      <w:r w:rsidR="00567E2B" w:rsidRPr="00D47F36">
        <w:rPr>
          <w:rFonts w:ascii="Arial" w:hAnsi="Arial" w:cs="Arial"/>
          <w:sz w:val="21"/>
          <w:szCs w:val="21"/>
        </w:rPr>
        <w:t>geförderte</w:t>
      </w:r>
      <w:r w:rsidRPr="00D47F36">
        <w:rPr>
          <w:rFonts w:ascii="Arial" w:hAnsi="Arial" w:cs="Arial"/>
          <w:sz w:val="21"/>
          <w:szCs w:val="21"/>
        </w:rPr>
        <w:t xml:space="preserve"> Wohnungen</w:t>
      </w:r>
    </w:p>
    <w:p w:rsidR="00EC4667" w:rsidRPr="00D47F36" w:rsidRDefault="00EC4667" w:rsidP="00DD4E9A">
      <w:pPr>
        <w:spacing w:line="289" w:lineRule="atLeast"/>
        <w:rPr>
          <w:rFonts w:ascii="Arial" w:hAnsi="Arial" w:cs="Arial"/>
          <w:sz w:val="21"/>
          <w:szCs w:val="21"/>
        </w:rPr>
      </w:pPr>
    </w:p>
    <w:p w:rsidR="00F87639" w:rsidRPr="00D47F36" w:rsidRDefault="000832E2" w:rsidP="00DD4E9A">
      <w:pPr>
        <w:spacing w:line="289" w:lineRule="atLeast"/>
        <w:rPr>
          <w:rFonts w:ascii="Arial" w:hAnsi="Arial" w:cs="Arial"/>
          <w:i/>
          <w:sz w:val="21"/>
          <w:szCs w:val="21"/>
        </w:rPr>
      </w:pPr>
      <w:r w:rsidRPr="00D47F36">
        <w:rPr>
          <w:rFonts w:ascii="Arial" w:hAnsi="Arial" w:cs="Arial"/>
          <w:i/>
          <w:sz w:val="21"/>
          <w:szCs w:val="21"/>
        </w:rPr>
        <w:t>Lindau</w:t>
      </w:r>
      <w:r w:rsidR="00EC4667" w:rsidRPr="00D47F36">
        <w:rPr>
          <w:rFonts w:ascii="Arial" w:hAnsi="Arial" w:cs="Arial"/>
          <w:i/>
          <w:sz w:val="21"/>
          <w:szCs w:val="21"/>
        </w:rPr>
        <w:t xml:space="preserve">, </w:t>
      </w:r>
      <w:r w:rsidR="001A4560" w:rsidRPr="00D47F36">
        <w:rPr>
          <w:rFonts w:ascii="Arial" w:hAnsi="Arial" w:cs="Arial"/>
          <w:i/>
          <w:sz w:val="21"/>
          <w:szCs w:val="21"/>
        </w:rPr>
        <w:t>6</w:t>
      </w:r>
      <w:r w:rsidR="008A2C79" w:rsidRPr="00D47F36">
        <w:rPr>
          <w:rFonts w:ascii="Arial" w:hAnsi="Arial" w:cs="Arial"/>
          <w:i/>
          <w:sz w:val="21"/>
          <w:szCs w:val="21"/>
        </w:rPr>
        <w:t>. August 2019</w:t>
      </w:r>
      <w:r w:rsidR="00EC4667" w:rsidRPr="00D47F36">
        <w:rPr>
          <w:rFonts w:ascii="Arial" w:hAnsi="Arial" w:cs="Arial"/>
          <w:i/>
          <w:sz w:val="21"/>
          <w:szCs w:val="21"/>
        </w:rPr>
        <w:t xml:space="preserve"> </w:t>
      </w:r>
      <w:r w:rsidR="00F84B7B" w:rsidRPr="00D47F36">
        <w:rPr>
          <w:rFonts w:ascii="Arial" w:hAnsi="Arial" w:cs="Arial"/>
          <w:i/>
          <w:sz w:val="21"/>
          <w:szCs w:val="21"/>
        </w:rPr>
        <w:t>–</w:t>
      </w:r>
      <w:r w:rsidR="00EC4667" w:rsidRPr="00D47F36">
        <w:rPr>
          <w:rFonts w:ascii="Arial" w:hAnsi="Arial" w:cs="Arial"/>
          <w:i/>
          <w:sz w:val="21"/>
          <w:szCs w:val="21"/>
        </w:rPr>
        <w:t xml:space="preserve"> </w:t>
      </w:r>
      <w:r w:rsidR="00F45EBC" w:rsidRPr="00D47F36">
        <w:rPr>
          <w:rFonts w:ascii="Arial" w:hAnsi="Arial" w:cs="Arial"/>
          <w:i/>
          <w:sz w:val="21"/>
          <w:szCs w:val="21"/>
        </w:rPr>
        <w:t xml:space="preserve">Im Lindauer Ortsteil Oberes Rothenmoos </w:t>
      </w:r>
      <w:r w:rsidR="00FD529D" w:rsidRPr="00D47F36">
        <w:rPr>
          <w:rFonts w:ascii="Arial" w:hAnsi="Arial" w:cs="Arial"/>
          <w:i/>
          <w:sz w:val="21"/>
          <w:szCs w:val="21"/>
        </w:rPr>
        <w:t xml:space="preserve">entsteht </w:t>
      </w:r>
      <w:r w:rsidR="00181644" w:rsidRPr="00D47F36">
        <w:rPr>
          <w:rFonts w:ascii="Arial" w:hAnsi="Arial" w:cs="Arial"/>
          <w:i/>
          <w:sz w:val="21"/>
          <w:szCs w:val="21"/>
        </w:rPr>
        <w:t xml:space="preserve">mit dem Projekt „Inselbräupark“ </w:t>
      </w:r>
      <w:r w:rsidR="00FD529D" w:rsidRPr="00D47F36">
        <w:rPr>
          <w:rFonts w:ascii="Arial" w:hAnsi="Arial" w:cs="Arial"/>
          <w:i/>
          <w:sz w:val="21"/>
          <w:szCs w:val="21"/>
        </w:rPr>
        <w:t>in den nächsten Jahren vielfältiger Wohnraum. Am Standort des ehemaligen Coca-Cola-Areals</w:t>
      </w:r>
      <w:r w:rsidR="00376CC5" w:rsidRPr="00D47F36">
        <w:rPr>
          <w:rFonts w:ascii="Arial" w:hAnsi="Arial" w:cs="Arial"/>
          <w:i/>
          <w:sz w:val="21"/>
          <w:szCs w:val="21"/>
        </w:rPr>
        <w:t xml:space="preserve"> (Inselbrauerei)</w:t>
      </w:r>
      <w:r w:rsidR="00FD529D" w:rsidRPr="00D47F36">
        <w:rPr>
          <w:rFonts w:ascii="Arial" w:hAnsi="Arial" w:cs="Arial"/>
          <w:i/>
          <w:sz w:val="21"/>
          <w:szCs w:val="21"/>
        </w:rPr>
        <w:t xml:space="preserve"> </w:t>
      </w:r>
      <w:r w:rsidR="00B9712E" w:rsidRPr="00D47F36">
        <w:rPr>
          <w:rFonts w:ascii="Arial" w:hAnsi="Arial" w:cs="Arial"/>
          <w:i/>
          <w:sz w:val="21"/>
          <w:szCs w:val="21"/>
        </w:rPr>
        <w:t>mit</w:t>
      </w:r>
      <w:r w:rsidR="00B6496E" w:rsidRPr="00D47F36">
        <w:rPr>
          <w:rFonts w:ascii="Arial" w:hAnsi="Arial" w:cs="Arial"/>
          <w:i/>
          <w:sz w:val="21"/>
          <w:szCs w:val="21"/>
        </w:rPr>
        <w:t xml:space="preserve"> insgesamt 1,76 He</w:t>
      </w:r>
      <w:r w:rsidR="00B9712E" w:rsidRPr="00D47F36">
        <w:rPr>
          <w:rFonts w:ascii="Arial" w:hAnsi="Arial" w:cs="Arial"/>
          <w:i/>
          <w:sz w:val="21"/>
          <w:szCs w:val="21"/>
        </w:rPr>
        <w:t xml:space="preserve">ktar </w:t>
      </w:r>
      <w:r w:rsidR="00FD529D" w:rsidRPr="00D47F36">
        <w:rPr>
          <w:rFonts w:ascii="Arial" w:hAnsi="Arial" w:cs="Arial"/>
          <w:i/>
          <w:sz w:val="21"/>
          <w:szCs w:val="21"/>
        </w:rPr>
        <w:t xml:space="preserve">entwickeln </w:t>
      </w:r>
      <w:r w:rsidR="004473CC" w:rsidRPr="00D47F36">
        <w:rPr>
          <w:rFonts w:ascii="Arial" w:hAnsi="Arial" w:cs="Arial"/>
          <w:i/>
          <w:sz w:val="21"/>
          <w:szCs w:val="21"/>
        </w:rPr>
        <w:t xml:space="preserve">in einer Kooperation </w:t>
      </w:r>
      <w:r w:rsidR="00FD529D" w:rsidRPr="00D47F36">
        <w:rPr>
          <w:rFonts w:ascii="Arial" w:hAnsi="Arial" w:cs="Arial"/>
          <w:i/>
          <w:sz w:val="21"/>
          <w:szCs w:val="21"/>
        </w:rPr>
        <w:t>die GWG</w:t>
      </w:r>
      <w:r w:rsidR="006477C7" w:rsidRPr="00D47F36">
        <w:rPr>
          <w:rFonts w:ascii="Arial" w:hAnsi="Arial" w:cs="Arial"/>
          <w:i/>
          <w:sz w:val="21"/>
          <w:szCs w:val="21"/>
        </w:rPr>
        <w:t xml:space="preserve"> Lindau</w:t>
      </w:r>
      <w:r w:rsidR="00FD529D" w:rsidRPr="00D47F36">
        <w:rPr>
          <w:rFonts w:ascii="Arial" w:hAnsi="Arial" w:cs="Arial"/>
          <w:i/>
          <w:sz w:val="21"/>
          <w:szCs w:val="21"/>
        </w:rPr>
        <w:t xml:space="preserve">, der Bauträger i+R Wohnbau </w:t>
      </w:r>
      <w:r w:rsidR="00044237" w:rsidRPr="00D47F36">
        <w:rPr>
          <w:rFonts w:ascii="Arial" w:hAnsi="Arial" w:cs="Arial"/>
          <w:i/>
          <w:sz w:val="21"/>
          <w:szCs w:val="21"/>
        </w:rPr>
        <w:t xml:space="preserve">Lindau </w:t>
      </w:r>
      <w:r w:rsidR="00FD529D" w:rsidRPr="00D47F36">
        <w:rPr>
          <w:rFonts w:ascii="Arial" w:hAnsi="Arial" w:cs="Arial"/>
          <w:i/>
          <w:sz w:val="21"/>
          <w:szCs w:val="21"/>
        </w:rPr>
        <w:t>sowie Lorenz Schlechter</w:t>
      </w:r>
      <w:r w:rsidR="00B6496E" w:rsidRPr="00D47F36">
        <w:rPr>
          <w:rFonts w:ascii="Arial" w:hAnsi="Arial" w:cs="Arial"/>
          <w:i/>
          <w:sz w:val="21"/>
          <w:szCs w:val="21"/>
        </w:rPr>
        <w:t xml:space="preserve"> </w:t>
      </w:r>
      <w:r w:rsidR="00F624F6" w:rsidRPr="00D47F36">
        <w:rPr>
          <w:rFonts w:ascii="Arial" w:hAnsi="Arial" w:cs="Arial"/>
          <w:i/>
          <w:sz w:val="21"/>
          <w:szCs w:val="21"/>
        </w:rPr>
        <w:t>von der Inselbrauerei</w:t>
      </w:r>
      <w:r w:rsidR="00FD529D" w:rsidRPr="00D47F36">
        <w:rPr>
          <w:rFonts w:ascii="Arial" w:hAnsi="Arial" w:cs="Arial"/>
          <w:i/>
          <w:sz w:val="21"/>
          <w:szCs w:val="21"/>
        </w:rPr>
        <w:t xml:space="preserve"> in </w:t>
      </w:r>
      <w:r w:rsidR="00160E11" w:rsidRPr="00D47F36">
        <w:rPr>
          <w:rFonts w:ascii="Arial" w:hAnsi="Arial" w:cs="Arial"/>
          <w:i/>
          <w:sz w:val="21"/>
          <w:szCs w:val="21"/>
        </w:rPr>
        <w:t xml:space="preserve">enger Abstimmung mit der Stadt </w:t>
      </w:r>
      <w:r w:rsidR="00B6496E" w:rsidRPr="00D47F36">
        <w:rPr>
          <w:rFonts w:ascii="Arial" w:hAnsi="Arial" w:cs="Arial"/>
          <w:i/>
          <w:sz w:val="21"/>
          <w:szCs w:val="21"/>
        </w:rPr>
        <w:t>eine Wohnbebauung</w:t>
      </w:r>
      <w:r w:rsidR="00160E11" w:rsidRPr="00D47F36">
        <w:rPr>
          <w:rFonts w:ascii="Arial" w:hAnsi="Arial" w:cs="Arial"/>
          <w:i/>
          <w:sz w:val="21"/>
          <w:szCs w:val="21"/>
        </w:rPr>
        <w:t xml:space="preserve">. Ab </w:t>
      </w:r>
      <w:r w:rsidR="00044237" w:rsidRPr="00D47F36">
        <w:rPr>
          <w:rFonts w:ascii="Arial" w:hAnsi="Arial" w:cs="Arial"/>
          <w:i/>
          <w:sz w:val="21"/>
          <w:szCs w:val="21"/>
        </w:rPr>
        <w:t>202</w:t>
      </w:r>
      <w:r w:rsidR="00F624F6" w:rsidRPr="00D47F36">
        <w:rPr>
          <w:rFonts w:ascii="Arial" w:hAnsi="Arial" w:cs="Arial"/>
          <w:i/>
          <w:sz w:val="21"/>
          <w:szCs w:val="21"/>
        </w:rPr>
        <w:t>1</w:t>
      </w:r>
      <w:r w:rsidR="00044237" w:rsidRPr="00D47F36">
        <w:rPr>
          <w:rFonts w:ascii="Arial" w:hAnsi="Arial" w:cs="Arial"/>
          <w:i/>
          <w:sz w:val="21"/>
          <w:szCs w:val="21"/>
        </w:rPr>
        <w:t>/22 können</w:t>
      </w:r>
      <w:r w:rsidR="003E5E9F" w:rsidRPr="00D47F36">
        <w:rPr>
          <w:rFonts w:ascii="Arial" w:hAnsi="Arial" w:cs="Arial"/>
          <w:i/>
          <w:sz w:val="21"/>
          <w:szCs w:val="21"/>
        </w:rPr>
        <w:t xml:space="preserve"> hier Miet-, Eigentums- sowie</w:t>
      </w:r>
      <w:r w:rsidR="00044237" w:rsidRPr="00D47F36">
        <w:rPr>
          <w:rFonts w:ascii="Arial" w:hAnsi="Arial" w:cs="Arial"/>
          <w:i/>
          <w:sz w:val="21"/>
          <w:szCs w:val="21"/>
        </w:rPr>
        <w:t xml:space="preserve"> geförderter Wohnraum in einem Quartier</w:t>
      </w:r>
      <w:r w:rsidR="004473CC" w:rsidRPr="00D47F36">
        <w:rPr>
          <w:rFonts w:ascii="Arial" w:hAnsi="Arial" w:cs="Arial"/>
          <w:i/>
          <w:sz w:val="21"/>
          <w:szCs w:val="21"/>
        </w:rPr>
        <w:t xml:space="preserve"> zur Verfügung stehen. </w:t>
      </w:r>
      <w:r w:rsidR="003E5E9F" w:rsidRPr="00D47F36">
        <w:rPr>
          <w:rFonts w:ascii="Arial" w:hAnsi="Arial" w:cs="Arial"/>
          <w:i/>
          <w:sz w:val="21"/>
          <w:szCs w:val="21"/>
        </w:rPr>
        <w:t>Die</w:t>
      </w:r>
      <w:r w:rsidR="004473CC" w:rsidRPr="00D47F36">
        <w:rPr>
          <w:rFonts w:ascii="Arial" w:hAnsi="Arial" w:cs="Arial"/>
          <w:i/>
          <w:sz w:val="21"/>
          <w:szCs w:val="21"/>
        </w:rPr>
        <w:t xml:space="preserve"> behördlich</w:t>
      </w:r>
      <w:r w:rsidR="00B2767B" w:rsidRPr="00D47F36">
        <w:rPr>
          <w:rFonts w:ascii="Arial" w:hAnsi="Arial" w:cs="Arial"/>
          <w:i/>
          <w:sz w:val="21"/>
          <w:szCs w:val="21"/>
        </w:rPr>
        <w:t xml:space="preserve">en Bauverfahren </w:t>
      </w:r>
      <w:r w:rsidR="00376CC5" w:rsidRPr="00D47F36">
        <w:rPr>
          <w:rFonts w:ascii="Arial" w:hAnsi="Arial" w:cs="Arial"/>
          <w:i/>
          <w:sz w:val="21"/>
          <w:szCs w:val="21"/>
        </w:rPr>
        <w:t>werden</w:t>
      </w:r>
      <w:r w:rsidR="00B2767B" w:rsidRPr="00D47F36">
        <w:rPr>
          <w:rFonts w:ascii="Arial" w:hAnsi="Arial" w:cs="Arial"/>
          <w:i/>
          <w:sz w:val="21"/>
          <w:szCs w:val="21"/>
        </w:rPr>
        <w:t xml:space="preserve"> nun gestartet.</w:t>
      </w:r>
    </w:p>
    <w:p w:rsidR="00DD4E9A" w:rsidRPr="00D47F36" w:rsidRDefault="00DD4E9A" w:rsidP="00DD4E9A">
      <w:pPr>
        <w:spacing w:line="289" w:lineRule="atLeast"/>
        <w:rPr>
          <w:rFonts w:ascii="Arial" w:hAnsi="Arial" w:cs="Arial"/>
          <w:i/>
          <w:sz w:val="21"/>
          <w:szCs w:val="21"/>
        </w:rPr>
      </w:pPr>
    </w:p>
    <w:p w:rsidR="00F624F6" w:rsidRDefault="00230B2E" w:rsidP="00DD4E9A">
      <w:pPr>
        <w:pStyle w:val="StandardWeb"/>
        <w:spacing w:before="0" w:beforeAutospacing="0" w:after="0" w:afterAutospacing="0" w:line="289" w:lineRule="atLeast"/>
        <w:rPr>
          <w:rFonts w:ascii="Arial" w:hAnsi="Arial" w:cs="Arial"/>
          <w:sz w:val="21"/>
          <w:szCs w:val="21"/>
        </w:rPr>
      </w:pPr>
      <w:r w:rsidRPr="00D47F36">
        <w:rPr>
          <w:rFonts w:ascii="Arial" w:hAnsi="Arial" w:cs="Arial"/>
          <w:sz w:val="21"/>
          <w:szCs w:val="21"/>
        </w:rPr>
        <w:t>Auf den</w:t>
      </w:r>
      <w:r w:rsidR="00F624F6" w:rsidRPr="00D47F36">
        <w:rPr>
          <w:rFonts w:ascii="Arial" w:hAnsi="Arial" w:cs="Arial"/>
          <w:sz w:val="21"/>
          <w:szCs w:val="21"/>
        </w:rPr>
        <w:t xml:space="preserve"> insgesamt 17.600 Quadratmetern</w:t>
      </w:r>
      <w:r w:rsidRPr="00D47F36">
        <w:rPr>
          <w:rFonts w:ascii="Arial" w:hAnsi="Arial" w:cs="Arial"/>
          <w:sz w:val="21"/>
          <w:szCs w:val="21"/>
        </w:rPr>
        <w:t xml:space="preserve"> des Projekts „Inselbräupark“ in Lindau sind insgesamt</w:t>
      </w:r>
      <w:r w:rsidR="00F624F6" w:rsidRPr="00D47F36">
        <w:rPr>
          <w:rFonts w:ascii="Arial" w:hAnsi="Arial" w:cs="Arial"/>
          <w:sz w:val="21"/>
          <w:szCs w:val="21"/>
        </w:rPr>
        <w:t xml:space="preserve"> 17 Mehrfamilienwohnhäuser</w:t>
      </w:r>
      <w:r w:rsidRPr="00D47F36">
        <w:rPr>
          <w:rFonts w:ascii="Arial" w:hAnsi="Arial" w:cs="Arial"/>
          <w:sz w:val="21"/>
          <w:szCs w:val="21"/>
        </w:rPr>
        <w:t xml:space="preserve"> vorgesehen</w:t>
      </w:r>
      <w:r w:rsidR="00F624F6" w:rsidRPr="00D47F36">
        <w:rPr>
          <w:rFonts w:ascii="Arial" w:hAnsi="Arial" w:cs="Arial"/>
          <w:sz w:val="21"/>
          <w:szCs w:val="21"/>
        </w:rPr>
        <w:t xml:space="preserve">, die zwischen zwei und vier Stockwerken hoch sein werden. Insgesamt </w:t>
      </w:r>
      <w:r w:rsidR="001A4560" w:rsidRPr="00D47F36">
        <w:rPr>
          <w:rFonts w:ascii="Arial" w:hAnsi="Arial" w:cs="Arial"/>
          <w:sz w:val="21"/>
          <w:szCs w:val="21"/>
        </w:rPr>
        <w:t xml:space="preserve">entstehen </w:t>
      </w:r>
      <w:r w:rsidR="00F624F6" w:rsidRPr="00D47F36">
        <w:rPr>
          <w:rFonts w:ascii="Arial" w:hAnsi="Arial" w:cs="Arial"/>
          <w:sz w:val="21"/>
          <w:szCs w:val="21"/>
        </w:rPr>
        <w:t>rund 230 Wohnungen</w:t>
      </w:r>
      <w:r w:rsidRPr="00D47F36">
        <w:rPr>
          <w:rFonts w:ascii="Arial" w:hAnsi="Arial" w:cs="Arial"/>
          <w:sz w:val="21"/>
          <w:szCs w:val="21"/>
        </w:rPr>
        <w:t>,</w:t>
      </w:r>
      <w:r w:rsidR="00F624F6" w:rsidRPr="00D47F36">
        <w:rPr>
          <w:rFonts w:ascii="Arial" w:hAnsi="Arial" w:cs="Arial"/>
          <w:sz w:val="21"/>
          <w:szCs w:val="21"/>
        </w:rPr>
        <w:t xml:space="preserve"> teilweise </w:t>
      </w:r>
      <w:r w:rsidRPr="00D47F36">
        <w:rPr>
          <w:rFonts w:ascii="Arial" w:hAnsi="Arial" w:cs="Arial"/>
          <w:sz w:val="21"/>
          <w:szCs w:val="21"/>
        </w:rPr>
        <w:t xml:space="preserve">mit </w:t>
      </w:r>
      <w:r w:rsidR="00F624F6" w:rsidRPr="00D47F36">
        <w:rPr>
          <w:rFonts w:ascii="Arial" w:hAnsi="Arial" w:cs="Arial"/>
          <w:sz w:val="21"/>
          <w:szCs w:val="21"/>
        </w:rPr>
        <w:t xml:space="preserve">Seesicht. </w:t>
      </w:r>
      <w:r w:rsidR="00193F61" w:rsidRPr="00D47F36">
        <w:rPr>
          <w:rFonts w:ascii="Arial" w:hAnsi="Arial" w:cs="Arial"/>
          <w:sz w:val="21"/>
          <w:szCs w:val="21"/>
        </w:rPr>
        <w:t>Geplant sind</w:t>
      </w:r>
      <w:r w:rsidR="00F624F6" w:rsidRPr="00D47F36">
        <w:rPr>
          <w:rFonts w:ascii="Arial" w:hAnsi="Arial" w:cs="Arial"/>
          <w:sz w:val="21"/>
          <w:szCs w:val="21"/>
        </w:rPr>
        <w:t xml:space="preserve"> 67 geförderte Wohnungen, 62 Mietwohnungen, 96 Eigentumswohnungen und 8 Doppelhaushälften.</w:t>
      </w:r>
    </w:p>
    <w:p w:rsidR="00DD4E9A" w:rsidRPr="00DD4E9A" w:rsidRDefault="00DD4E9A" w:rsidP="00DD4E9A">
      <w:pPr>
        <w:pStyle w:val="StandardWeb"/>
        <w:spacing w:before="0" w:beforeAutospacing="0" w:after="0" w:afterAutospacing="0" w:line="289" w:lineRule="atLeast"/>
        <w:rPr>
          <w:rFonts w:ascii="Arial" w:hAnsi="Arial" w:cs="Arial"/>
          <w:sz w:val="21"/>
          <w:szCs w:val="21"/>
        </w:rPr>
      </w:pPr>
    </w:p>
    <w:p w:rsidR="00F624F6" w:rsidRDefault="00F624F6" w:rsidP="00DD4E9A">
      <w:pPr>
        <w:pStyle w:val="StandardWeb"/>
        <w:spacing w:before="0" w:beforeAutospacing="0" w:after="0" w:afterAutospacing="0" w:line="289" w:lineRule="atLeast"/>
        <w:rPr>
          <w:rFonts w:ascii="Arial" w:hAnsi="Arial" w:cs="Arial"/>
          <w:sz w:val="21"/>
          <w:szCs w:val="21"/>
        </w:rPr>
      </w:pPr>
      <w:r w:rsidRPr="00DD4E9A">
        <w:rPr>
          <w:rFonts w:ascii="Arial" w:hAnsi="Arial" w:cs="Arial"/>
          <w:sz w:val="21"/>
          <w:szCs w:val="21"/>
        </w:rPr>
        <w:t xml:space="preserve">Die </w:t>
      </w:r>
      <w:r w:rsidR="004E4C9C" w:rsidRPr="00DD4E9A">
        <w:rPr>
          <w:rFonts w:ascii="Arial" w:hAnsi="Arial" w:cs="Arial"/>
          <w:sz w:val="21"/>
          <w:szCs w:val="21"/>
        </w:rPr>
        <w:t xml:space="preserve">von der i+R Wohnbau Lindau geplanten </w:t>
      </w:r>
      <w:r w:rsidRPr="00DD4E9A">
        <w:rPr>
          <w:rFonts w:ascii="Arial" w:hAnsi="Arial" w:cs="Arial"/>
          <w:sz w:val="21"/>
          <w:szCs w:val="21"/>
        </w:rPr>
        <w:t>Eigentumswohn</w:t>
      </w:r>
      <w:r w:rsidR="00567E2B" w:rsidRPr="00DD4E9A">
        <w:rPr>
          <w:rFonts w:ascii="Arial" w:hAnsi="Arial" w:cs="Arial"/>
          <w:sz w:val="21"/>
          <w:szCs w:val="21"/>
        </w:rPr>
        <w:t xml:space="preserve">ungen gliedern sich in 1- </w:t>
      </w:r>
      <w:r w:rsidR="001A4560" w:rsidRPr="00DD4E9A">
        <w:rPr>
          <w:rFonts w:ascii="Arial" w:hAnsi="Arial" w:cs="Arial"/>
          <w:sz w:val="21"/>
          <w:szCs w:val="21"/>
        </w:rPr>
        <w:t>bis</w:t>
      </w:r>
      <w:r w:rsidR="00567E2B" w:rsidRPr="00DD4E9A">
        <w:rPr>
          <w:rFonts w:ascii="Arial" w:hAnsi="Arial" w:cs="Arial"/>
          <w:sz w:val="21"/>
          <w:szCs w:val="21"/>
        </w:rPr>
        <w:t xml:space="preserve"> 4-</w:t>
      </w:r>
      <w:r w:rsidRPr="00DD4E9A">
        <w:rPr>
          <w:rFonts w:ascii="Arial" w:hAnsi="Arial" w:cs="Arial"/>
          <w:sz w:val="21"/>
          <w:szCs w:val="21"/>
        </w:rPr>
        <w:t>Zimmer</w:t>
      </w:r>
      <w:r w:rsidR="001A4560" w:rsidRPr="00DD4E9A">
        <w:rPr>
          <w:rFonts w:ascii="Arial" w:hAnsi="Arial" w:cs="Arial"/>
          <w:sz w:val="21"/>
          <w:szCs w:val="21"/>
        </w:rPr>
        <w:t xml:space="preserve">-Wohnungen </w:t>
      </w:r>
      <w:r w:rsidRPr="00DD4E9A">
        <w:rPr>
          <w:rFonts w:ascii="Arial" w:hAnsi="Arial" w:cs="Arial"/>
          <w:sz w:val="21"/>
          <w:szCs w:val="21"/>
        </w:rPr>
        <w:t>sowie familienfreundliche Garten- und Maisonette-Wohnungen. Die Wohnungen im Erdgeschoss erhalten al</w:t>
      </w:r>
      <w:r w:rsidR="004E4C9C" w:rsidRPr="00DD4E9A">
        <w:rPr>
          <w:rFonts w:ascii="Arial" w:hAnsi="Arial" w:cs="Arial"/>
          <w:sz w:val="21"/>
          <w:szCs w:val="21"/>
        </w:rPr>
        <w:t>le einen privaten Gartenanteil.</w:t>
      </w:r>
    </w:p>
    <w:p w:rsidR="00DD4E9A" w:rsidRPr="00DD4E9A" w:rsidRDefault="00DD4E9A" w:rsidP="00DD4E9A">
      <w:pPr>
        <w:pStyle w:val="StandardWeb"/>
        <w:spacing w:before="0" w:beforeAutospacing="0" w:after="0" w:afterAutospacing="0" w:line="289" w:lineRule="atLeast"/>
        <w:rPr>
          <w:rFonts w:ascii="Arial" w:hAnsi="Arial" w:cs="Arial"/>
          <w:sz w:val="21"/>
          <w:szCs w:val="21"/>
        </w:rPr>
      </w:pPr>
    </w:p>
    <w:p w:rsidR="004E4C9C" w:rsidRDefault="00540EBC" w:rsidP="00DD4E9A">
      <w:pPr>
        <w:spacing w:line="289" w:lineRule="atLeast"/>
        <w:rPr>
          <w:rFonts w:ascii="Arial" w:hAnsi="Arial" w:cs="Arial"/>
          <w:sz w:val="21"/>
          <w:szCs w:val="21"/>
        </w:rPr>
      </w:pPr>
      <w:r w:rsidRPr="00DD4E9A">
        <w:rPr>
          <w:rFonts w:ascii="Arial" w:hAnsi="Arial" w:cs="Arial"/>
          <w:sz w:val="21"/>
          <w:szCs w:val="21"/>
        </w:rPr>
        <w:t>Die Inselbrauerei</w:t>
      </w:r>
      <w:r w:rsidR="004E4C9C" w:rsidRPr="00DD4E9A">
        <w:rPr>
          <w:rFonts w:ascii="Arial" w:hAnsi="Arial" w:cs="Arial"/>
          <w:sz w:val="21"/>
          <w:szCs w:val="21"/>
        </w:rPr>
        <w:t xml:space="preserve"> </w:t>
      </w:r>
      <w:r w:rsidR="001450C1" w:rsidRPr="00DD4E9A">
        <w:rPr>
          <w:rFonts w:ascii="Arial" w:hAnsi="Arial" w:cs="Arial"/>
          <w:sz w:val="21"/>
          <w:szCs w:val="21"/>
        </w:rPr>
        <w:t>plant private</w:t>
      </w:r>
      <w:r w:rsidR="004E4C9C" w:rsidRPr="00DD4E9A">
        <w:rPr>
          <w:rFonts w:ascii="Arial" w:hAnsi="Arial" w:cs="Arial"/>
          <w:sz w:val="21"/>
          <w:szCs w:val="21"/>
        </w:rPr>
        <w:t xml:space="preserve"> Mietwohnungen</w:t>
      </w:r>
      <w:r w:rsidR="001450C1" w:rsidRPr="00DD4E9A">
        <w:rPr>
          <w:rFonts w:ascii="Arial" w:hAnsi="Arial" w:cs="Arial"/>
          <w:sz w:val="21"/>
          <w:szCs w:val="21"/>
        </w:rPr>
        <w:t xml:space="preserve">, die als </w:t>
      </w:r>
      <w:r w:rsidR="004E4C9C" w:rsidRPr="00DD4E9A">
        <w:rPr>
          <w:rFonts w:ascii="Arial" w:hAnsi="Arial" w:cs="Arial"/>
          <w:sz w:val="21"/>
          <w:szCs w:val="21"/>
        </w:rPr>
        <w:t>zertifizierte Passivhäuser errichtet</w:t>
      </w:r>
      <w:r w:rsidR="001450C1" w:rsidRPr="00DD4E9A">
        <w:rPr>
          <w:rFonts w:ascii="Arial" w:hAnsi="Arial" w:cs="Arial"/>
          <w:sz w:val="21"/>
          <w:szCs w:val="21"/>
        </w:rPr>
        <w:t xml:space="preserve"> werden</w:t>
      </w:r>
      <w:r w:rsidR="004E4C9C" w:rsidRPr="00DD4E9A">
        <w:rPr>
          <w:rFonts w:ascii="Arial" w:hAnsi="Arial" w:cs="Arial"/>
          <w:sz w:val="21"/>
          <w:szCs w:val="21"/>
        </w:rPr>
        <w:t xml:space="preserve">. </w:t>
      </w:r>
      <w:r w:rsidRPr="00DD4E9A">
        <w:rPr>
          <w:rFonts w:ascii="Arial" w:hAnsi="Arial" w:cs="Arial"/>
          <w:sz w:val="21"/>
          <w:szCs w:val="21"/>
        </w:rPr>
        <w:t xml:space="preserve">Sie </w:t>
      </w:r>
      <w:r w:rsidR="004E4C9C" w:rsidRPr="00DD4E9A">
        <w:rPr>
          <w:rFonts w:ascii="Arial" w:hAnsi="Arial" w:cs="Arial"/>
          <w:sz w:val="21"/>
          <w:szCs w:val="21"/>
        </w:rPr>
        <w:t>betritt damit Neuland im Geschosswohnungsbau. Auf Grund</w:t>
      </w:r>
      <w:r w:rsidR="00C734F4" w:rsidRPr="00DD4E9A">
        <w:rPr>
          <w:rFonts w:ascii="Arial" w:hAnsi="Arial" w:cs="Arial"/>
          <w:sz w:val="21"/>
          <w:szCs w:val="21"/>
        </w:rPr>
        <w:t xml:space="preserve"> ihrer Bauart haben die Gebäude</w:t>
      </w:r>
      <w:r w:rsidR="004E4C9C" w:rsidRPr="00DD4E9A">
        <w:rPr>
          <w:rFonts w:ascii="Arial" w:hAnsi="Arial" w:cs="Arial"/>
          <w:sz w:val="21"/>
          <w:szCs w:val="21"/>
        </w:rPr>
        <w:t xml:space="preserve"> einen drastisch reduzierten Heizwärmebedarf. Das wird erreicht, indem der überwiegende Teil des Wärmebedarfs mit passiven Energiequellen wie Sonneneinstrahlung oder Abwärme gedeckt wird. </w:t>
      </w:r>
    </w:p>
    <w:p w:rsidR="00DD4E9A" w:rsidRPr="00DD4E9A" w:rsidRDefault="00DD4E9A" w:rsidP="00DD4E9A">
      <w:pPr>
        <w:spacing w:line="289" w:lineRule="atLeast"/>
        <w:rPr>
          <w:rFonts w:ascii="Arial" w:hAnsi="Arial" w:cs="Arial"/>
          <w:sz w:val="21"/>
          <w:szCs w:val="21"/>
        </w:rPr>
      </w:pPr>
    </w:p>
    <w:p w:rsidR="006D3198" w:rsidRPr="00DD4E9A" w:rsidRDefault="006D3198" w:rsidP="00DD4E9A">
      <w:pPr>
        <w:pStyle w:val="StandardWeb"/>
        <w:spacing w:before="0" w:beforeAutospacing="0" w:after="0" w:afterAutospacing="0" w:line="289" w:lineRule="atLeast"/>
        <w:rPr>
          <w:rFonts w:ascii="Arial" w:hAnsi="Arial" w:cs="Arial"/>
          <w:b/>
          <w:sz w:val="21"/>
          <w:szCs w:val="21"/>
        </w:rPr>
      </w:pPr>
      <w:r w:rsidRPr="00DD4E9A">
        <w:rPr>
          <w:rFonts w:ascii="Arial" w:hAnsi="Arial" w:cs="Arial"/>
          <w:b/>
          <w:sz w:val="21"/>
          <w:szCs w:val="21"/>
        </w:rPr>
        <w:t>Stadtnah mit Sicht zum See</w:t>
      </w:r>
    </w:p>
    <w:p w:rsidR="00376CC5" w:rsidRPr="00D47F36" w:rsidRDefault="0063587E" w:rsidP="00DD4E9A">
      <w:pPr>
        <w:spacing w:line="289" w:lineRule="atLeast"/>
        <w:rPr>
          <w:rFonts w:ascii="Arial" w:hAnsi="Arial" w:cs="Arial"/>
          <w:sz w:val="21"/>
          <w:szCs w:val="21"/>
        </w:rPr>
      </w:pPr>
      <w:r w:rsidRPr="00D47F36">
        <w:rPr>
          <w:rFonts w:ascii="Arial" w:hAnsi="Arial" w:cs="Arial"/>
          <w:sz w:val="21"/>
          <w:szCs w:val="21"/>
        </w:rPr>
        <w:t>Die Wohnl</w:t>
      </w:r>
      <w:r w:rsidR="00376CC5" w:rsidRPr="00D47F36">
        <w:rPr>
          <w:rFonts w:ascii="Arial" w:hAnsi="Arial" w:cs="Arial"/>
          <w:sz w:val="21"/>
          <w:szCs w:val="21"/>
        </w:rPr>
        <w:t xml:space="preserve">age </w:t>
      </w:r>
      <w:r w:rsidRPr="00D47F36">
        <w:rPr>
          <w:rFonts w:ascii="Arial" w:hAnsi="Arial" w:cs="Arial"/>
          <w:sz w:val="21"/>
          <w:szCs w:val="21"/>
        </w:rPr>
        <w:t xml:space="preserve">im Oberen Rothenmoos </w:t>
      </w:r>
      <w:r w:rsidR="00376CC5" w:rsidRPr="00D47F36">
        <w:rPr>
          <w:rFonts w:ascii="Arial" w:hAnsi="Arial" w:cs="Arial"/>
          <w:sz w:val="21"/>
          <w:szCs w:val="21"/>
        </w:rPr>
        <w:t>kann durchaus als spezi</w:t>
      </w:r>
      <w:r w:rsidRPr="00D47F36">
        <w:rPr>
          <w:rFonts w:ascii="Arial" w:hAnsi="Arial" w:cs="Arial"/>
          <w:sz w:val="21"/>
          <w:szCs w:val="21"/>
        </w:rPr>
        <w:t>ell bezeichnet werden:</w:t>
      </w:r>
      <w:r w:rsidR="00376CC5" w:rsidRPr="00D47F36">
        <w:rPr>
          <w:rFonts w:ascii="Arial" w:hAnsi="Arial" w:cs="Arial"/>
          <w:sz w:val="21"/>
          <w:szCs w:val="21"/>
        </w:rPr>
        <w:t xml:space="preserve"> </w:t>
      </w:r>
      <w:r w:rsidR="00230B2E" w:rsidRPr="00D47F36">
        <w:rPr>
          <w:rFonts w:ascii="Arial" w:hAnsi="Arial" w:cs="Arial"/>
          <w:sz w:val="21"/>
          <w:szCs w:val="21"/>
        </w:rPr>
        <w:t>Trotz der Lage</w:t>
      </w:r>
      <w:r w:rsidR="00376CC5" w:rsidRPr="00D47F36">
        <w:rPr>
          <w:rFonts w:ascii="Arial" w:hAnsi="Arial" w:cs="Arial"/>
          <w:sz w:val="21"/>
          <w:szCs w:val="21"/>
        </w:rPr>
        <w:t xml:space="preserve"> </w:t>
      </w:r>
      <w:r w:rsidR="00230B2E" w:rsidRPr="00D47F36">
        <w:rPr>
          <w:rFonts w:ascii="Arial" w:hAnsi="Arial" w:cs="Arial"/>
          <w:sz w:val="21"/>
          <w:szCs w:val="21"/>
        </w:rPr>
        <w:t>am</w:t>
      </w:r>
      <w:r w:rsidR="005447F8" w:rsidRPr="00D47F36">
        <w:rPr>
          <w:rFonts w:ascii="Arial" w:hAnsi="Arial" w:cs="Arial"/>
          <w:sz w:val="21"/>
          <w:szCs w:val="21"/>
        </w:rPr>
        <w:t xml:space="preserve"> Übergang zum Siedlungsrand</w:t>
      </w:r>
      <w:r w:rsidR="00230B2E" w:rsidRPr="00D47F36">
        <w:rPr>
          <w:rFonts w:ascii="Arial" w:hAnsi="Arial" w:cs="Arial"/>
          <w:sz w:val="21"/>
          <w:szCs w:val="21"/>
        </w:rPr>
        <w:t>,</w:t>
      </w:r>
      <w:r w:rsidR="00376CC5" w:rsidRPr="00D47F36">
        <w:rPr>
          <w:rFonts w:ascii="Arial" w:hAnsi="Arial" w:cs="Arial"/>
          <w:sz w:val="21"/>
          <w:szCs w:val="21"/>
        </w:rPr>
        <w:t xml:space="preserve"> ist man </w:t>
      </w:r>
      <w:r w:rsidRPr="00D47F36">
        <w:rPr>
          <w:rFonts w:ascii="Arial" w:hAnsi="Arial" w:cs="Arial"/>
          <w:sz w:val="21"/>
          <w:szCs w:val="21"/>
        </w:rPr>
        <w:t>hier</w:t>
      </w:r>
      <w:r w:rsidR="00376CC5" w:rsidRPr="00D47F36">
        <w:rPr>
          <w:rFonts w:ascii="Arial" w:hAnsi="Arial" w:cs="Arial"/>
          <w:sz w:val="21"/>
          <w:szCs w:val="21"/>
        </w:rPr>
        <w:t xml:space="preserve"> auch mitten in der Stadt. Durch die </w:t>
      </w:r>
      <w:r w:rsidR="00173E22" w:rsidRPr="00D47F36">
        <w:rPr>
          <w:rFonts w:ascii="Arial" w:hAnsi="Arial" w:cs="Arial"/>
          <w:sz w:val="21"/>
          <w:szCs w:val="21"/>
        </w:rPr>
        <w:t xml:space="preserve">gute Verkehrsanbindung, etwa zum </w:t>
      </w:r>
      <w:r w:rsidR="00376CC5" w:rsidRPr="00D47F36">
        <w:rPr>
          <w:rFonts w:ascii="Arial" w:hAnsi="Arial" w:cs="Arial"/>
          <w:sz w:val="21"/>
          <w:szCs w:val="21"/>
        </w:rPr>
        <w:t>Stadtbus</w:t>
      </w:r>
      <w:r w:rsidR="00173E22" w:rsidRPr="00D47F36">
        <w:rPr>
          <w:rFonts w:ascii="Arial" w:hAnsi="Arial" w:cs="Arial"/>
          <w:sz w:val="21"/>
          <w:szCs w:val="21"/>
        </w:rPr>
        <w:t>, gelangt man rasch</w:t>
      </w:r>
      <w:r w:rsidR="00376CC5" w:rsidRPr="00D47F36">
        <w:rPr>
          <w:rFonts w:ascii="Arial" w:hAnsi="Arial" w:cs="Arial"/>
          <w:sz w:val="21"/>
          <w:szCs w:val="21"/>
        </w:rPr>
        <w:t xml:space="preserve"> auf d</w:t>
      </w:r>
      <w:r w:rsidR="00173E22" w:rsidRPr="00D47F36">
        <w:rPr>
          <w:rFonts w:ascii="Arial" w:hAnsi="Arial" w:cs="Arial"/>
          <w:sz w:val="21"/>
          <w:szCs w:val="21"/>
        </w:rPr>
        <w:t>ie</w:t>
      </w:r>
      <w:r w:rsidR="00376CC5" w:rsidRPr="00D47F36">
        <w:rPr>
          <w:rFonts w:ascii="Arial" w:hAnsi="Arial" w:cs="Arial"/>
          <w:sz w:val="21"/>
          <w:szCs w:val="21"/>
        </w:rPr>
        <w:t xml:space="preserve"> Insel. </w:t>
      </w:r>
      <w:r w:rsidR="00230B2E" w:rsidRPr="00D47F36">
        <w:rPr>
          <w:rFonts w:ascii="Arial" w:hAnsi="Arial" w:cs="Arial"/>
          <w:sz w:val="21"/>
          <w:szCs w:val="21"/>
        </w:rPr>
        <w:t>D</w:t>
      </w:r>
      <w:r w:rsidR="00376CC5" w:rsidRPr="00D47F36">
        <w:rPr>
          <w:rFonts w:ascii="Arial" w:hAnsi="Arial" w:cs="Arial"/>
          <w:sz w:val="21"/>
          <w:szCs w:val="21"/>
        </w:rPr>
        <w:t xml:space="preserve">urch die geplanten Gewerbeflächen entstehen Geschäfte und </w:t>
      </w:r>
      <w:r w:rsidR="006D3198" w:rsidRPr="00D47F36">
        <w:rPr>
          <w:rFonts w:ascii="Arial" w:hAnsi="Arial" w:cs="Arial"/>
          <w:sz w:val="21"/>
          <w:szCs w:val="21"/>
        </w:rPr>
        <w:t>Arbeits</w:t>
      </w:r>
      <w:r w:rsidR="00376CC5" w:rsidRPr="00D47F36">
        <w:rPr>
          <w:rFonts w:ascii="Arial" w:hAnsi="Arial" w:cs="Arial"/>
          <w:sz w:val="21"/>
          <w:szCs w:val="21"/>
        </w:rPr>
        <w:t>möglichkeiten vor Ort.</w:t>
      </w:r>
    </w:p>
    <w:p w:rsidR="00DD4E9A" w:rsidRPr="00D47F36" w:rsidRDefault="00DD4E9A" w:rsidP="00DD4E9A">
      <w:pPr>
        <w:spacing w:line="289" w:lineRule="atLeast"/>
        <w:rPr>
          <w:rFonts w:ascii="Arial" w:hAnsi="Arial" w:cs="Arial"/>
          <w:sz w:val="21"/>
          <w:szCs w:val="21"/>
        </w:rPr>
      </w:pPr>
    </w:p>
    <w:p w:rsidR="00376CC5" w:rsidRDefault="001A4560" w:rsidP="00DD4E9A">
      <w:pPr>
        <w:spacing w:line="289" w:lineRule="atLeast"/>
        <w:rPr>
          <w:rFonts w:ascii="Arial" w:hAnsi="Arial" w:cs="Arial"/>
          <w:sz w:val="21"/>
          <w:szCs w:val="21"/>
        </w:rPr>
      </w:pPr>
      <w:r w:rsidRPr="00D47F36">
        <w:rPr>
          <w:rFonts w:ascii="Arial" w:hAnsi="Arial" w:cs="Arial"/>
          <w:sz w:val="21"/>
          <w:szCs w:val="21"/>
        </w:rPr>
        <w:t xml:space="preserve">Im </w:t>
      </w:r>
      <w:r w:rsidR="00376CC5" w:rsidRPr="00D47F36">
        <w:rPr>
          <w:rFonts w:ascii="Arial" w:hAnsi="Arial" w:cs="Arial"/>
          <w:sz w:val="21"/>
          <w:szCs w:val="21"/>
        </w:rPr>
        <w:t>Freir</w:t>
      </w:r>
      <w:r w:rsidR="00AF2D1C" w:rsidRPr="00D47F36">
        <w:rPr>
          <w:rFonts w:ascii="Arial" w:hAnsi="Arial" w:cs="Arial"/>
          <w:sz w:val="21"/>
          <w:szCs w:val="21"/>
        </w:rPr>
        <w:t>aumkonzept sind</w:t>
      </w:r>
      <w:r w:rsidR="00376CC5" w:rsidRPr="00D47F36">
        <w:rPr>
          <w:rFonts w:ascii="Arial" w:hAnsi="Arial" w:cs="Arial"/>
          <w:sz w:val="21"/>
          <w:szCs w:val="21"/>
        </w:rPr>
        <w:t xml:space="preserve"> </w:t>
      </w:r>
      <w:r w:rsidR="00181644" w:rsidRPr="00D47F36">
        <w:rPr>
          <w:rFonts w:ascii="Arial" w:hAnsi="Arial" w:cs="Arial"/>
          <w:sz w:val="21"/>
          <w:szCs w:val="21"/>
        </w:rPr>
        <w:t xml:space="preserve">große </w:t>
      </w:r>
      <w:r w:rsidR="00376CC5" w:rsidRPr="00D47F36">
        <w:rPr>
          <w:rFonts w:ascii="Arial" w:hAnsi="Arial" w:cs="Arial"/>
          <w:sz w:val="21"/>
          <w:szCs w:val="21"/>
        </w:rPr>
        <w:t>Spielflächen für Kinder</w:t>
      </w:r>
      <w:r w:rsidR="006477C7" w:rsidRPr="00D47F36">
        <w:rPr>
          <w:rFonts w:ascii="Arial" w:hAnsi="Arial" w:cs="Arial"/>
          <w:sz w:val="21"/>
          <w:szCs w:val="21"/>
        </w:rPr>
        <w:t>-</w:t>
      </w:r>
      <w:r w:rsidR="00376CC5" w:rsidRPr="00D47F36">
        <w:rPr>
          <w:rFonts w:ascii="Arial" w:hAnsi="Arial" w:cs="Arial"/>
          <w:sz w:val="21"/>
          <w:szCs w:val="21"/>
        </w:rPr>
        <w:t xml:space="preserve"> und Aufenthaltsflächen </w:t>
      </w:r>
      <w:r w:rsidR="00AF2D1C" w:rsidRPr="00D47F36">
        <w:rPr>
          <w:rFonts w:ascii="Arial" w:hAnsi="Arial" w:cs="Arial"/>
          <w:sz w:val="21"/>
          <w:szCs w:val="21"/>
        </w:rPr>
        <w:t>in einer begrünten Anlage</w:t>
      </w:r>
      <w:r w:rsidR="00173E22" w:rsidRPr="00D47F36">
        <w:rPr>
          <w:rFonts w:ascii="Arial" w:hAnsi="Arial" w:cs="Arial"/>
          <w:sz w:val="21"/>
          <w:szCs w:val="21"/>
        </w:rPr>
        <w:t xml:space="preserve"> vorgesehen</w:t>
      </w:r>
      <w:r w:rsidR="00376CC5" w:rsidRPr="00D47F36">
        <w:rPr>
          <w:rFonts w:ascii="Arial" w:hAnsi="Arial" w:cs="Arial"/>
          <w:sz w:val="21"/>
          <w:szCs w:val="21"/>
        </w:rPr>
        <w:t xml:space="preserve">. </w:t>
      </w:r>
      <w:r w:rsidR="00AF2D1C" w:rsidRPr="00D47F36">
        <w:rPr>
          <w:rFonts w:ascii="Arial" w:hAnsi="Arial" w:cs="Arial"/>
          <w:sz w:val="21"/>
          <w:szCs w:val="21"/>
        </w:rPr>
        <w:t>Das Quartier ist autofrei, Stellflächen für Bewohner befinden sich in einer Tiefgarage</w:t>
      </w:r>
      <w:r w:rsidR="00230B2E" w:rsidRPr="00D47F36">
        <w:rPr>
          <w:rFonts w:ascii="Arial" w:hAnsi="Arial" w:cs="Arial"/>
          <w:sz w:val="21"/>
          <w:szCs w:val="21"/>
        </w:rPr>
        <w:t>,</w:t>
      </w:r>
      <w:r w:rsidR="00AF2D1C" w:rsidRPr="00D47F36">
        <w:rPr>
          <w:rFonts w:ascii="Arial" w:hAnsi="Arial" w:cs="Arial"/>
          <w:sz w:val="21"/>
          <w:szCs w:val="21"/>
        </w:rPr>
        <w:t xml:space="preserve"> </w:t>
      </w:r>
      <w:r w:rsidR="00230B2E" w:rsidRPr="00D47F36">
        <w:rPr>
          <w:rFonts w:ascii="Arial" w:hAnsi="Arial" w:cs="Arial"/>
          <w:sz w:val="21"/>
          <w:szCs w:val="21"/>
        </w:rPr>
        <w:t xml:space="preserve">die </w:t>
      </w:r>
      <w:r w:rsidR="00FF470A" w:rsidRPr="00D47F36">
        <w:rPr>
          <w:rFonts w:ascii="Arial" w:hAnsi="Arial" w:cs="Arial"/>
          <w:sz w:val="21"/>
          <w:szCs w:val="21"/>
        </w:rPr>
        <w:t xml:space="preserve">den </w:t>
      </w:r>
      <w:r w:rsidR="00230B2E" w:rsidRPr="00D47F36">
        <w:rPr>
          <w:rFonts w:ascii="Arial" w:hAnsi="Arial" w:cs="Arial"/>
          <w:sz w:val="21"/>
          <w:szCs w:val="21"/>
        </w:rPr>
        <w:t xml:space="preserve">direkten Zugang in die Wohnhäuser ermöglicht. </w:t>
      </w:r>
      <w:r w:rsidR="005447F8" w:rsidRPr="00D47F36">
        <w:rPr>
          <w:rFonts w:ascii="Arial" w:hAnsi="Arial" w:cs="Arial"/>
          <w:sz w:val="21"/>
          <w:szCs w:val="21"/>
        </w:rPr>
        <w:t xml:space="preserve">Im südlichen Bereich des </w:t>
      </w:r>
      <w:r w:rsidR="00376CC5" w:rsidRPr="00D47F36">
        <w:rPr>
          <w:rFonts w:ascii="Arial" w:hAnsi="Arial" w:cs="Arial"/>
          <w:sz w:val="21"/>
          <w:szCs w:val="21"/>
        </w:rPr>
        <w:t>Areal</w:t>
      </w:r>
      <w:r w:rsidR="005447F8" w:rsidRPr="00D47F36">
        <w:rPr>
          <w:rFonts w:ascii="Arial" w:hAnsi="Arial" w:cs="Arial"/>
          <w:sz w:val="21"/>
          <w:szCs w:val="21"/>
        </w:rPr>
        <w:t>s</w:t>
      </w:r>
      <w:r w:rsidR="00376CC5" w:rsidRPr="00D47F36">
        <w:rPr>
          <w:rFonts w:ascii="Arial" w:hAnsi="Arial" w:cs="Arial"/>
          <w:sz w:val="21"/>
          <w:szCs w:val="21"/>
        </w:rPr>
        <w:t xml:space="preserve"> </w:t>
      </w:r>
      <w:r w:rsidR="00AF2D1C" w:rsidRPr="00D47F36">
        <w:rPr>
          <w:rFonts w:ascii="Arial" w:hAnsi="Arial" w:cs="Arial"/>
          <w:sz w:val="21"/>
          <w:szCs w:val="21"/>
        </w:rPr>
        <w:t xml:space="preserve">soll </w:t>
      </w:r>
      <w:r w:rsidR="00376CC5" w:rsidRPr="00D47F36">
        <w:rPr>
          <w:rFonts w:ascii="Arial" w:hAnsi="Arial" w:cs="Arial"/>
          <w:sz w:val="21"/>
          <w:szCs w:val="21"/>
        </w:rPr>
        <w:t xml:space="preserve">ein verkehrsberuhigter Bereich </w:t>
      </w:r>
      <w:r w:rsidR="00AF2D1C" w:rsidRPr="00D47F36">
        <w:rPr>
          <w:rFonts w:ascii="Arial" w:hAnsi="Arial" w:cs="Arial"/>
          <w:sz w:val="21"/>
          <w:szCs w:val="21"/>
        </w:rPr>
        <w:t>entstehen</w:t>
      </w:r>
      <w:r w:rsidR="00376CC5" w:rsidRPr="00D47F36">
        <w:rPr>
          <w:rFonts w:ascii="Arial" w:hAnsi="Arial" w:cs="Arial"/>
          <w:sz w:val="21"/>
          <w:szCs w:val="21"/>
        </w:rPr>
        <w:t>.</w:t>
      </w:r>
    </w:p>
    <w:p w:rsidR="00DD4E9A" w:rsidRPr="00DD4E9A" w:rsidRDefault="00DD4E9A" w:rsidP="00DD4E9A">
      <w:pPr>
        <w:spacing w:line="289" w:lineRule="atLeast"/>
        <w:rPr>
          <w:rFonts w:ascii="Arial" w:hAnsi="Arial" w:cs="Arial"/>
          <w:sz w:val="21"/>
          <w:szCs w:val="21"/>
        </w:rPr>
      </w:pPr>
    </w:p>
    <w:p w:rsidR="00376CC5" w:rsidRPr="00DD4E9A" w:rsidRDefault="00181644" w:rsidP="00DD4E9A">
      <w:pPr>
        <w:spacing w:line="289" w:lineRule="atLeast"/>
        <w:rPr>
          <w:rFonts w:ascii="Arial" w:hAnsi="Arial" w:cs="Arial"/>
          <w:sz w:val="21"/>
          <w:szCs w:val="21"/>
        </w:rPr>
      </w:pPr>
      <w:r w:rsidRPr="00DD4E9A">
        <w:rPr>
          <w:rFonts w:ascii="Arial" w:hAnsi="Arial" w:cs="Arial"/>
          <w:b/>
          <w:bCs/>
          <w:sz w:val="21"/>
          <w:szCs w:val="21"/>
        </w:rPr>
        <w:t>30</w:t>
      </w:r>
      <w:r w:rsidR="00173E22">
        <w:rPr>
          <w:rFonts w:ascii="Arial" w:hAnsi="Arial" w:cs="Arial"/>
          <w:b/>
          <w:bCs/>
          <w:sz w:val="21"/>
          <w:szCs w:val="21"/>
        </w:rPr>
        <w:t xml:space="preserve"> Prozent</w:t>
      </w:r>
      <w:r w:rsidRPr="00DD4E9A">
        <w:rPr>
          <w:rFonts w:ascii="Arial" w:hAnsi="Arial" w:cs="Arial"/>
          <w:b/>
          <w:bCs/>
          <w:sz w:val="21"/>
          <w:szCs w:val="21"/>
        </w:rPr>
        <w:t xml:space="preserve"> geförderter</w:t>
      </w:r>
      <w:r w:rsidR="00376CC5" w:rsidRPr="00DD4E9A">
        <w:rPr>
          <w:rFonts w:ascii="Arial" w:hAnsi="Arial" w:cs="Arial"/>
          <w:b/>
          <w:bCs/>
          <w:sz w:val="21"/>
          <w:szCs w:val="21"/>
        </w:rPr>
        <w:t xml:space="preserve"> Wohnbau</w:t>
      </w:r>
    </w:p>
    <w:p w:rsidR="00376CC5" w:rsidRDefault="009C2CCD" w:rsidP="00DD4E9A">
      <w:pPr>
        <w:spacing w:line="289" w:lineRule="atLeast"/>
        <w:rPr>
          <w:rFonts w:ascii="Arial" w:hAnsi="Arial" w:cs="Arial"/>
          <w:sz w:val="21"/>
          <w:szCs w:val="21"/>
        </w:rPr>
      </w:pPr>
      <w:r w:rsidRPr="00DD4E9A">
        <w:rPr>
          <w:rFonts w:ascii="Arial" w:hAnsi="Arial" w:cs="Arial"/>
          <w:sz w:val="21"/>
          <w:szCs w:val="21"/>
        </w:rPr>
        <w:t>F</w:t>
      </w:r>
      <w:r w:rsidR="00376CC5" w:rsidRPr="00DD4E9A">
        <w:rPr>
          <w:rFonts w:ascii="Arial" w:hAnsi="Arial" w:cs="Arial"/>
          <w:sz w:val="21"/>
          <w:szCs w:val="21"/>
        </w:rPr>
        <w:t xml:space="preserve">ür Mieter mit geringerem Einkommen </w:t>
      </w:r>
      <w:r w:rsidRPr="00DD4E9A">
        <w:rPr>
          <w:rFonts w:ascii="Arial" w:hAnsi="Arial" w:cs="Arial"/>
          <w:sz w:val="21"/>
          <w:szCs w:val="21"/>
        </w:rPr>
        <w:t xml:space="preserve">sind </w:t>
      </w:r>
      <w:r w:rsidR="00173E22">
        <w:rPr>
          <w:rFonts w:ascii="Arial" w:hAnsi="Arial" w:cs="Arial"/>
          <w:sz w:val="21"/>
          <w:szCs w:val="21"/>
        </w:rPr>
        <w:t>dreißig Prozent</w:t>
      </w:r>
      <w:r w:rsidR="00376CC5" w:rsidRPr="00DD4E9A">
        <w:rPr>
          <w:rFonts w:ascii="Arial" w:hAnsi="Arial" w:cs="Arial"/>
          <w:sz w:val="21"/>
          <w:szCs w:val="21"/>
        </w:rPr>
        <w:t xml:space="preserve"> der geplanten Wohnungen </w:t>
      </w:r>
      <w:r w:rsidR="001450C1" w:rsidRPr="00DD4E9A">
        <w:rPr>
          <w:rFonts w:ascii="Arial" w:hAnsi="Arial" w:cs="Arial"/>
          <w:sz w:val="21"/>
          <w:szCs w:val="21"/>
        </w:rPr>
        <w:t xml:space="preserve">im „Inselbräupark“ </w:t>
      </w:r>
      <w:r w:rsidRPr="00DD4E9A">
        <w:rPr>
          <w:rFonts w:ascii="Arial" w:hAnsi="Arial" w:cs="Arial"/>
          <w:sz w:val="21"/>
          <w:szCs w:val="21"/>
        </w:rPr>
        <w:t>einkommensorientiert gefördert (</w:t>
      </w:r>
      <w:r w:rsidR="00376CC5" w:rsidRPr="00DD4E9A">
        <w:rPr>
          <w:rFonts w:ascii="Arial" w:hAnsi="Arial" w:cs="Arial"/>
          <w:sz w:val="21"/>
          <w:szCs w:val="21"/>
        </w:rPr>
        <w:t>EOF</w:t>
      </w:r>
      <w:r w:rsidR="00C734F4" w:rsidRPr="00DD4E9A">
        <w:rPr>
          <w:rFonts w:ascii="Arial" w:hAnsi="Arial" w:cs="Arial"/>
          <w:sz w:val="21"/>
          <w:szCs w:val="21"/>
        </w:rPr>
        <w:t>)</w:t>
      </w:r>
      <w:r w:rsidR="00376CC5" w:rsidRPr="00DD4E9A">
        <w:rPr>
          <w:rFonts w:ascii="Arial" w:hAnsi="Arial" w:cs="Arial"/>
          <w:sz w:val="21"/>
          <w:szCs w:val="21"/>
        </w:rPr>
        <w:t xml:space="preserve">. Dabei wird ein Beitrag für </w:t>
      </w:r>
      <w:r w:rsidR="005447F8" w:rsidRPr="00DD4E9A">
        <w:rPr>
          <w:rFonts w:ascii="Arial" w:hAnsi="Arial" w:cs="Arial"/>
          <w:sz w:val="21"/>
          <w:szCs w:val="21"/>
        </w:rPr>
        <w:t xml:space="preserve">leistbares </w:t>
      </w:r>
      <w:r w:rsidR="00376CC5" w:rsidRPr="00DD4E9A">
        <w:rPr>
          <w:rFonts w:ascii="Arial" w:hAnsi="Arial" w:cs="Arial"/>
          <w:sz w:val="21"/>
          <w:szCs w:val="21"/>
        </w:rPr>
        <w:t xml:space="preserve">Wohnen in Lindau und gleichzeitig eine soziale Durchmischung im Quartier erreicht. </w:t>
      </w:r>
    </w:p>
    <w:p w:rsidR="00DD4E9A" w:rsidRDefault="00DD4E9A" w:rsidP="00DD4E9A">
      <w:pPr>
        <w:spacing w:line="289" w:lineRule="atLeast"/>
        <w:rPr>
          <w:rFonts w:ascii="Arial" w:hAnsi="Arial" w:cs="Arial"/>
          <w:sz w:val="21"/>
          <w:szCs w:val="21"/>
        </w:rPr>
      </w:pPr>
    </w:p>
    <w:p w:rsidR="00230B2E" w:rsidRDefault="00230B2E" w:rsidP="00230B2E">
      <w:pPr>
        <w:spacing w:line="289" w:lineRule="atLeast"/>
        <w:rPr>
          <w:rFonts w:ascii="Arial" w:hAnsi="Arial" w:cs="Arial"/>
          <w:b/>
          <w:sz w:val="21"/>
          <w:szCs w:val="21"/>
        </w:rPr>
      </w:pPr>
      <w:r w:rsidRPr="00DD4E9A">
        <w:rPr>
          <w:rFonts w:ascii="Arial" w:hAnsi="Arial" w:cs="Arial"/>
          <w:b/>
          <w:sz w:val="21"/>
          <w:szCs w:val="21"/>
        </w:rPr>
        <w:t>Drei Partner entwickeln gemeinsam</w:t>
      </w:r>
    </w:p>
    <w:p w:rsidR="00230B2E" w:rsidRPr="00230B2E" w:rsidRDefault="00230B2E" w:rsidP="00230B2E">
      <w:pPr>
        <w:spacing w:line="289" w:lineRule="atLeast"/>
        <w:rPr>
          <w:rFonts w:ascii="Arial" w:hAnsi="Arial" w:cs="Arial"/>
          <w:b/>
          <w:sz w:val="21"/>
          <w:szCs w:val="21"/>
        </w:rPr>
      </w:pPr>
      <w:r w:rsidRPr="00DD4E9A">
        <w:rPr>
          <w:rFonts w:ascii="Arial" w:hAnsi="Arial" w:cs="Arial"/>
          <w:sz w:val="21"/>
          <w:szCs w:val="21"/>
        </w:rPr>
        <w:t xml:space="preserve">Für Oberbürgermeister Gerhard Ecker ist das Obere Rothenmoos ein wichtiges Stadtentwicklungsgebiet: „Das Besondere ist, dass sich hier drei Investoren beteiligen und mit </w:t>
      </w:r>
      <w:r w:rsidRPr="00DD4E9A">
        <w:rPr>
          <w:rFonts w:ascii="Arial" w:hAnsi="Arial" w:cs="Arial"/>
          <w:sz w:val="21"/>
          <w:szCs w:val="21"/>
        </w:rPr>
        <w:lastRenderedPageBreak/>
        <w:t>der Stadt zusammen zu einer gemeinsamen Lösung gefunden haben. Auch wenn es manchmal erhöhten Abstimmungsbedarf gab, jede überwundene Hürde hat dafür gesorgt, dass das gesamte Projekt schlüssiger wurde.“</w:t>
      </w:r>
    </w:p>
    <w:p w:rsidR="00230B2E" w:rsidRPr="00DD4E9A" w:rsidRDefault="00230B2E" w:rsidP="00230B2E">
      <w:pPr>
        <w:spacing w:line="289" w:lineRule="atLeast"/>
        <w:rPr>
          <w:rFonts w:ascii="Arial" w:hAnsi="Arial" w:cs="Arial"/>
          <w:sz w:val="21"/>
          <w:szCs w:val="21"/>
        </w:rPr>
      </w:pPr>
    </w:p>
    <w:p w:rsidR="00230B2E" w:rsidRDefault="00230B2E" w:rsidP="00230B2E">
      <w:pPr>
        <w:spacing w:line="289" w:lineRule="atLeast"/>
        <w:rPr>
          <w:rFonts w:ascii="Arial" w:hAnsi="Arial" w:cs="Arial"/>
          <w:sz w:val="21"/>
          <w:szCs w:val="21"/>
        </w:rPr>
      </w:pPr>
      <w:r w:rsidRPr="00DD4E9A">
        <w:rPr>
          <w:rFonts w:ascii="Arial" w:hAnsi="Arial" w:cs="Arial"/>
          <w:sz w:val="21"/>
          <w:szCs w:val="21"/>
        </w:rPr>
        <w:t>Die Anfänge der Zusammenarbeit für die Bebauung im Oberen Rothenmoos liegen acht Jahre zurück. Zur langen Projektdauer erläutert Lorenz Schlechter von der Inselbrauerei: „Es gab unterschiedliche Einschätzungen hinsichtlich der Zeitabläufe. Aber alle Partner, die gemeinsam an der Bebauung des ehemaligen Coca-Cola</w:t>
      </w:r>
      <w:r w:rsidR="00FF470A">
        <w:rPr>
          <w:rFonts w:ascii="Arial" w:hAnsi="Arial" w:cs="Arial"/>
          <w:sz w:val="21"/>
          <w:szCs w:val="21"/>
        </w:rPr>
        <w:t>-</w:t>
      </w:r>
      <w:r w:rsidRPr="00DD4E9A">
        <w:rPr>
          <w:rFonts w:ascii="Arial" w:hAnsi="Arial" w:cs="Arial"/>
          <w:sz w:val="21"/>
          <w:szCs w:val="21"/>
        </w:rPr>
        <w:t xml:space="preserve">Areals am Hammerweg in Lindau arbeiten, waren sich immer einig, dass dort ein Wohngebiet entstehen soll.“ </w:t>
      </w:r>
    </w:p>
    <w:p w:rsidR="00230B2E" w:rsidRPr="00DD4E9A" w:rsidRDefault="00230B2E" w:rsidP="00DD4E9A">
      <w:pPr>
        <w:spacing w:line="289" w:lineRule="atLeast"/>
        <w:rPr>
          <w:rFonts w:ascii="Arial" w:hAnsi="Arial" w:cs="Arial"/>
          <w:sz w:val="21"/>
          <w:szCs w:val="21"/>
        </w:rPr>
      </w:pPr>
    </w:p>
    <w:p w:rsidR="009C2CCD" w:rsidRPr="00DD4E9A" w:rsidRDefault="009C2CCD" w:rsidP="00DD4E9A">
      <w:pPr>
        <w:spacing w:line="289" w:lineRule="atLeast"/>
        <w:rPr>
          <w:rFonts w:ascii="Arial" w:hAnsi="Arial" w:cs="Arial"/>
          <w:b/>
          <w:sz w:val="21"/>
          <w:szCs w:val="21"/>
        </w:rPr>
      </w:pPr>
      <w:r w:rsidRPr="00DD4E9A">
        <w:rPr>
          <w:rFonts w:ascii="Arial" w:hAnsi="Arial" w:cs="Arial"/>
          <w:b/>
          <w:sz w:val="21"/>
          <w:szCs w:val="21"/>
        </w:rPr>
        <w:t>Nächste Schritte</w:t>
      </w:r>
    </w:p>
    <w:p w:rsidR="008A2C79" w:rsidRPr="00DD4E9A" w:rsidRDefault="008A2C79" w:rsidP="00DD4E9A">
      <w:pPr>
        <w:spacing w:line="289" w:lineRule="atLeast"/>
        <w:rPr>
          <w:rFonts w:ascii="Arial" w:hAnsi="Arial" w:cs="Arial"/>
          <w:sz w:val="21"/>
          <w:szCs w:val="21"/>
        </w:rPr>
      </w:pPr>
      <w:r w:rsidRPr="00DD4E9A">
        <w:rPr>
          <w:rFonts w:ascii="Arial" w:hAnsi="Arial" w:cs="Arial"/>
          <w:sz w:val="21"/>
          <w:szCs w:val="21"/>
        </w:rPr>
        <w:t>Das im Randbezirk des Lindauer Stadtgebietes befind</w:t>
      </w:r>
      <w:r w:rsidR="009C2CCD" w:rsidRPr="00DD4E9A">
        <w:rPr>
          <w:rFonts w:ascii="Arial" w:hAnsi="Arial" w:cs="Arial"/>
          <w:sz w:val="21"/>
          <w:szCs w:val="21"/>
        </w:rPr>
        <w:t xml:space="preserve">liche Areal </w:t>
      </w:r>
      <w:r w:rsidRPr="00DD4E9A">
        <w:rPr>
          <w:rFonts w:ascii="Arial" w:hAnsi="Arial" w:cs="Arial"/>
          <w:sz w:val="21"/>
          <w:szCs w:val="21"/>
        </w:rPr>
        <w:t xml:space="preserve">wird in enger behördlicher Abstimmung entwickelt. Ein </w:t>
      </w:r>
      <w:r w:rsidR="008A2554" w:rsidRPr="00DD4E9A">
        <w:rPr>
          <w:rFonts w:ascii="Arial" w:hAnsi="Arial" w:cs="Arial"/>
          <w:sz w:val="21"/>
          <w:szCs w:val="21"/>
        </w:rPr>
        <w:t>vorhabensbezogener</w:t>
      </w:r>
      <w:r w:rsidRPr="00DD4E9A">
        <w:rPr>
          <w:rFonts w:ascii="Arial" w:hAnsi="Arial" w:cs="Arial"/>
          <w:sz w:val="21"/>
          <w:szCs w:val="21"/>
        </w:rPr>
        <w:t xml:space="preserve"> Bebauungsplan soll die baulichen Rahmenbedingungen definieren. </w:t>
      </w:r>
      <w:r w:rsidR="006266B7" w:rsidRPr="00DD4E9A">
        <w:rPr>
          <w:rFonts w:ascii="Arial" w:hAnsi="Arial" w:cs="Arial"/>
          <w:sz w:val="21"/>
          <w:szCs w:val="21"/>
        </w:rPr>
        <w:t>Das Ziel ist, bereits im September den Bebauungsplan im Stadtrat vorzulegen</w:t>
      </w:r>
      <w:r w:rsidR="009C2CCD" w:rsidRPr="00DD4E9A">
        <w:rPr>
          <w:rFonts w:ascii="Arial" w:hAnsi="Arial" w:cs="Arial"/>
          <w:sz w:val="21"/>
          <w:szCs w:val="21"/>
        </w:rPr>
        <w:t xml:space="preserve">. </w:t>
      </w:r>
      <w:r w:rsidR="00B878F2" w:rsidRPr="00DD4E9A">
        <w:rPr>
          <w:rFonts w:ascii="Arial" w:hAnsi="Arial" w:cs="Arial"/>
          <w:sz w:val="21"/>
          <w:szCs w:val="21"/>
        </w:rPr>
        <w:t>Bei einem zügigen Verfahren stünde einem Baubeginn Ende 20</w:t>
      </w:r>
      <w:r w:rsidR="007F453C" w:rsidRPr="00DD4E9A">
        <w:rPr>
          <w:rFonts w:ascii="Arial" w:hAnsi="Arial" w:cs="Arial"/>
          <w:sz w:val="21"/>
          <w:szCs w:val="21"/>
        </w:rPr>
        <w:t>20</w:t>
      </w:r>
      <w:r w:rsidR="00B878F2" w:rsidRPr="00DD4E9A">
        <w:rPr>
          <w:rFonts w:ascii="Arial" w:hAnsi="Arial" w:cs="Arial"/>
          <w:sz w:val="21"/>
          <w:szCs w:val="21"/>
        </w:rPr>
        <w:t xml:space="preserve"> bzw. Anfang 2021 nichts im Wege.</w:t>
      </w:r>
    </w:p>
    <w:p w:rsidR="008A2C79" w:rsidRPr="00DD4E9A" w:rsidRDefault="008A2C79" w:rsidP="00DD4E9A">
      <w:pPr>
        <w:spacing w:line="289" w:lineRule="atLeast"/>
        <w:rPr>
          <w:rFonts w:ascii="Arial" w:hAnsi="Arial" w:cs="Arial"/>
          <w:sz w:val="21"/>
          <w:szCs w:val="21"/>
        </w:rPr>
      </w:pPr>
    </w:p>
    <w:p w:rsidR="005855DF" w:rsidRPr="00DD4E9A" w:rsidRDefault="005855DF" w:rsidP="00DD4E9A">
      <w:pPr>
        <w:spacing w:line="289" w:lineRule="atLeast"/>
        <w:rPr>
          <w:rFonts w:ascii="Arial" w:hAnsi="Arial" w:cs="Arial"/>
          <w:sz w:val="21"/>
          <w:szCs w:val="21"/>
        </w:rPr>
      </w:pPr>
    </w:p>
    <w:p w:rsidR="005855DF" w:rsidRPr="00DD4E9A" w:rsidRDefault="005855DF" w:rsidP="00DD4E9A">
      <w:pPr>
        <w:spacing w:line="289" w:lineRule="atLeast"/>
        <w:rPr>
          <w:rFonts w:ascii="Arial" w:hAnsi="Arial" w:cs="Arial"/>
          <w:sz w:val="21"/>
          <w:szCs w:val="21"/>
        </w:rPr>
      </w:pPr>
      <w:r w:rsidRPr="00DD4E9A">
        <w:rPr>
          <w:rFonts w:ascii="Arial" w:hAnsi="Arial" w:cs="Arial"/>
          <w:b/>
          <w:sz w:val="21"/>
          <w:szCs w:val="21"/>
        </w:rPr>
        <w:t>Mehr Infos zu den Projektpartnern</w:t>
      </w:r>
      <w:r w:rsidRPr="00DD4E9A">
        <w:rPr>
          <w:rFonts w:ascii="Arial" w:hAnsi="Arial" w:cs="Arial"/>
          <w:sz w:val="21"/>
          <w:szCs w:val="21"/>
        </w:rPr>
        <w:t>: www.gwg-lindau.de; www.ir-gruppe.com; www.inselbrauerei.com</w:t>
      </w:r>
    </w:p>
    <w:p w:rsidR="00B878F2" w:rsidRDefault="00B878F2" w:rsidP="00DD4E9A">
      <w:pPr>
        <w:spacing w:line="289" w:lineRule="atLeast"/>
        <w:rPr>
          <w:rFonts w:ascii="Arial" w:hAnsi="Arial" w:cs="Arial"/>
          <w:sz w:val="21"/>
          <w:szCs w:val="21"/>
        </w:rPr>
      </w:pPr>
    </w:p>
    <w:p w:rsidR="00230B2E" w:rsidRPr="00DD4E9A" w:rsidRDefault="00230B2E" w:rsidP="00DD4E9A">
      <w:pPr>
        <w:spacing w:line="289" w:lineRule="atLeast"/>
        <w:rPr>
          <w:rFonts w:ascii="Arial" w:hAnsi="Arial" w:cs="Arial"/>
          <w:sz w:val="21"/>
          <w:szCs w:val="21"/>
        </w:rPr>
      </w:pPr>
    </w:p>
    <w:p w:rsidR="005855DF" w:rsidRPr="00DD4E9A" w:rsidRDefault="005855DF" w:rsidP="00DD4E9A">
      <w:pPr>
        <w:spacing w:line="289" w:lineRule="atLeast"/>
        <w:rPr>
          <w:rFonts w:ascii="Arial" w:hAnsi="Arial" w:cs="Arial"/>
          <w:sz w:val="21"/>
          <w:szCs w:val="21"/>
        </w:rPr>
      </w:pPr>
    </w:p>
    <w:p w:rsidR="00B878F2" w:rsidRPr="00DD4E9A" w:rsidRDefault="00B878F2" w:rsidP="00DD4E9A">
      <w:pPr>
        <w:spacing w:line="289" w:lineRule="atLeast"/>
        <w:rPr>
          <w:rFonts w:ascii="Arial" w:hAnsi="Arial" w:cs="Arial"/>
          <w:b/>
          <w:sz w:val="21"/>
          <w:szCs w:val="21"/>
        </w:rPr>
      </w:pPr>
      <w:r w:rsidRPr="00DD4E9A">
        <w:rPr>
          <w:rFonts w:ascii="Arial" w:hAnsi="Arial" w:cs="Arial"/>
          <w:b/>
          <w:sz w:val="21"/>
          <w:szCs w:val="21"/>
        </w:rPr>
        <w:t xml:space="preserve">Factbox </w:t>
      </w:r>
      <w:r w:rsidR="002412BB" w:rsidRPr="00DD4E9A">
        <w:rPr>
          <w:rFonts w:ascii="Arial" w:hAnsi="Arial" w:cs="Arial"/>
          <w:b/>
          <w:sz w:val="21"/>
          <w:szCs w:val="21"/>
        </w:rPr>
        <w:t>„Inselbräupark“</w:t>
      </w:r>
    </w:p>
    <w:p w:rsidR="002412BB" w:rsidRPr="00DD4E9A" w:rsidRDefault="00FF470A" w:rsidP="00DD4E9A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Bauherr/en: </w:t>
      </w:r>
      <w:r w:rsidR="002412BB" w:rsidRPr="00DD4E9A">
        <w:rPr>
          <w:rFonts w:ascii="Arial" w:hAnsi="Arial" w:cs="Arial"/>
          <w:sz w:val="21"/>
          <w:szCs w:val="21"/>
        </w:rPr>
        <w:t>GWG</w:t>
      </w:r>
      <w:r w:rsidR="005855DF" w:rsidRPr="00DD4E9A">
        <w:rPr>
          <w:rFonts w:ascii="Arial" w:hAnsi="Arial" w:cs="Arial"/>
          <w:sz w:val="21"/>
          <w:szCs w:val="21"/>
        </w:rPr>
        <w:t xml:space="preserve"> Lindau</w:t>
      </w:r>
      <w:r w:rsidR="002412BB" w:rsidRPr="00DD4E9A">
        <w:rPr>
          <w:rFonts w:ascii="Arial" w:hAnsi="Arial" w:cs="Arial"/>
          <w:sz w:val="21"/>
          <w:szCs w:val="21"/>
        </w:rPr>
        <w:t xml:space="preserve">, </w:t>
      </w:r>
      <w:r w:rsidR="005855DF" w:rsidRPr="00DD4E9A">
        <w:rPr>
          <w:rFonts w:ascii="Arial" w:hAnsi="Arial" w:cs="Arial"/>
          <w:sz w:val="21"/>
          <w:szCs w:val="21"/>
        </w:rPr>
        <w:t>Inselbrauerei</w:t>
      </w:r>
      <w:r w:rsidR="002412BB" w:rsidRPr="00DD4E9A">
        <w:rPr>
          <w:rFonts w:ascii="Arial" w:hAnsi="Arial" w:cs="Arial"/>
          <w:sz w:val="21"/>
          <w:szCs w:val="21"/>
        </w:rPr>
        <w:t>, i+R Wohnbau Lindau</w:t>
      </w:r>
    </w:p>
    <w:p w:rsidR="002412BB" w:rsidRPr="00DD4E9A" w:rsidRDefault="002412BB" w:rsidP="00DD4E9A">
      <w:pPr>
        <w:spacing w:line="289" w:lineRule="atLeast"/>
        <w:rPr>
          <w:rFonts w:ascii="Arial" w:hAnsi="Arial" w:cs="Arial"/>
          <w:sz w:val="21"/>
          <w:szCs w:val="21"/>
        </w:rPr>
      </w:pPr>
      <w:r w:rsidRPr="00D47F36">
        <w:rPr>
          <w:rFonts w:ascii="Arial" w:hAnsi="Arial" w:cs="Arial"/>
          <w:sz w:val="21"/>
          <w:szCs w:val="21"/>
        </w:rPr>
        <w:t>Architekt: 1zu1</w:t>
      </w:r>
      <w:r w:rsidR="006477C7" w:rsidRPr="00D47F36">
        <w:rPr>
          <w:rFonts w:ascii="Arial" w:hAnsi="Arial" w:cs="Arial"/>
          <w:sz w:val="21"/>
          <w:szCs w:val="21"/>
        </w:rPr>
        <w:t xml:space="preserve"> </w:t>
      </w:r>
      <w:r w:rsidRPr="00D47F36">
        <w:rPr>
          <w:rFonts w:ascii="Arial" w:hAnsi="Arial" w:cs="Arial"/>
          <w:sz w:val="21"/>
          <w:szCs w:val="21"/>
        </w:rPr>
        <w:t>Löffelholz</w:t>
      </w:r>
    </w:p>
    <w:p w:rsidR="007F453C" w:rsidRPr="00DD4E9A" w:rsidRDefault="00B878F2" w:rsidP="00DD4E9A">
      <w:pPr>
        <w:spacing w:line="289" w:lineRule="atLeast"/>
        <w:rPr>
          <w:rFonts w:ascii="Arial" w:hAnsi="Arial" w:cs="Arial"/>
          <w:sz w:val="21"/>
          <w:szCs w:val="21"/>
        </w:rPr>
      </w:pPr>
      <w:r w:rsidRPr="00DD4E9A">
        <w:rPr>
          <w:rFonts w:ascii="Arial" w:hAnsi="Arial" w:cs="Arial"/>
          <w:sz w:val="21"/>
          <w:szCs w:val="21"/>
        </w:rPr>
        <w:t>Grundstücksfläche:</w:t>
      </w:r>
      <w:r w:rsidR="00FF470A">
        <w:rPr>
          <w:rFonts w:ascii="Arial" w:hAnsi="Arial" w:cs="Arial"/>
          <w:sz w:val="21"/>
          <w:szCs w:val="21"/>
        </w:rPr>
        <w:t xml:space="preserve"> </w:t>
      </w:r>
      <w:r w:rsidR="002412BB" w:rsidRPr="00DD4E9A">
        <w:rPr>
          <w:rFonts w:ascii="Arial" w:hAnsi="Arial" w:cs="Arial"/>
          <w:sz w:val="21"/>
          <w:szCs w:val="21"/>
        </w:rPr>
        <w:t>17.600 m²</w:t>
      </w:r>
    </w:p>
    <w:p w:rsidR="00B878F2" w:rsidRPr="00DD4E9A" w:rsidRDefault="002412BB" w:rsidP="00DD4E9A">
      <w:pPr>
        <w:spacing w:line="289" w:lineRule="atLeast"/>
        <w:rPr>
          <w:rFonts w:ascii="Arial" w:hAnsi="Arial" w:cs="Arial"/>
          <w:sz w:val="21"/>
          <w:szCs w:val="21"/>
        </w:rPr>
      </w:pPr>
      <w:r w:rsidRPr="00DD4E9A">
        <w:rPr>
          <w:rFonts w:ascii="Arial" w:hAnsi="Arial" w:cs="Arial"/>
          <w:sz w:val="21"/>
          <w:szCs w:val="21"/>
        </w:rPr>
        <w:t>Nutzung</w:t>
      </w:r>
      <w:r w:rsidR="00FF470A">
        <w:rPr>
          <w:rFonts w:ascii="Arial" w:hAnsi="Arial" w:cs="Arial"/>
          <w:sz w:val="21"/>
          <w:szCs w:val="21"/>
        </w:rPr>
        <w:t xml:space="preserve">: </w:t>
      </w:r>
      <w:r w:rsidRPr="00DD4E9A">
        <w:rPr>
          <w:rFonts w:ascii="Arial" w:hAnsi="Arial" w:cs="Arial"/>
          <w:sz w:val="21"/>
          <w:szCs w:val="21"/>
        </w:rPr>
        <w:t>ca. 230 Wohnungen und zwei Gewerbeeinheiten</w:t>
      </w:r>
    </w:p>
    <w:p w:rsidR="002412BB" w:rsidRPr="00DD4E9A" w:rsidRDefault="002412BB" w:rsidP="00DD4E9A">
      <w:pPr>
        <w:spacing w:line="289" w:lineRule="atLeast"/>
        <w:rPr>
          <w:rFonts w:ascii="Arial" w:hAnsi="Arial" w:cs="Arial"/>
          <w:sz w:val="21"/>
          <w:szCs w:val="21"/>
        </w:rPr>
      </w:pPr>
      <w:r w:rsidRPr="00DD4E9A">
        <w:rPr>
          <w:rFonts w:ascii="Arial" w:hAnsi="Arial" w:cs="Arial"/>
          <w:sz w:val="21"/>
          <w:szCs w:val="21"/>
        </w:rPr>
        <w:t>Tiefgarage:</w:t>
      </w:r>
      <w:r w:rsidR="00FF470A">
        <w:rPr>
          <w:rFonts w:ascii="Arial" w:hAnsi="Arial" w:cs="Arial"/>
          <w:sz w:val="21"/>
          <w:szCs w:val="21"/>
        </w:rPr>
        <w:t xml:space="preserve"> </w:t>
      </w:r>
      <w:r w:rsidRPr="00DD4E9A">
        <w:rPr>
          <w:rFonts w:ascii="Arial" w:hAnsi="Arial" w:cs="Arial"/>
          <w:sz w:val="21"/>
          <w:szCs w:val="21"/>
        </w:rPr>
        <w:t>ca. 240 Stellplätze</w:t>
      </w:r>
    </w:p>
    <w:p w:rsidR="002412BB" w:rsidRPr="00DD4E9A" w:rsidRDefault="00C734F4" w:rsidP="00DD4E9A">
      <w:pPr>
        <w:spacing w:line="289" w:lineRule="atLeast"/>
        <w:rPr>
          <w:rFonts w:ascii="Arial" w:hAnsi="Arial" w:cs="Arial"/>
          <w:sz w:val="21"/>
          <w:szCs w:val="21"/>
        </w:rPr>
      </w:pPr>
      <w:r w:rsidRPr="00DD4E9A">
        <w:rPr>
          <w:rFonts w:ascii="Arial" w:hAnsi="Arial" w:cs="Arial"/>
          <w:sz w:val="21"/>
          <w:szCs w:val="21"/>
        </w:rPr>
        <w:t>Fahrradstellplätze:</w:t>
      </w:r>
      <w:r w:rsidR="00FF470A">
        <w:rPr>
          <w:rFonts w:ascii="Arial" w:hAnsi="Arial" w:cs="Arial"/>
          <w:sz w:val="21"/>
          <w:szCs w:val="21"/>
        </w:rPr>
        <w:t xml:space="preserve"> </w:t>
      </w:r>
      <w:r w:rsidRPr="00DD4E9A">
        <w:rPr>
          <w:rFonts w:ascii="Arial" w:hAnsi="Arial" w:cs="Arial"/>
          <w:sz w:val="21"/>
          <w:szCs w:val="21"/>
        </w:rPr>
        <w:t>ca. 240 o</w:t>
      </w:r>
      <w:r w:rsidR="002412BB" w:rsidRPr="00DD4E9A">
        <w:rPr>
          <w:rFonts w:ascii="Arial" w:hAnsi="Arial" w:cs="Arial"/>
          <w:sz w:val="21"/>
          <w:szCs w:val="21"/>
        </w:rPr>
        <w:t>berirdisch und in der TG</w:t>
      </w:r>
    </w:p>
    <w:p w:rsidR="002412BB" w:rsidRPr="00DD4E9A" w:rsidRDefault="002412BB" w:rsidP="00DD4E9A">
      <w:pPr>
        <w:spacing w:line="289" w:lineRule="atLeast"/>
        <w:rPr>
          <w:rFonts w:ascii="Arial" w:hAnsi="Arial" w:cs="Arial"/>
          <w:sz w:val="21"/>
          <w:szCs w:val="21"/>
        </w:rPr>
      </w:pPr>
      <w:r w:rsidRPr="00DD4E9A">
        <w:rPr>
          <w:rFonts w:ascii="Arial" w:hAnsi="Arial" w:cs="Arial"/>
          <w:sz w:val="21"/>
          <w:szCs w:val="21"/>
        </w:rPr>
        <w:t>Wohnungsmix</w:t>
      </w:r>
      <w:r w:rsidR="00FF470A">
        <w:rPr>
          <w:rFonts w:ascii="Arial" w:hAnsi="Arial" w:cs="Arial"/>
          <w:sz w:val="21"/>
          <w:szCs w:val="21"/>
        </w:rPr>
        <w:t>:</w:t>
      </w:r>
      <w:r w:rsidR="00FF470A">
        <w:rPr>
          <w:rFonts w:ascii="Arial" w:hAnsi="Arial" w:cs="Arial"/>
          <w:sz w:val="21"/>
          <w:szCs w:val="21"/>
        </w:rPr>
        <w:tab/>
        <w:t xml:space="preserve"> </w:t>
      </w:r>
      <w:r w:rsidR="001A4560" w:rsidRPr="00DD4E9A">
        <w:rPr>
          <w:rFonts w:ascii="Arial" w:hAnsi="Arial" w:cs="Arial"/>
          <w:sz w:val="21"/>
          <w:szCs w:val="21"/>
        </w:rPr>
        <w:t>1 bis 4 Zimmer, Maisonette</w:t>
      </w:r>
    </w:p>
    <w:p w:rsidR="00B878F2" w:rsidRPr="00DD4E9A" w:rsidRDefault="00FF470A" w:rsidP="00DD4E9A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Status:</w:t>
      </w:r>
      <w:r>
        <w:rPr>
          <w:rFonts w:ascii="Arial" w:hAnsi="Arial" w:cs="Arial"/>
          <w:sz w:val="21"/>
          <w:szCs w:val="21"/>
        </w:rPr>
        <w:tab/>
      </w:r>
      <w:r w:rsidR="00B878F2" w:rsidRPr="00DD4E9A">
        <w:rPr>
          <w:rFonts w:ascii="Arial" w:hAnsi="Arial" w:cs="Arial"/>
          <w:sz w:val="21"/>
          <w:szCs w:val="21"/>
        </w:rPr>
        <w:t>in Planung</w:t>
      </w:r>
    </w:p>
    <w:p w:rsidR="00ED60E6" w:rsidRPr="00DD4E9A" w:rsidRDefault="00ED60E6" w:rsidP="00DD4E9A">
      <w:pPr>
        <w:spacing w:line="289" w:lineRule="atLeast"/>
        <w:rPr>
          <w:rFonts w:ascii="Arial" w:hAnsi="Arial" w:cs="Arial"/>
          <w:sz w:val="21"/>
          <w:szCs w:val="21"/>
        </w:rPr>
      </w:pPr>
      <w:r w:rsidRPr="00DD4E9A">
        <w:rPr>
          <w:rFonts w:ascii="Arial" w:hAnsi="Arial" w:cs="Arial"/>
          <w:sz w:val="21"/>
          <w:szCs w:val="21"/>
        </w:rPr>
        <w:t>Baubeginn geplant:</w:t>
      </w:r>
      <w:r w:rsidR="00FF470A">
        <w:rPr>
          <w:rFonts w:ascii="Arial" w:hAnsi="Arial" w:cs="Arial"/>
          <w:sz w:val="21"/>
          <w:szCs w:val="21"/>
        </w:rPr>
        <w:t xml:space="preserve"> </w:t>
      </w:r>
      <w:r w:rsidRPr="00DD4E9A">
        <w:rPr>
          <w:rFonts w:ascii="Arial" w:hAnsi="Arial" w:cs="Arial"/>
          <w:sz w:val="21"/>
          <w:szCs w:val="21"/>
        </w:rPr>
        <w:t>Ende 2020/Anfang 2021</w:t>
      </w:r>
    </w:p>
    <w:p w:rsidR="004F5023" w:rsidRPr="00DD4E9A" w:rsidRDefault="004F5023" w:rsidP="00DD4E9A">
      <w:pPr>
        <w:spacing w:line="289" w:lineRule="atLeast"/>
        <w:rPr>
          <w:rFonts w:ascii="Arial" w:hAnsi="Arial" w:cs="Arial"/>
          <w:sz w:val="21"/>
          <w:szCs w:val="21"/>
          <w:highlight w:val="yellow"/>
        </w:rPr>
      </w:pPr>
    </w:p>
    <w:p w:rsidR="00935983" w:rsidRDefault="00935983" w:rsidP="00DD4E9A">
      <w:pPr>
        <w:spacing w:line="289" w:lineRule="atLeast"/>
        <w:rPr>
          <w:rFonts w:ascii="Arial" w:hAnsi="Arial" w:cs="Arial"/>
          <w:sz w:val="21"/>
          <w:szCs w:val="21"/>
          <w:highlight w:val="yellow"/>
        </w:rPr>
      </w:pPr>
    </w:p>
    <w:p w:rsidR="00DD4E9A" w:rsidRPr="00DD4E9A" w:rsidRDefault="00DD4E9A" w:rsidP="00DD4E9A">
      <w:pPr>
        <w:spacing w:line="289" w:lineRule="atLeast"/>
        <w:rPr>
          <w:rFonts w:ascii="Arial" w:hAnsi="Arial" w:cs="Arial"/>
          <w:sz w:val="21"/>
          <w:szCs w:val="21"/>
          <w:highlight w:val="yellow"/>
        </w:rPr>
      </w:pPr>
    </w:p>
    <w:p w:rsidR="00326FF6" w:rsidRPr="00DD4E9A" w:rsidRDefault="00326FF6" w:rsidP="00DD4E9A">
      <w:pPr>
        <w:spacing w:line="289" w:lineRule="atLeast"/>
        <w:rPr>
          <w:rFonts w:ascii="Arial" w:hAnsi="Arial" w:cs="Arial"/>
          <w:b/>
          <w:sz w:val="21"/>
          <w:szCs w:val="21"/>
        </w:rPr>
      </w:pPr>
      <w:r w:rsidRPr="00DD4E9A">
        <w:rPr>
          <w:rFonts w:ascii="Arial" w:hAnsi="Arial" w:cs="Arial"/>
          <w:b/>
          <w:sz w:val="21"/>
          <w:szCs w:val="21"/>
        </w:rPr>
        <w:t>Bild</w:t>
      </w:r>
      <w:r w:rsidR="00015FA9" w:rsidRPr="00DD4E9A">
        <w:rPr>
          <w:rFonts w:ascii="Arial" w:hAnsi="Arial" w:cs="Arial"/>
          <w:b/>
          <w:sz w:val="21"/>
          <w:szCs w:val="21"/>
        </w:rPr>
        <w:t>text</w:t>
      </w:r>
      <w:r w:rsidRPr="00DD4E9A">
        <w:rPr>
          <w:rFonts w:ascii="Arial" w:hAnsi="Arial" w:cs="Arial"/>
          <w:b/>
          <w:sz w:val="21"/>
          <w:szCs w:val="21"/>
        </w:rPr>
        <w:t>:</w:t>
      </w:r>
    </w:p>
    <w:p w:rsidR="00D47F36" w:rsidRPr="00DD4E9A" w:rsidRDefault="00D47F36" w:rsidP="00D47F36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i+R-Inselbraeupark-</w:t>
      </w:r>
      <w:r w:rsidRPr="00DD4E9A">
        <w:rPr>
          <w:rFonts w:ascii="Arial" w:hAnsi="Arial" w:cs="Arial"/>
          <w:b/>
          <w:sz w:val="21"/>
          <w:szCs w:val="21"/>
        </w:rPr>
        <w:t>Lindau</w:t>
      </w:r>
      <w:r>
        <w:rPr>
          <w:rFonts w:ascii="Arial" w:hAnsi="Arial" w:cs="Arial"/>
          <w:b/>
          <w:sz w:val="21"/>
          <w:szCs w:val="21"/>
        </w:rPr>
        <w:t>-</w:t>
      </w:r>
      <w:r w:rsidRPr="00DD4E9A">
        <w:rPr>
          <w:rFonts w:ascii="Arial" w:hAnsi="Arial" w:cs="Arial"/>
          <w:b/>
          <w:sz w:val="21"/>
          <w:szCs w:val="21"/>
        </w:rPr>
        <w:t>Projekt</w:t>
      </w:r>
      <w:r>
        <w:rPr>
          <w:rFonts w:ascii="Arial" w:hAnsi="Arial" w:cs="Arial"/>
          <w:b/>
          <w:sz w:val="21"/>
          <w:szCs w:val="21"/>
        </w:rPr>
        <w:t>partner</w:t>
      </w:r>
      <w:r w:rsidRPr="00DD4E9A">
        <w:rPr>
          <w:rFonts w:ascii="Arial" w:hAnsi="Arial" w:cs="Arial"/>
          <w:b/>
          <w:sz w:val="21"/>
          <w:szCs w:val="21"/>
        </w:rPr>
        <w:t>.jpg:</w:t>
      </w:r>
      <w:r w:rsidRPr="00DD4E9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Realisieren </w:t>
      </w:r>
      <w:r w:rsidRPr="00DD4E9A">
        <w:rPr>
          <w:rFonts w:ascii="Arial" w:hAnsi="Arial" w:cs="Arial"/>
          <w:sz w:val="21"/>
          <w:szCs w:val="21"/>
        </w:rPr>
        <w:t xml:space="preserve">gemeinsam </w:t>
      </w:r>
      <w:r>
        <w:rPr>
          <w:rFonts w:ascii="Arial" w:hAnsi="Arial" w:cs="Arial"/>
          <w:sz w:val="21"/>
          <w:szCs w:val="21"/>
        </w:rPr>
        <w:t>das</w:t>
      </w:r>
      <w:r w:rsidRPr="00DD4E9A">
        <w:rPr>
          <w:rFonts w:ascii="Arial" w:hAnsi="Arial" w:cs="Arial"/>
          <w:sz w:val="21"/>
          <w:szCs w:val="21"/>
        </w:rPr>
        <w:t xml:space="preserve"> Wohnprojekt „Inselbräupark Lindau“: Andreas Deuring (i+R Wohnbau Lindau), Alexander Mayer (GWG Lindau), Lorenz Schlechter (Inselbrauerei) und Oberbürgermeister Gerhard Ecker.</w:t>
      </w:r>
      <w:r>
        <w:rPr>
          <w:rFonts w:ascii="Arial" w:hAnsi="Arial" w:cs="Arial"/>
          <w:sz w:val="21"/>
          <w:szCs w:val="21"/>
        </w:rPr>
        <w:t xml:space="preserve"> (Copyright:</w:t>
      </w:r>
      <w:r w:rsidRPr="00230B2E">
        <w:rPr>
          <w:rFonts w:ascii="Arial" w:hAnsi="Arial" w:cs="Arial"/>
          <w:sz w:val="21"/>
          <w:szCs w:val="21"/>
        </w:rPr>
        <w:t xml:space="preserve"> Stadt Lindau)</w:t>
      </w:r>
    </w:p>
    <w:p w:rsidR="00D47F36" w:rsidRPr="00DD4E9A" w:rsidRDefault="00D47F36" w:rsidP="00D47F36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:rsidR="00D47F36" w:rsidRPr="00DD4E9A" w:rsidRDefault="00D47F36" w:rsidP="00D47F36">
      <w:pPr>
        <w:spacing w:line="289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i+R-</w:t>
      </w:r>
      <w:r w:rsidRPr="00DD4E9A">
        <w:rPr>
          <w:rFonts w:ascii="Arial" w:hAnsi="Arial" w:cs="Arial"/>
          <w:b/>
          <w:sz w:val="21"/>
          <w:szCs w:val="21"/>
        </w:rPr>
        <w:t>Inselbr</w:t>
      </w:r>
      <w:r>
        <w:rPr>
          <w:rFonts w:ascii="Arial" w:hAnsi="Arial" w:cs="Arial"/>
          <w:b/>
          <w:sz w:val="21"/>
          <w:szCs w:val="21"/>
        </w:rPr>
        <w:t>ae</w:t>
      </w:r>
      <w:r w:rsidRPr="00DD4E9A">
        <w:rPr>
          <w:rFonts w:ascii="Arial" w:hAnsi="Arial" w:cs="Arial"/>
          <w:b/>
          <w:sz w:val="21"/>
          <w:szCs w:val="21"/>
        </w:rPr>
        <w:t>upark</w:t>
      </w:r>
      <w:r>
        <w:rPr>
          <w:rFonts w:ascii="Arial" w:hAnsi="Arial" w:cs="Arial"/>
          <w:b/>
          <w:sz w:val="21"/>
          <w:szCs w:val="21"/>
        </w:rPr>
        <w:t>-</w:t>
      </w:r>
      <w:r w:rsidRPr="00DD4E9A">
        <w:rPr>
          <w:rFonts w:ascii="Arial" w:hAnsi="Arial" w:cs="Arial"/>
          <w:b/>
          <w:sz w:val="21"/>
          <w:szCs w:val="21"/>
        </w:rPr>
        <w:t>Lindau</w:t>
      </w:r>
      <w:r>
        <w:rPr>
          <w:rFonts w:ascii="Arial" w:hAnsi="Arial" w:cs="Arial"/>
          <w:b/>
          <w:sz w:val="21"/>
          <w:szCs w:val="21"/>
        </w:rPr>
        <w:t>-</w:t>
      </w:r>
      <w:r w:rsidRPr="00DD4E9A">
        <w:rPr>
          <w:rFonts w:ascii="Arial" w:hAnsi="Arial" w:cs="Arial"/>
          <w:b/>
          <w:sz w:val="21"/>
          <w:szCs w:val="21"/>
        </w:rPr>
        <w:t xml:space="preserve">Modell.jpg: </w:t>
      </w:r>
      <w:r w:rsidRPr="00DD4E9A">
        <w:rPr>
          <w:rFonts w:ascii="Arial" w:hAnsi="Arial" w:cs="Arial"/>
          <w:sz w:val="21"/>
          <w:szCs w:val="21"/>
        </w:rPr>
        <w:t>Das Architekturmodell der Architekten 1zu1 Löffelholz für das Projekt „Inselbräupark“ im Obere</w:t>
      </w:r>
      <w:r>
        <w:rPr>
          <w:rFonts w:ascii="Arial" w:hAnsi="Arial" w:cs="Arial"/>
          <w:sz w:val="21"/>
          <w:szCs w:val="21"/>
        </w:rPr>
        <w:t>n</w:t>
      </w:r>
      <w:r w:rsidRPr="00DD4E9A">
        <w:rPr>
          <w:rFonts w:ascii="Arial" w:hAnsi="Arial" w:cs="Arial"/>
          <w:sz w:val="21"/>
          <w:szCs w:val="21"/>
        </w:rPr>
        <w:t xml:space="preserve"> Rothenmoos in Lindau.</w:t>
      </w:r>
      <w:r w:rsidRPr="00230B2E">
        <w:rPr>
          <w:rFonts w:ascii="Arial" w:hAnsi="Arial" w:cs="Arial"/>
          <w:sz w:val="21"/>
          <w:szCs w:val="21"/>
        </w:rPr>
        <w:t xml:space="preserve"> (Copyright: i+R Wohnbau Lindau)</w:t>
      </w:r>
    </w:p>
    <w:p w:rsidR="00D47F36" w:rsidRPr="00DD4E9A" w:rsidRDefault="00D47F36" w:rsidP="00D47F36">
      <w:pPr>
        <w:spacing w:line="289" w:lineRule="atLeast"/>
        <w:rPr>
          <w:rFonts w:ascii="Arial" w:hAnsi="Arial" w:cs="Arial"/>
          <w:color w:val="FF0000"/>
          <w:sz w:val="21"/>
          <w:szCs w:val="21"/>
        </w:rPr>
      </w:pPr>
    </w:p>
    <w:p w:rsidR="00D47F36" w:rsidRPr="00DD4E9A" w:rsidRDefault="00D47F36" w:rsidP="00D47F36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i+R-</w:t>
      </w:r>
      <w:r w:rsidRPr="00DD4E9A">
        <w:rPr>
          <w:rFonts w:ascii="Arial" w:hAnsi="Arial" w:cs="Arial"/>
          <w:b/>
          <w:sz w:val="21"/>
          <w:szCs w:val="21"/>
        </w:rPr>
        <w:t>Inselbr</w:t>
      </w:r>
      <w:r>
        <w:rPr>
          <w:rFonts w:ascii="Arial" w:hAnsi="Arial" w:cs="Arial"/>
          <w:b/>
          <w:sz w:val="21"/>
          <w:szCs w:val="21"/>
        </w:rPr>
        <w:t>aeupark-</w:t>
      </w:r>
      <w:r w:rsidRPr="00DD4E9A">
        <w:rPr>
          <w:rFonts w:ascii="Arial" w:hAnsi="Arial" w:cs="Arial"/>
          <w:b/>
          <w:sz w:val="21"/>
          <w:szCs w:val="21"/>
        </w:rPr>
        <w:t>Lindau</w:t>
      </w:r>
      <w:r>
        <w:rPr>
          <w:rFonts w:ascii="Arial" w:hAnsi="Arial" w:cs="Arial"/>
          <w:b/>
          <w:sz w:val="21"/>
          <w:szCs w:val="21"/>
        </w:rPr>
        <w:t>-</w:t>
      </w:r>
      <w:r w:rsidRPr="00DD4E9A">
        <w:rPr>
          <w:rFonts w:ascii="Arial" w:hAnsi="Arial" w:cs="Arial"/>
          <w:b/>
          <w:sz w:val="21"/>
          <w:szCs w:val="21"/>
        </w:rPr>
        <w:t>Luftbild</w:t>
      </w:r>
      <w:r>
        <w:rPr>
          <w:rFonts w:ascii="Arial" w:hAnsi="Arial" w:cs="Arial"/>
          <w:b/>
          <w:sz w:val="21"/>
          <w:szCs w:val="21"/>
        </w:rPr>
        <w:t>-</w:t>
      </w:r>
      <w:r w:rsidRPr="00DD4E9A">
        <w:rPr>
          <w:rFonts w:ascii="Arial" w:hAnsi="Arial" w:cs="Arial"/>
          <w:b/>
          <w:sz w:val="21"/>
          <w:szCs w:val="21"/>
        </w:rPr>
        <w:t>Bestand.jpg:</w:t>
      </w:r>
      <w:r w:rsidRPr="00DD4E9A">
        <w:rPr>
          <w:rFonts w:ascii="Arial" w:hAnsi="Arial" w:cs="Arial"/>
          <w:sz w:val="21"/>
          <w:szCs w:val="21"/>
        </w:rPr>
        <w:t xml:space="preserve"> Am ehemaligen Coca-Cola-Areal im Oberen Rothenmoos soll bis 2021/2022 neuer Wohnraum entstehen.</w:t>
      </w:r>
      <w:r>
        <w:rPr>
          <w:rFonts w:ascii="Arial" w:hAnsi="Arial" w:cs="Arial"/>
          <w:sz w:val="21"/>
          <w:szCs w:val="21"/>
        </w:rPr>
        <w:t xml:space="preserve"> </w:t>
      </w:r>
      <w:r w:rsidRPr="00230B2E">
        <w:rPr>
          <w:rFonts w:ascii="Arial" w:hAnsi="Arial" w:cs="Arial"/>
          <w:sz w:val="21"/>
          <w:szCs w:val="21"/>
        </w:rPr>
        <w:t>(Copyright: i+R Wohnbau Lindau)</w:t>
      </w:r>
    </w:p>
    <w:p w:rsidR="00D47F36" w:rsidRDefault="00D47F36" w:rsidP="00D47F36">
      <w:pPr>
        <w:spacing w:line="289" w:lineRule="atLeast"/>
        <w:rPr>
          <w:rFonts w:ascii="Arial" w:hAnsi="Arial" w:cs="Arial"/>
          <w:color w:val="FF0000"/>
          <w:sz w:val="21"/>
          <w:szCs w:val="21"/>
        </w:rPr>
      </w:pPr>
    </w:p>
    <w:p w:rsidR="00F0371F" w:rsidRDefault="00F0371F" w:rsidP="00DD4E9A">
      <w:pPr>
        <w:spacing w:line="289" w:lineRule="atLeast"/>
        <w:rPr>
          <w:rFonts w:ascii="Arial" w:hAnsi="Arial" w:cs="Arial"/>
          <w:color w:val="FF0000"/>
          <w:sz w:val="21"/>
          <w:szCs w:val="21"/>
        </w:rPr>
      </w:pPr>
    </w:p>
    <w:p w:rsidR="00DD4E9A" w:rsidRPr="00DD4E9A" w:rsidRDefault="00DD4E9A" w:rsidP="00DD4E9A">
      <w:pPr>
        <w:spacing w:line="289" w:lineRule="atLeast"/>
        <w:rPr>
          <w:rFonts w:ascii="Arial" w:hAnsi="Arial" w:cs="Arial"/>
          <w:color w:val="FF0000"/>
          <w:sz w:val="21"/>
          <w:szCs w:val="21"/>
        </w:rPr>
      </w:pPr>
    </w:p>
    <w:p w:rsidR="00A11830" w:rsidRPr="00DD4E9A" w:rsidRDefault="00A11830" w:rsidP="00DD4E9A">
      <w:pPr>
        <w:pStyle w:val="Standard1"/>
        <w:rPr>
          <w:rFonts w:cs="Arial"/>
          <w:szCs w:val="21"/>
        </w:rPr>
      </w:pPr>
      <w:r w:rsidRPr="00DD4E9A">
        <w:rPr>
          <w:rFonts w:cs="Arial"/>
          <w:szCs w:val="21"/>
        </w:rPr>
        <w:t xml:space="preserve">Copyright: Abdruck honorarfrei zur Berichterstattung über die </w:t>
      </w:r>
      <w:r w:rsidR="00B878F2" w:rsidRPr="00DD4E9A">
        <w:rPr>
          <w:rFonts w:cs="Arial"/>
          <w:szCs w:val="21"/>
        </w:rPr>
        <w:t>Quartiersentwicklungen am Oberen Rothenmoos</w:t>
      </w:r>
      <w:r w:rsidR="00F0371F" w:rsidRPr="00DD4E9A">
        <w:rPr>
          <w:rFonts w:cs="Arial"/>
          <w:szCs w:val="21"/>
        </w:rPr>
        <w:t>, Lindau</w:t>
      </w:r>
      <w:r w:rsidRPr="00DD4E9A">
        <w:rPr>
          <w:rFonts w:cs="Arial"/>
          <w:szCs w:val="21"/>
        </w:rPr>
        <w:t>. Angabe des Bildnachweises ist Voraussetzung.</w:t>
      </w:r>
    </w:p>
    <w:p w:rsidR="004F5023" w:rsidRPr="00DD4E9A" w:rsidRDefault="004F5023" w:rsidP="00DD4E9A">
      <w:pPr>
        <w:spacing w:line="289" w:lineRule="atLeast"/>
        <w:rPr>
          <w:rFonts w:ascii="Arial" w:hAnsi="Arial" w:cs="Arial"/>
          <w:sz w:val="21"/>
          <w:szCs w:val="21"/>
        </w:rPr>
      </w:pPr>
    </w:p>
    <w:p w:rsidR="00935983" w:rsidRPr="00DD4E9A" w:rsidRDefault="00935983" w:rsidP="00DD4E9A">
      <w:pPr>
        <w:shd w:val="clear" w:color="auto" w:fill="FFFFFF"/>
        <w:spacing w:line="289" w:lineRule="atLeast"/>
        <w:rPr>
          <w:rFonts w:ascii="Arial" w:hAnsi="Arial" w:cs="Arial"/>
          <w:b/>
          <w:sz w:val="21"/>
          <w:szCs w:val="21"/>
        </w:rPr>
      </w:pPr>
    </w:p>
    <w:p w:rsidR="00935983" w:rsidRPr="00DD4E9A" w:rsidRDefault="00935983" w:rsidP="00DD4E9A">
      <w:pPr>
        <w:shd w:val="clear" w:color="auto" w:fill="FFFFFF"/>
        <w:spacing w:line="289" w:lineRule="atLeast"/>
        <w:rPr>
          <w:rFonts w:ascii="Arial" w:hAnsi="Arial" w:cs="Arial"/>
          <w:b/>
          <w:sz w:val="21"/>
          <w:szCs w:val="21"/>
        </w:rPr>
      </w:pPr>
    </w:p>
    <w:p w:rsidR="00A11830" w:rsidRPr="00DD4E9A" w:rsidRDefault="00A11830" w:rsidP="00DD4E9A">
      <w:pPr>
        <w:shd w:val="clear" w:color="auto" w:fill="FFFFFF"/>
        <w:spacing w:line="289" w:lineRule="atLeast"/>
        <w:rPr>
          <w:rFonts w:ascii="Arial" w:hAnsi="Arial" w:cs="Arial"/>
          <w:b/>
          <w:sz w:val="21"/>
          <w:szCs w:val="21"/>
        </w:rPr>
      </w:pPr>
      <w:r w:rsidRPr="00DD4E9A">
        <w:rPr>
          <w:rFonts w:ascii="Arial" w:hAnsi="Arial" w:cs="Arial"/>
          <w:b/>
          <w:sz w:val="21"/>
          <w:szCs w:val="21"/>
        </w:rPr>
        <w:t xml:space="preserve">Rückfragehinweis für Journalisten: </w:t>
      </w:r>
    </w:p>
    <w:p w:rsidR="00C734F4" w:rsidRPr="00DD4E9A" w:rsidRDefault="00C734F4" w:rsidP="00DD4E9A">
      <w:pPr>
        <w:tabs>
          <w:tab w:val="left" w:pos="1701"/>
        </w:tabs>
        <w:spacing w:line="289" w:lineRule="atLeast"/>
        <w:rPr>
          <w:rStyle w:val="metadata"/>
          <w:rFonts w:ascii="Arial" w:hAnsi="Arial" w:cs="Arial"/>
          <w:sz w:val="21"/>
          <w:szCs w:val="21"/>
        </w:rPr>
      </w:pPr>
      <w:r w:rsidRPr="00DD4E9A">
        <w:rPr>
          <w:rStyle w:val="metadata"/>
          <w:rFonts w:ascii="Arial" w:hAnsi="Arial" w:cs="Arial"/>
          <w:sz w:val="21"/>
          <w:szCs w:val="21"/>
        </w:rPr>
        <w:t xml:space="preserve">GWG, Alexander Mayer, Telefon </w:t>
      </w:r>
      <w:r w:rsidRPr="00DD4E9A">
        <w:rPr>
          <w:rFonts w:ascii="Arial" w:hAnsi="Arial" w:cs="Arial"/>
          <w:sz w:val="21"/>
          <w:szCs w:val="21"/>
        </w:rPr>
        <w:t>+49</w:t>
      </w:r>
      <w:r w:rsidR="00230B2E">
        <w:rPr>
          <w:rFonts w:ascii="Arial" w:hAnsi="Arial" w:cs="Arial"/>
          <w:sz w:val="21"/>
          <w:szCs w:val="21"/>
        </w:rPr>
        <w:t>/</w:t>
      </w:r>
      <w:r w:rsidRPr="00DD4E9A">
        <w:rPr>
          <w:rFonts w:ascii="Arial" w:hAnsi="Arial" w:cs="Arial"/>
          <w:sz w:val="21"/>
          <w:szCs w:val="21"/>
        </w:rPr>
        <w:t>8382</w:t>
      </w:r>
      <w:r w:rsidR="00230B2E">
        <w:rPr>
          <w:rFonts w:ascii="Arial" w:hAnsi="Arial" w:cs="Arial"/>
          <w:sz w:val="21"/>
          <w:szCs w:val="21"/>
        </w:rPr>
        <w:t>/</w:t>
      </w:r>
      <w:r w:rsidRPr="00DD4E9A">
        <w:rPr>
          <w:rFonts w:ascii="Arial" w:hAnsi="Arial" w:cs="Arial"/>
          <w:sz w:val="21"/>
          <w:szCs w:val="21"/>
        </w:rPr>
        <w:t>9604</w:t>
      </w:r>
      <w:r w:rsidR="00230B2E">
        <w:rPr>
          <w:rFonts w:ascii="Arial" w:hAnsi="Arial" w:cs="Arial"/>
          <w:sz w:val="21"/>
          <w:szCs w:val="21"/>
        </w:rPr>
        <w:t>-</w:t>
      </w:r>
      <w:r w:rsidRPr="00DD4E9A">
        <w:rPr>
          <w:rFonts w:ascii="Arial" w:hAnsi="Arial" w:cs="Arial"/>
          <w:sz w:val="21"/>
          <w:szCs w:val="21"/>
        </w:rPr>
        <w:t xml:space="preserve">10, </w:t>
      </w:r>
      <w:hyperlink r:id="rId9" w:history="1">
        <w:r w:rsidRPr="00DD4E9A">
          <w:rPr>
            <w:rStyle w:val="Hyperlink"/>
            <w:rFonts w:ascii="Arial" w:hAnsi="Arial" w:cs="Arial"/>
            <w:sz w:val="21"/>
            <w:szCs w:val="21"/>
          </w:rPr>
          <w:t>alexander.mayer@gwg-lindau.de</w:t>
        </w:r>
      </w:hyperlink>
    </w:p>
    <w:p w:rsidR="00230B2E" w:rsidRDefault="003F1761" w:rsidP="00230B2E">
      <w:pPr>
        <w:tabs>
          <w:tab w:val="left" w:pos="1701"/>
        </w:tabs>
        <w:spacing w:line="289" w:lineRule="atLeast"/>
        <w:rPr>
          <w:rStyle w:val="metadata"/>
          <w:rFonts w:ascii="Arial" w:hAnsi="Arial" w:cs="Arial"/>
          <w:sz w:val="21"/>
          <w:szCs w:val="21"/>
        </w:rPr>
      </w:pPr>
      <w:r w:rsidRPr="00DD4E9A">
        <w:rPr>
          <w:rFonts w:ascii="Arial" w:hAnsi="Arial" w:cs="Arial"/>
          <w:sz w:val="21"/>
          <w:szCs w:val="21"/>
        </w:rPr>
        <w:t>Inselbrauerei</w:t>
      </w:r>
      <w:r w:rsidR="00F0371F" w:rsidRPr="00DD4E9A">
        <w:rPr>
          <w:rFonts w:ascii="Arial" w:hAnsi="Arial" w:cs="Arial"/>
          <w:sz w:val="21"/>
          <w:szCs w:val="21"/>
        </w:rPr>
        <w:t xml:space="preserve"> Lindau</w:t>
      </w:r>
      <w:r w:rsidRPr="00DD4E9A">
        <w:rPr>
          <w:rFonts w:ascii="Arial" w:hAnsi="Arial" w:cs="Arial"/>
          <w:sz w:val="21"/>
          <w:szCs w:val="21"/>
        </w:rPr>
        <w:t xml:space="preserve">, Lorenz Schlechter, Telefon </w:t>
      </w:r>
      <w:r w:rsidR="00F0371F" w:rsidRPr="00DD4E9A">
        <w:rPr>
          <w:rFonts w:ascii="Arial" w:hAnsi="Arial" w:cs="Arial"/>
          <w:sz w:val="21"/>
          <w:szCs w:val="21"/>
        </w:rPr>
        <w:t>+49</w:t>
      </w:r>
      <w:r w:rsidR="00230B2E">
        <w:rPr>
          <w:rFonts w:ascii="Arial" w:hAnsi="Arial" w:cs="Arial"/>
          <w:sz w:val="21"/>
          <w:szCs w:val="21"/>
        </w:rPr>
        <w:t>/</w:t>
      </w:r>
      <w:r w:rsidR="00F0371F" w:rsidRPr="00DD4E9A">
        <w:rPr>
          <w:rFonts w:ascii="Arial" w:hAnsi="Arial" w:cs="Arial"/>
          <w:sz w:val="21"/>
          <w:szCs w:val="21"/>
        </w:rPr>
        <w:t>8382</w:t>
      </w:r>
      <w:r w:rsidR="00230B2E">
        <w:rPr>
          <w:rFonts w:ascii="Arial" w:hAnsi="Arial" w:cs="Arial"/>
          <w:sz w:val="21"/>
          <w:szCs w:val="21"/>
        </w:rPr>
        <w:t>/</w:t>
      </w:r>
      <w:r w:rsidR="00F0371F" w:rsidRPr="00DD4E9A">
        <w:rPr>
          <w:rFonts w:ascii="Arial" w:hAnsi="Arial" w:cs="Arial"/>
          <w:sz w:val="21"/>
          <w:szCs w:val="21"/>
        </w:rPr>
        <w:t>9636-0</w:t>
      </w:r>
      <w:r w:rsidRPr="00DD4E9A">
        <w:rPr>
          <w:rFonts w:ascii="Arial" w:hAnsi="Arial" w:cs="Arial"/>
          <w:sz w:val="21"/>
          <w:szCs w:val="21"/>
        </w:rPr>
        <w:t xml:space="preserve">, Mail </w:t>
      </w:r>
      <w:hyperlink r:id="rId10" w:history="1">
        <w:r w:rsidR="00F0371F" w:rsidRPr="00230B2E">
          <w:rPr>
            <w:rStyle w:val="Hyperlink"/>
            <w:rFonts w:ascii="Arial" w:hAnsi="Arial" w:cs="Arial"/>
            <w:sz w:val="21"/>
            <w:szCs w:val="21"/>
          </w:rPr>
          <w:t>l.schlechter@inselbrauerei.com</w:t>
        </w:r>
      </w:hyperlink>
      <w:r w:rsidR="00230B2E" w:rsidRPr="00230B2E">
        <w:rPr>
          <w:rStyle w:val="Hyperlink"/>
        </w:rPr>
        <w:t xml:space="preserve"> </w:t>
      </w:r>
    </w:p>
    <w:p w:rsidR="00230B2E" w:rsidRPr="00DD4E9A" w:rsidRDefault="00230B2E" w:rsidP="00230B2E">
      <w:pPr>
        <w:tabs>
          <w:tab w:val="left" w:pos="1701"/>
        </w:tabs>
        <w:spacing w:line="289" w:lineRule="atLeast"/>
        <w:rPr>
          <w:rFonts w:ascii="Arial" w:hAnsi="Arial" w:cs="Arial"/>
          <w:sz w:val="21"/>
          <w:szCs w:val="21"/>
        </w:rPr>
      </w:pPr>
      <w:r w:rsidRPr="00DD4E9A">
        <w:rPr>
          <w:rStyle w:val="metadata"/>
          <w:rFonts w:ascii="Arial" w:hAnsi="Arial" w:cs="Arial"/>
          <w:sz w:val="21"/>
          <w:szCs w:val="21"/>
        </w:rPr>
        <w:t xml:space="preserve">Pzwei. Pressearbeit, Daniela Kaulfus, Telefon +43/699/19259195, Mail </w:t>
      </w:r>
      <w:hyperlink r:id="rId11" w:history="1">
        <w:r w:rsidRPr="00DD4E9A">
          <w:rPr>
            <w:rStyle w:val="Hyperlink"/>
            <w:rFonts w:ascii="Arial" w:hAnsi="Arial" w:cs="Arial"/>
            <w:sz w:val="21"/>
            <w:szCs w:val="21"/>
          </w:rPr>
          <w:t>daniela.kaulfus@pzwei.at</w:t>
        </w:r>
      </w:hyperlink>
      <w:r w:rsidRPr="00DD4E9A">
        <w:rPr>
          <w:rFonts w:ascii="Arial" w:hAnsi="Arial" w:cs="Arial"/>
          <w:sz w:val="21"/>
          <w:szCs w:val="21"/>
        </w:rPr>
        <w:t xml:space="preserve"> </w:t>
      </w:r>
    </w:p>
    <w:p w:rsidR="00F0371F" w:rsidRPr="00DD4E9A" w:rsidRDefault="00F0371F" w:rsidP="00DD4E9A">
      <w:pPr>
        <w:spacing w:line="289" w:lineRule="atLeast"/>
        <w:rPr>
          <w:rFonts w:ascii="Arial" w:hAnsi="Arial" w:cs="Arial"/>
          <w:sz w:val="21"/>
          <w:szCs w:val="21"/>
        </w:rPr>
      </w:pPr>
    </w:p>
    <w:sectPr w:rsidR="00F0371F" w:rsidRPr="00DD4E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5D7" w:rsidRDefault="002545D7">
      <w:r>
        <w:separator/>
      </w:r>
    </w:p>
  </w:endnote>
  <w:endnote w:type="continuationSeparator" w:id="0">
    <w:p w:rsidR="002545D7" w:rsidRDefault="0025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ans Serif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5D7" w:rsidRDefault="002545D7">
      <w:r>
        <w:separator/>
      </w:r>
    </w:p>
  </w:footnote>
  <w:footnote w:type="continuationSeparator" w:id="0">
    <w:p w:rsidR="002545D7" w:rsidRDefault="00254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A55"/>
    <w:multiLevelType w:val="hybridMultilevel"/>
    <w:tmpl w:val="D82CA5D8"/>
    <w:lvl w:ilvl="0" w:tplc="34B21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326E5"/>
    <w:multiLevelType w:val="hybridMultilevel"/>
    <w:tmpl w:val="73DE75D2"/>
    <w:lvl w:ilvl="0" w:tplc="2F9CE2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fa Rotis Sans Serif Light" w:eastAsia="Times New Roman" w:hAnsi="Agfa Rotis Sans Serif Ligh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660CE"/>
    <w:multiLevelType w:val="hybridMultilevel"/>
    <w:tmpl w:val="F68039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113D20"/>
    <w:multiLevelType w:val="hybridMultilevel"/>
    <w:tmpl w:val="620E4F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9CE2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fa Rotis Sans Serif Light" w:eastAsia="Times New Roman" w:hAnsi="Agfa Rotis Sans Serif Light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E63744"/>
    <w:multiLevelType w:val="hybridMultilevel"/>
    <w:tmpl w:val="5740874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58028E"/>
    <w:multiLevelType w:val="hybridMultilevel"/>
    <w:tmpl w:val="D5D259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6E1124"/>
    <w:multiLevelType w:val="hybridMultilevel"/>
    <w:tmpl w:val="3D402002"/>
    <w:lvl w:ilvl="0" w:tplc="1A4E74D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521B0"/>
    <w:multiLevelType w:val="hybridMultilevel"/>
    <w:tmpl w:val="33940048"/>
    <w:lvl w:ilvl="0" w:tplc="BA4C639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BF"/>
    <w:rsid w:val="000004F9"/>
    <w:rsid w:val="00014023"/>
    <w:rsid w:val="00015FA9"/>
    <w:rsid w:val="00040F78"/>
    <w:rsid w:val="00042FAB"/>
    <w:rsid w:val="00044237"/>
    <w:rsid w:val="00053B22"/>
    <w:rsid w:val="000832E2"/>
    <w:rsid w:val="0008763C"/>
    <w:rsid w:val="00091707"/>
    <w:rsid w:val="000D1F9F"/>
    <w:rsid w:val="000D3C2C"/>
    <w:rsid w:val="001012FA"/>
    <w:rsid w:val="001060CD"/>
    <w:rsid w:val="00130F3E"/>
    <w:rsid w:val="00135510"/>
    <w:rsid w:val="001425B0"/>
    <w:rsid w:val="00143D8E"/>
    <w:rsid w:val="00144BC0"/>
    <w:rsid w:val="001450C1"/>
    <w:rsid w:val="00154556"/>
    <w:rsid w:val="00160075"/>
    <w:rsid w:val="00160E11"/>
    <w:rsid w:val="00161810"/>
    <w:rsid w:val="00165CB2"/>
    <w:rsid w:val="00173E22"/>
    <w:rsid w:val="00176A5E"/>
    <w:rsid w:val="00181644"/>
    <w:rsid w:val="00183307"/>
    <w:rsid w:val="00187B4C"/>
    <w:rsid w:val="00193F61"/>
    <w:rsid w:val="00194F12"/>
    <w:rsid w:val="001A4560"/>
    <w:rsid w:val="001B421C"/>
    <w:rsid w:val="001C321C"/>
    <w:rsid w:val="001D7AB2"/>
    <w:rsid w:val="001E307C"/>
    <w:rsid w:val="001E51B5"/>
    <w:rsid w:val="001F4AA1"/>
    <w:rsid w:val="00210E39"/>
    <w:rsid w:val="002175E9"/>
    <w:rsid w:val="00230B2E"/>
    <w:rsid w:val="002405A5"/>
    <w:rsid w:val="002412BB"/>
    <w:rsid w:val="002461D1"/>
    <w:rsid w:val="0025347F"/>
    <w:rsid w:val="002545D7"/>
    <w:rsid w:val="002558A0"/>
    <w:rsid w:val="00274AA7"/>
    <w:rsid w:val="002811E7"/>
    <w:rsid w:val="00285C60"/>
    <w:rsid w:val="002867CE"/>
    <w:rsid w:val="002A01D1"/>
    <w:rsid w:val="002A4251"/>
    <w:rsid w:val="002A639B"/>
    <w:rsid w:val="002B21FD"/>
    <w:rsid w:val="002B5650"/>
    <w:rsid w:val="002D09CD"/>
    <w:rsid w:val="002D6751"/>
    <w:rsid w:val="002E01D6"/>
    <w:rsid w:val="002F6204"/>
    <w:rsid w:val="003025E2"/>
    <w:rsid w:val="00303F12"/>
    <w:rsid w:val="00323382"/>
    <w:rsid w:val="00326FF6"/>
    <w:rsid w:val="003548F0"/>
    <w:rsid w:val="00366C06"/>
    <w:rsid w:val="00367A70"/>
    <w:rsid w:val="00367BB1"/>
    <w:rsid w:val="00376CC5"/>
    <w:rsid w:val="00390E86"/>
    <w:rsid w:val="003920F2"/>
    <w:rsid w:val="0039418D"/>
    <w:rsid w:val="0039517D"/>
    <w:rsid w:val="003A265C"/>
    <w:rsid w:val="003C108C"/>
    <w:rsid w:val="003C3DCC"/>
    <w:rsid w:val="003C4441"/>
    <w:rsid w:val="003E5CB2"/>
    <w:rsid w:val="003E5E9F"/>
    <w:rsid w:val="003F1761"/>
    <w:rsid w:val="003F1FF7"/>
    <w:rsid w:val="003F5FC0"/>
    <w:rsid w:val="00401833"/>
    <w:rsid w:val="00405048"/>
    <w:rsid w:val="00406EB3"/>
    <w:rsid w:val="0041145B"/>
    <w:rsid w:val="00412B56"/>
    <w:rsid w:val="004204BA"/>
    <w:rsid w:val="00420990"/>
    <w:rsid w:val="004271A6"/>
    <w:rsid w:val="00431B2E"/>
    <w:rsid w:val="004473CC"/>
    <w:rsid w:val="0045329D"/>
    <w:rsid w:val="00453390"/>
    <w:rsid w:val="0048155B"/>
    <w:rsid w:val="004A0DFC"/>
    <w:rsid w:val="004A42C8"/>
    <w:rsid w:val="004A716A"/>
    <w:rsid w:val="004B45FB"/>
    <w:rsid w:val="004C30E0"/>
    <w:rsid w:val="004D0C47"/>
    <w:rsid w:val="004D335A"/>
    <w:rsid w:val="004D43D2"/>
    <w:rsid w:val="004E1DAE"/>
    <w:rsid w:val="004E4C9C"/>
    <w:rsid w:val="004E5739"/>
    <w:rsid w:val="004E6A0D"/>
    <w:rsid w:val="004F5023"/>
    <w:rsid w:val="0050279E"/>
    <w:rsid w:val="005308F2"/>
    <w:rsid w:val="00536768"/>
    <w:rsid w:val="00540EBC"/>
    <w:rsid w:val="005447F8"/>
    <w:rsid w:val="00546C5B"/>
    <w:rsid w:val="005504B8"/>
    <w:rsid w:val="00554E5C"/>
    <w:rsid w:val="00567E2B"/>
    <w:rsid w:val="005855DF"/>
    <w:rsid w:val="0058650B"/>
    <w:rsid w:val="00591255"/>
    <w:rsid w:val="00597E91"/>
    <w:rsid w:val="005B0EA7"/>
    <w:rsid w:val="005B5792"/>
    <w:rsid w:val="005C0DF1"/>
    <w:rsid w:val="005C6CA5"/>
    <w:rsid w:val="005D69C5"/>
    <w:rsid w:val="005E30B5"/>
    <w:rsid w:val="005E4838"/>
    <w:rsid w:val="00605F24"/>
    <w:rsid w:val="006126DE"/>
    <w:rsid w:val="00614B23"/>
    <w:rsid w:val="0061501A"/>
    <w:rsid w:val="006168E0"/>
    <w:rsid w:val="00623DF2"/>
    <w:rsid w:val="006263D2"/>
    <w:rsid w:val="006266B7"/>
    <w:rsid w:val="00627C6B"/>
    <w:rsid w:val="006322E5"/>
    <w:rsid w:val="0063587E"/>
    <w:rsid w:val="0063623D"/>
    <w:rsid w:val="006477C7"/>
    <w:rsid w:val="00652691"/>
    <w:rsid w:val="006536E8"/>
    <w:rsid w:val="006643F7"/>
    <w:rsid w:val="006652C1"/>
    <w:rsid w:val="00672A77"/>
    <w:rsid w:val="00675278"/>
    <w:rsid w:val="006865EC"/>
    <w:rsid w:val="006B0666"/>
    <w:rsid w:val="006B7E77"/>
    <w:rsid w:val="006C2382"/>
    <w:rsid w:val="006C5EDB"/>
    <w:rsid w:val="006D3198"/>
    <w:rsid w:val="00704C1B"/>
    <w:rsid w:val="007064EF"/>
    <w:rsid w:val="0071070F"/>
    <w:rsid w:val="00712B3F"/>
    <w:rsid w:val="00735D89"/>
    <w:rsid w:val="007366EA"/>
    <w:rsid w:val="00737C9A"/>
    <w:rsid w:val="00752177"/>
    <w:rsid w:val="00760F71"/>
    <w:rsid w:val="00767353"/>
    <w:rsid w:val="00772DC6"/>
    <w:rsid w:val="0078483C"/>
    <w:rsid w:val="00790BFD"/>
    <w:rsid w:val="0079109E"/>
    <w:rsid w:val="00795676"/>
    <w:rsid w:val="007A3096"/>
    <w:rsid w:val="007C1874"/>
    <w:rsid w:val="007C40BF"/>
    <w:rsid w:val="007E1920"/>
    <w:rsid w:val="007F453C"/>
    <w:rsid w:val="007F45ED"/>
    <w:rsid w:val="00800208"/>
    <w:rsid w:val="0080148D"/>
    <w:rsid w:val="00811D94"/>
    <w:rsid w:val="00815CB8"/>
    <w:rsid w:val="008473C2"/>
    <w:rsid w:val="0085511B"/>
    <w:rsid w:val="0085693E"/>
    <w:rsid w:val="008741A0"/>
    <w:rsid w:val="00880B23"/>
    <w:rsid w:val="00886C9B"/>
    <w:rsid w:val="008A2554"/>
    <w:rsid w:val="008A2C79"/>
    <w:rsid w:val="008B45F2"/>
    <w:rsid w:val="008C7829"/>
    <w:rsid w:val="008D79FD"/>
    <w:rsid w:val="008F015E"/>
    <w:rsid w:val="008F35FE"/>
    <w:rsid w:val="00900266"/>
    <w:rsid w:val="00912AD1"/>
    <w:rsid w:val="009142AE"/>
    <w:rsid w:val="009201CB"/>
    <w:rsid w:val="00923E46"/>
    <w:rsid w:val="00925D75"/>
    <w:rsid w:val="00935983"/>
    <w:rsid w:val="009463E1"/>
    <w:rsid w:val="00952FF1"/>
    <w:rsid w:val="00955576"/>
    <w:rsid w:val="00957A4B"/>
    <w:rsid w:val="00966F7F"/>
    <w:rsid w:val="009715E9"/>
    <w:rsid w:val="00972FD9"/>
    <w:rsid w:val="00973195"/>
    <w:rsid w:val="00977B5D"/>
    <w:rsid w:val="00977BEE"/>
    <w:rsid w:val="00980D82"/>
    <w:rsid w:val="00985CFF"/>
    <w:rsid w:val="00986E6C"/>
    <w:rsid w:val="0099473E"/>
    <w:rsid w:val="009B2240"/>
    <w:rsid w:val="009C2CCD"/>
    <w:rsid w:val="009C7BBF"/>
    <w:rsid w:val="009D14A1"/>
    <w:rsid w:val="009D4406"/>
    <w:rsid w:val="009E4164"/>
    <w:rsid w:val="009F0404"/>
    <w:rsid w:val="009F4D65"/>
    <w:rsid w:val="009F5746"/>
    <w:rsid w:val="00A01173"/>
    <w:rsid w:val="00A022BA"/>
    <w:rsid w:val="00A11830"/>
    <w:rsid w:val="00A21490"/>
    <w:rsid w:val="00A250E3"/>
    <w:rsid w:val="00A353AB"/>
    <w:rsid w:val="00A35E4E"/>
    <w:rsid w:val="00A4134B"/>
    <w:rsid w:val="00A43E24"/>
    <w:rsid w:val="00A503C3"/>
    <w:rsid w:val="00A51278"/>
    <w:rsid w:val="00A5286E"/>
    <w:rsid w:val="00A55804"/>
    <w:rsid w:val="00A5752F"/>
    <w:rsid w:val="00A618A9"/>
    <w:rsid w:val="00A66AD3"/>
    <w:rsid w:val="00A71151"/>
    <w:rsid w:val="00A72F67"/>
    <w:rsid w:val="00A76314"/>
    <w:rsid w:val="00A86399"/>
    <w:rsid w:val="00A9646F"/>
    <w:rsid w:val="00AA1FFE"/>
    <w:rsid w:val="00AA5BE1"/>
    <w:rsid w:val="00AB6823"/>
    <w:rsid w:val="00AF2D1C"/>
    <w:rsid w:val="00AF3928"/>
    <w:rsid w:val="00B10C21"/>
    <w:rsid w:val="00B10F2F"/>
    <w:rsid w:val="00B14E10"/>
    <w:rsid w:val="00B1514A"/>
    <w:rsid w:val="00B2767B"/>
    <w:rsid w:val="00B361DA"/>
    <w:rsid w:val="00B40604"/>
    <w:rsid w:val="00B6496E"/>
    <w:rsid w:val="00B64E49"/>
    <w:rsid w:val="00B714DB"/>
    <w:rsid w:val="00B81096"/>
    <w:rsid w:val="00B815EA"/>
    <w:rsid w:val="00B8308E"/>
    <w:rsid w:val="00B84785"/>
    <w:rsid w:val="00B878F2"/>
    <w:rsid w:val="00B903E3"/>
    <w:rsid w:val="00B91848"/>
    <w:rsid w:val="00B9712E"/>
    <w:rsid w:val="00BC18E5"/>
    <w:rsid w:val="00BC32F2"/>
    <w:rsid w:val="00BC3E0B"/>
    <w:rsid w:val="00BC5474"/>
    <w:rsid w:val="00BC6FFF"/>
    <w:rsid w:val="00BD044F"/>
    <w:rsid w:val="00BD0C41"/>
    <w:rsid w:val="00BE4330"/>
    <w:rsid w:val="00BE520A"/>
    <w:rsid w:val="00C05982"/>
    <w:rsid w:val="00C2169D"/>
    <w:rsid w:val="00C26380"/>
    <w:rsid w:val="00C27077"/>
    <w:rsid w:val="00C32790"/>
    <w:rsid w:val="00C32A0E"/>
    <w:rsid w:val="00C415AD"/>
    <w:rsid w:val="00C44968"/>
    <w:rsid w:val="00C45FB5"/>
    <w:rsid w:val="00C47283"/>
    <w:rsid w:val="00C61969"/>
    <w:rsid w:val="00C63996"/>
    <w:rsid w:val="00C67287"/>
    <w:rsid w:val="00C734F4"/>
    <w:rsid w:val="00C80F7B"/>
    <w:rsid w:val="00C81659"/>
    <w:rsid w:val="00C82710"/>
    <w:rsid w:val="00C87587"/>
    <w:rsid w:val="00C94ECC"/>
    <w:rsid w:val="00CA213F"/>
    <w:rsid w:val="00CB4924"/>
    <w:rsid w:val="00CB4D94"/>
    <w:rsid w:val="00CB6F43"/>
    <w:rsid w:val="00CB794A"/>
    <w:rsid w:val="00CD00A4"/>
    <w:rsid w:val="00CD1596"/>
    <w:rsid w:val="00CD21C3"/>
    <w:rsid w:val="00CF439A"/>
    <w:rsid w:val="00D11646"/>
    <w:rsid w:val="00D12597"/>
    <w:rsid w:val="00D1370D"/>
    <w:rsid w:val="00D22C13"/>
    <w:rsid w:val="00D24351"/>
    <w:rsid w:val="00D30219"/>
    <w:rsid w:val="00D31728"/>
    <w:rsid w:val="00D442D0"/>
    <w:rsid w:val="00D47F36"/>
    <w:rsid w:val="00D60EB8"/>
    <w:rsid w:val="00D61008"/>
    <w:rsid w:val="00D65043"/>
    <w:rsid w:val="00D863F9"/>
    <w:rsid w:val="00DA4ED1"/>
    <w:rsid w:val="00DD3F69"/>
    <w:rsid w:val="00DD4E9A"/>
    <w:rsid w:val="00DE1623"/>
    <w:rsid w:val="00DF4808"/>
    <w:rsid w:val="00E0251B"/>
    <w:rsid w:val="00E13637"/>
    <w:rsid w:val="00E14975"/>
    <w:rsid w:val="00E15890"/>
    <w:rsid w:val="00E251F5"/>
    <w:rsid w:val="00E303AD"/>
    <w:rsid w:val="00E37A26"/>
    <w:rsid w:val="00E5038D"/>
    <w:rsid w:val="00E532A3"/>
    <w:rsid w:val="00E54034"/>
    <w:rsid w:val="00E54D29"/>
    <w:rsid w:val="00E72193"/>
    <w:rsid w:val="00E779C4"/>
    <w:rsid w:val="00E85C92"/>
    <w:rsid w:val="00E871BD"/>
    <w:rsid w:val="00E962D0"/>
    <w:rsid w:val="00E97938"/>
    <w:rsid w:val="00EA08FF"/>
    <w:rsid w:val="00EA7B9B"/>
    <w:rsid w:val="00EB122C"/>
    <w:rsid w:val="00EB2DFA"/>
    <w:rsid w:val="00EC1AC9"/>
    <w:rsid w:val="00EC4667"/>
    <w:rsid w:val="00ED10CB"/>
    <w:rsid w:val="00ED5193"/>
    <w:rsid w:val="00ED60E6"/>
    <w:rsid w:val="00EE0D82"/>
    <w:rsid w:val="00EE4E01"/>
    <w:rsid w:val="00EE5C10"/>
    <w:rsid w:val="00F0371F"/>
    <w:rsid w:val="00F13F5F"/>
    <w:rsid w:val="00F15F01"/>
    <w:rsid w:val="00F20BE8"/>
    <w:rsid w:val="00F251D2"/>
    <w:rsid w:val="00F37C45"/>
    <w:rsid w:val="00F414E9"/>
    <w:rsid w:val="00F45EBC"/>
    <w:rsid w:val="00F51656"/>
    <w:rsid w:val="00F624F6"/>
    <w:rsid w:val="00F62593"/>
    <w:rsid w:val="00F67D7D"/>
    <w:rsid w:val="00F739C9"/>
    <w:rsid w:val="00F84B7B"/>
    <w:rsid w:val="00F87639"/>
    <w:rsid w:val="00F94707"/>
    <w:rsid w:val="00FC3A7E"/>
    <w:rsid w:val="00FD049A"/>
    <w:rsid w:val="00FD529D"/>
    <w:rsid w:val="00FD7683"/>
    <w:rsid w:val="00FE1C42"/>
    <w:rsid w:val="00FE2E66"/>
    <w:rsid w:val="00FE7CBE"/>
    <w:rsid w:val="00FF470A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830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414E9"/>
    <w:rPr>
      <w:color w:val="0000FF"/>
      <w:u w:val="single"/>
    </w:rPr>
  </w:style>
  <w:style w:type="paragraph" w:styleId="Sprechblasentext">
    <w:name w:val="Balloon Text"/>
    <w:basedOn w:val="Standard"/>
    <w:semiHidden/>
    <w:rsid w:val="00E54D2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6168E0"/>
    <w:rPr>
      <w:rFonts w:ascii="Arial" w:hAnsi="Arial"/>
      <w:sz w:val="20"/>
      <w:szCs w:val="20"/>
      <w:lang w:val="de-CH"/>
    </w:rPr>
  </w:style>
  <w:style w:type="character" w:customStyle="1" w:styleId="FunotentextZchn">
    <w:name w:val="Fußnotentext Zchn"/>
    <w:link w:val="Funotentext"/>
    <w:locked/>
    <w:rsid w:val="006168E0"/>
    <w:rPr>
      <w:rFonts w:ascii="Arial" w:hAnsi="Arial"/>
      <w:lang w:val="de-CH" w:eastAsia="de-DE" w:bidi="ar-SA"/>
    </w:rPr>
  </w:style>
  <w:style w:type="character" w:styleId="Funotenzeichen">
    <w:name w:val="footnote reference"/>
    <w:semiHidden/>
    <w:rsid w:val="006168E0"/>
    <w:rPr>
      <w:rFonts w:cs="Times New Roman"/>
      <w:vertAlign w:val="superscript"/>
    </w:rPr>
  </w:style>
  <w:style w:type="paragraph" w:customStyle="1" w:styleId="berschrift">
    <w:name w:val="Überschrift"/>
    <w:basedOn w:val="Standard"/>
    <w:next w:val="Standard"/>
    <w:rsid w:val="00E871BD"/>
    <w:pPr>
      <w:keepNext/>
      <w:suppressAutoHyphens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link w:val="TextkrperZchn"/>
    <w:rsid w:val="004F5023"/>
    <w:pPr>
      <w:suppressAutoHyphens/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character" w:customStyle="1" w:styleId="TextkrperZchn">
    <w:name w:val="Textkörper Zchn"/>
    <w:link w:val="Textkrper"/>
    <w:rsid w:val="004F5023"/>
    <w:rPr>
      <w:rFonts w:ascii="Arial" w:eastAsia="Lucida Sans Unicode" w:hAnsi="Arial" w:cs="Tahoma"/>
      <w:sz w:val="21"/>
      <w:szCs w:val="24"/>
      <w:lang w:val="de-DE" w:eastAsia="de-DE" w:bidi="de-DE"/>
    </w:rPr>
  </w:style>
  <w:style w:type="character" w:styleId="Kommentarzeichen">
    <w:name w:val="annotation reference"/>
    <w:basedOn w:val="Absatz-Standardschriftart"/>
    <w:rsid w:val="00952FF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52F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52FF1"/>
  </w:style>
  <w:style w:type="paragraph" w:styleId="Kommentarthema">
    <w:name w:val="annotation subject"/>
    <w:basedOn w:val="Kommentartext"/>
    <w:next w:val="Kommentartext"/>
    <w:link w:val="KommentarthemaZchn"/>
    <w:rsid w:val="00952F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52FF1"/>
    <w:rPr>
      <w:b/>
      <w:bCs/>
    </w:rPr>
  </w:style>
  <w:style w:type="paragraph" w:customStyle="1" w:styleId="Standard1">
    <w:name w:val="Standard1"/>
    <w:rsid w:val="00A11830"/>
    <w:pPr>
      <w:suppressAutoHyphens/>
      <w:spacing w:line="289" w:lineRule="atLeast"/>
    </w:pPr>
    <w:rPr>
      <w:rFonts w:ascii="Arial" w:hAnsi="Arial" w:cs="Tahoma"/>
      <w:sz w:val="21"/>
      <w:szCs w:val="24"/>
    </w:rPr>
  </w:style>
  <w:style w:type="character" w:customStyle="1" w:styleId="metadata">
    <w:name w:val="metadata"/>
    <w:rsid w:val="00A11830"/>
  </w:style>
  <w:style w:type="paragraph" w:styleId="berarbeitung">
    <w:name w:val="Revision"/>
    <w:hidden/>
    <w:uiPriority w:val="99"/>
    <w:semiHidden/>
    <w:rsid w:val="004271A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D79F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624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830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414E9"/>
    <w:rPr>
      <w:color w:val="0000FF"/>
      <w:u w:val="single"/>
    </w:rPr>
  </w:style>
  <w:style w:type="paragraph" w:styleId="Sprechblasentext">
    <w:name w:val="Balloon Text"/>
    <w:basedOn w:val="Standard"/>
    <w:semiHidden/>
    <w:rsid w:val="00E54D2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6168E0"/>
    <w:rPr>
      <w:rFonts w:ascii="Arial" w:hAnsi="Arial"/>
      <w:sz w:val="20"/>
      <w:szCs w:val="20"/>
      <w:lang w:val="de-CH"/>
    </w:rPr>
  </w:style>
  <w:style w:type="character" w:customStyle="1" w:styleId="FunotentextZchn">
    <w:name w:val="Fußnotentext Zchn"/>
    <w:link w:val="Funotentext"/>
    <w:locked/>
    <w:rsid w:val="006168E0"/>
    <w:rPr>
      <w:rFonts w:ascii="Arial" w:hAnsi="Arial"/>
      <w:lang w:val="de-CH" w:eastAsia="de-DE" w:bidi="ar-SA"/>
    </w:rPr>
  </w:style>
  <w:style w:type="character" w:styleId="Funotenzeichen">
    <w:name w:val="footnote reference"/>
    <w:semiHidden/>
    <w:rsid w:val="006168E0"/>
    <w:rPr>
      <w:rFonts w:cs="Times New Roman"/>
      <w:vertAlign w:val="superscript"/>
    </w:rPr>
  </w:style>
  <w:style w:type="paragraph" w:customStyle="1" w:styleId="berschrift">
    <w:name w:val="Überschrift"/>
    <w:basedOn w:val="Standard"/>
    <w:next w:val="Standard"/>
    <w:rsid w:val="00E871BD"/>
    <w:pPr>
      <w:keepNext/>
      <w:suppressAutoHyphens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link w:val="TextkrperZchn"/>
    <w:rsid w:val="004F5023"/>
    <w:pPr>
      <w:suppressAutoHyphens/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character" w:customStyle="1" w:styleId="TextkrperZchn">
    <w:name w:val="Textkörper Zchn"/>
    <w:link w:val="Textkrper"/>
    <w:rsid w:val="004F5023"/>
    <w:rPr>
      <w:rFonts w:ascii="Arial" w:eastAsia="Lucida Sans Unicode" w:hAnsi="Arial" w:cs="Tahoma"/>
      <w:sz w:val="21"/>
      <w:szCs w:val="24"/>
      <w:lang w:val="de-DE" w:eastAsia="de-DE" w:bidi="de-DE"/>
    </w:rPr>
  </w:style>
  <w:style w:type="character" w:styleId="Kommentarzeichen">
    <w:name w:val="annotation reference"/>
    <w:basedOn w:val="Absatz-Standardschriftart"/>
    <w:rsid w:val="00952FF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52F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52FF1"/>
  </w:style>
  <w:style w:type="paragraph" w:styleId="Kommentarthema">
    <w:name w:val="annotation subject"/>
    <w:basedOn w:val="Kommentartext"/>
    <w:next w:val="Kommentartext"/>
    <w:link w:val="KommentarthemaZchn"/>
    <w:rsid w:val="00952F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52FF1"/>
    <w:rPr>
      <w:b/>
      <w:bCs/>
    </w:rPr>
  </w:style>
  <w:style w:type="paragraph" w:customStyle="1" w:styleId="Standard1">
    <w:name w:val="Standard1"/>
    <w:rsid w:val="00A11830"/>
    <w:pPr>
      <w:suppressAutoHyphens/>
      <w:spacing w:line="289" w:lineRule="atLeast"/>
    </w:pPr>
    <w:rPr>
      <w:rFonts w:ascii="Arial" w:hAnsi="Arial" w:cs="Tahoma"/>
      <w:sz w:val="21"/>
      <w:szCs w:val="24"/>
    </w:rPr>
  </w:style>
  <w:style w:type="character" w:customStyle="1" w:styleId="metadata">
    <w:name w:val="metadata"/>
    <w:rsid w:val="00A11830"/>
  </w:style>
  <w:style w:type="paragraph" w:styleId="berarbeitung">
    <w:name w:val="Revision"/>
    <w:hidden/>
    <w:uiPriority w:val="99"/>
    <w:semiHidden/>
    <w:rsid w:val="004271A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D79F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624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iela.kaulfus@pzwei.a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.schlechter@inselbrauere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exander.mayer@gwg-lindau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B8D0D-B4CE-40C9-B7CF-F7871E7B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Logbuch Hard - Am Dorfbach</vt:lpstr>
    </vt:vector>
  </TitlesOfParts>
  <Company>Install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Logbuch Hard - Am Dorfbach</dc:title>
  <dc:creator>Deuring Andreas</dc:creator>
  <cp:lastModifiedBy>Pzwei. Daniela Kaulfus</cp:lastModifiedBy>
  <cp:revision>4</cp:revision>
  <cp:lastPrinted>2019-08-05T09:01:00Z</cp:lastPrinted>
  <dcterms:created xsi:type="dcterms:W3CDTF">2019-08-06T07:32:00Z</dcterms:created>
  <dcterms:modified xsi:type="dcterms:W3CDTF">2019-08-06T09:06:00Z</dcterms:modified>
</cp:coreProperties>
</file>