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38436" w14:textId="77777777" w:rsidR="00CD6DC6" w:rsidRPr="007061E4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7B23E05C" w14:textId="77777777" w:rsidR="001C3439" w:rsidRPr="007061E4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2A6313F9" w14:textId="77777777" w:rsidR="001C3439" w:rsidRPr="007061E4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3601F653" w14:textId="77777777" w:rsidR="001C3439" w:rsidRPr="007061E4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45390D8" w14:textId="77777777" w:rsidR="001C3439" w:rsidRPr="007061E4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14E854E9" w14:textId="77777777" w:rsidR="001C3439" w:rsidRPr="007061E4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300E2917" w14:textId="77777777" w:rsidR="001C3439" w:rsidRPr="007061E4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2A4B24E8" w14:textId="77777777" w:rsidR="001C3439" w:rsidRPr="007061E4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1FD3B20C" w14:textId="77FEBB6C" w:rsidR="001C3439" w:rsidRPr="007061E4" w:rsidRDefault="00D90E04" w:rsidP="00D90E04">
      <w:pPr>
        <w:spacing w:after="0" w:line="280" w:lineRule="exact"/>
        <w:rPr>
          <w:rFonts w:ascii="Arial" w:hAnsi="Arial" w:cs="Arial"/>
          <w:noProof/>
          <w:sz w:val="21"/>
          <w:szCs w:val="21"/>
        </w:rPr>
      </w:pPr>
      <w:r w:rsidRPr="007061E4">
        <w:rPr>
          <w:rFonts w:ascii="Arial" w:hAnsi="Arial"/>
          <w:sz w:val="21"/>
          <w:szCs w:val="21"/>
        </w:rPr>
        <w:t>ALPLA Group</w:t>
      </w:r>
    </w:p>
    <w:p w14:paraId="17624111" w14:textId="77777777" w:rsidR="00CD6DC6" w:rsidRPr="007061E4" w:rsidRDefault="0021020E" w:rsidP="00CD6DC6">
      <w:pPr>
        <w:spacing w:after="0" w:line="280" w:lineRule="exact"/>
        <w:rPr>
          <w:rFonts w:ascii="Arial" w:hAnsi="Arial" w:cs="Arial"/>
          <w:noProof/>
          <w:sz w:val="21"/>
          <w:szCs w:val="21"/>
        </w:rPr>
      </w:pPr>
      <w:r w:rsidRPr="007061E4">
        <w:rPr>
          <w:rFonts w:ascii="Arial" w:hAnsi="Arial"/>
          <w:sz w:val="21"/>
          <w:szCs w:val="21"/>
        </w:rPr>
        <w:t>Press release</w:t>
      </w:r>
    </w:p>
    <w:p w14:paraId="2F66E053" w14:textId="77777777" w:rsidR="00CD6DC6" w:rsidRPr="00FE5D07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en-US"/>
        </w:rPr>
      </w:pPr>
    </w:p>
    <w:p w14:paraId="18B89E01" w14:textId="77777777" w:rsidR="00464E0C" w:rsidRPr="00FE5D07" w:rsidRDefault="00464E0C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en-US"/>
        </w:rPr>
      </w:pPr>
    </w:p>
    <w:p w14:paraId="7D925BA2" w14:textId="77777777" w:rsidR="00D90E04" w:rsidRPr="00FE5D07" w:rsidRDefault="00D90E04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en-US"/>
        </w:rPr>
      </w:pPr>
    </w:p>
    <w:p w14:paraId="0B3EDD32" w14:textId="3B634034" w:rsidR="001C3439" w:rsidRPr="006036D3" w:rsidRDefault="00A42B77" w:rsidP="00CD6DC6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6036D3">
        <w:rPr>
          <w:rFonts w:ascii="Arial" w:hAnsi="Arial" w:cs="Arial"/>
          <w:b/>
          <w:bCs/>
          <w:sz w:val="21"/>
          <w:szCs w:val="21"/>
        </w:rPr>
        <w:t xml:space="preserve">ALPLA </w:t>
      </w:r>
      <w:r w:rsidR="002D0383">
        <w:rPr>
          <w:rFonts w:ascii="Arial" w:hAnsi="Arial" w:cs="Arial"/>
          <w:b/>
          <w:bCs/>
          <w:sz w:val="21"/>
          <w:szCs w:val="21"/>
        </w:rPr>
        <w:t xml:space="preserve">joins cross-industry consortium </w:t>
      </w:r>
      <w:r w:rsidR="00C5475C">
        <w:rPr>
          <w:rFonts w:ascii="Arial" w:hAnsi="Arial" w:cs="Arial"/>
          <w:b/>
          <w:bCs/>
          <w:sz w:val="21"/>
          <w:szCs w:val="21"/>
        </w:rPr>
        <w:t>for chemical recycling</w:t>
      </w:r>
      <w:r w:rsidRPr="006036D3">
        <w:rPr>
          <w:rFonts w:ascii="Arial" w:hAnsi="Arial" w:cs="Arial"/>
          <w:b/>
          <w:bCs/>
          <w:sz w:val="21"/>
          <w:szCs w:val="21"/>
        </w:rPr>
        <w:br/>
      </w:r>
      <w:r w:rsidR="00C5475C">
        <w:rPr>
          <w:rFonts w:ascii="Arial" w:hAnsi="Arial" w:cs="Arial"/>
          <w:sz w:val="21"/>
          <w:szCs w:val="21"/>
        </w:rPr>
        <w:t>Innovative technology enables</w:t>
      </w:r>
      <w:r w:rsidR="002D0383">
        <w:rPr>
          <w:rFonts w:ascii="Arial" w:hAnsi="Arial" w:cs="Arial"/>
          <w:sz w:val="21"/>
          <w:szCs w:val="21"/>
        </w:rPr>
        <w:t xml:space="preserve"> circularity for </w:t>
      </w:r>
      <w:r w:rsidR="0061754B">
        <w:rPr>
          <w:rFonts w:ascii="Arial" w:hAnsi="Arial" w:cs="Arial"/>
          <w:sz w:val="21"/>
          <w:szCs w:val="21"/>
        </w:rPr>
        <w:t>difficult-to-recycle</w:t>
      </w:r>
      <w:r w:rsidR="002D0383">
        <w:rPr>
          <w:rFonts w:ascii="Arial" w:hAnsi="Arial" w:cs="Arial"/>
          <w:sz w:val="21"/>
          <w:szCs w:val="21"/>
        </w:rPr>
        <w:t xml:space="preserve"> PET plastic waste</w:t>
      </w:r>
    </w:p>
    <w:p w14:paraId="05B88DFA" w14:textId="77777777" w:rsidR="0082567C" w:rsidRPr="006036D3" w:rsidRDefault="0082567C" w:rsidP="00CD6DC6">
      <w:pPr>
        <w:spacing w:after="0" w:line="280" w:lineRule="exact"/>
        <w:rPr>
          <w:rFonts w:ascii="Arial" w:hAnsi="Arial" w:cs="Arial"/>
          <w:sz w:val="21"/>
          <w:szCs w:val="21"/>
          <w:lang w:val="en-US"/>
        </w:rPr>
      </w:pPr>
    </w:p>
    <w:p w14:paraId="15941FE6" w14:textId="3B3932BA" w:rsidR="006077AE" w:rsidRPr="006077AE" w:rsidRDefault="00F64B1A" w:rsidP="006077AE">
      <w:pPr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hAnsi="Arial" w:cs="Arial"/>
          <w:i/>
          <w:iCs/>
          <w:sz w:val="21"/>
          <w:szCs w:val="21"/>
        </w:rPr>
      </w:pPr>
      <w:r w:rsidRPr="006077AE">
        <w:rPr>
          <w:rFonts w:ascii="Arial" w:hAnsi="Arial" w:cs="Arial"/>
          <w:i/>
          <w:iCs/>
          <w:sz w:val="21"/>
          <w:szCs w:val="21"/>
        </w:rPr>
        <w:t xml:space="preserve">Hard, </w:t>
      </w:r>
      <w:r w:rsidR="008B3D1D">
        <w:rPr>
          <w:rFonts w:ascii="Arial" w:hAnsi="Arial" w:cs="Arial"/>
          <w:i/>
          <w:iCs/>
          <w:sz w:val="21"/>
          <w:szCs w:val="21"/>
        </w:rPr>
        <w:t>1</w:t>
      </w:r>
      <w:r w:rsidR="00541530">
        <w:rPr>
          <w:rFonts w:ascii="Arial" w:hAnsi="Arial" w:cs="Arial"/>
          <w:i/>
          <w:iCs/>
          <w:sz w:val="21"/>
          <w:szCs w:val="21"/>
        </w:rPr>
        <w:t>9</w:t>
      </w:r>
      <w:r w:rsidR="002D0383" w:rsidRPr="006077AE">
        <w:rPr>
          <w:rFonts w:ascii="Arial" w:hAnsi="Arial" w:cs="Arial"/>
          <w:i/>
          <w:iCs/>
          <w:sz w:val="21"/>
          <w:szCs w:val="21"/>
        </w:rPr>
        <w:t xml:space="preserve"> December</w:t>
      </w:r>
      <w:r w:rsidR="00A423EC" w:rsidRPr="006077AE">
        <w:rPr>
          <w:rFonts w:ascii="Arial" w:hAnsi="Arial" w:cs="Arial"/>
          <w:i/>
          <w:iCs/>
          <w:sz w:val="21"/>
          <w:szCs w:val="21"/>
        </w:rPr>
        <w:t xml:space="preserve"> 2019 – ALPLA Group, an international </w:t>
      </w:r>
      <w:r w:rsidRPr="006077AE">
        <w:rPr>
          <w:rFonts w:ascii="Arial" w:hAnsi="Arial" w:cs="Arial"/>
          <w:i/>
          <w:iCs/>
          <w:sz w:val="21"/>
          <w:szCs w:val="21"/>
        </w:rPr>
        <w:t xml:space="preserve">plastic packaging </w:t>
      </w:r>
      <w:r w:rsidR="004E0730">
        <w:rPr>
          <w:rFonts w:ascii="Arial" w:hAnsi="Arial" w:cs="Arial"/>
          <w:i/>
          <w:iCs/>
          <w:sz w:val="21"/>
          <w:szCs w:val="21"/>
        </w:rPr>
        <w:t xml:space="preserve">and recycling </w:t>
      </w:r>
      <w:r w:rsidRPr="006077AE">
        <w:rPr>
          <w:rFonts w:ascii="Arial" w:hAnsi="Arial" w:cs="Arial"/>
          <w:i/>
          <w:iCs/>
          <w:sz w:val="21"/>
          <w:szCs w:val="21"/>
        </w:rPr>
        <w:t>specialist,</w:t>
      </w:r>
      <w:r w:rsidR="002D0383" w:rsidRPr="006077AE">
        <w:rPr>
          <w:rFonts w:ascii="Arial" w:hAnsi="Arial" w:cs="Arial"/>
          <w:i/>
          <w:iCs/>
          <w:sz w:val="21"/>
          <w:szCs w:val="21"/>
        </w:rPr>
        <w:t xml:space="preserve"> </w:t>
      </w:r>
      <w:r w:rsidR="00C5475C" w:rsidRPr="006077AE">
        <w:rPr>
          <w:rFonts w:ascii="Arial" w:hAnsi="Arial" w:cs="Arial"/>
          <w:i/>
          <w:iCs/>
          <w:sz w:val="21"/>
          <w:szCs w:val="21"/>
        </w:rPr>
        <w:t>joins a</w:t>
      </w:r>
      <w:r w:rsidR="002D0383" w:rsidRPr="006077AE">
        <w:rPr>
          <w:rFonts w:ascii="Arial" w:hAnsi="Arial" w:cs="Arial"/>
          <w:i/>
          <w:iCs/>
          <w:sz w:val="21"/>
          <w:szCs w:val="21"/>
        </w:rPr>
        <w:t xml:space="preserve"> </w:t>
      </w:r>
      <w:r w:rsidR="00C5475C" w:rsidRPr="006077AE">
        <w:rPr>
          <w:rFonts w:ascii="Arial" w:hAnsi="Arial" w:cs="Arial"/>
          <w:i/>
          <w:iCs/>
          <w:sz w:val="21"/>
          <w:szCs w:val="21"/>
        </w:rPr>
        <w:t>n</w:t>
      </w:r>
      <w:r w:rsidR="002D0383" w:rsidRPr="006077AE">
        <w:rPr>
          <w:rFonts w:ascii="Arial" w:hAnsi="Arial" w:cs="Arial"/>
          <w:i/>
          <w:iCs/>
          <w:sz w:val="21"/>
          <w:szCs w:val="21"/>
        </w:rPr>
        <w:t xml:space="preserve">ew consortium </w:t>
      </w:r>
      <w:r w:rsidR="006077AE">
        <w:rPr>
          <w:rFonts w:ascii="Arial" w:hAnsi="Arial" w:cs="Arial"/>
          <w:i/>
          <w:iCs/>
          <w:sz w:val="21"/>
          <w:szCs w:val="21"/>
        </w:rPr>
        <w:t>for chemical recycling of PET</w:t>
      </w:r>
      <w:r w:rsidR="00C5475C" w:rsidRPr="006077AE">
        <w:rPr>
          <w:rFonts w:ascii="Arial" w:hAnsi="Arial" w:cs="Arial"/>
          <w:i/>
          <w:iCs/>
          <w:sz w:val="21"/>
          <w:szCs w:val="21"/>
        </w:rPr>
        <w:t xml:space="preserve">. </w:t>
      </w:r>
      <w:r w:rsidR="006077AE" w:rsidRPr="006077AE">
        <w:rPr>
          <w:rFonts w:ascii="Arial" w:hAnsi="Arial" w:cs="Arial"/>
          <w:i/>
          <w:iCs/>
          <w:sz w:val="21"/>
          <w:szCs w:val="21"/>
        </w:rPr>
        <w:t xml:space="preserve">The consortium intends to </w:t>
      </w:r>
      <w:r w:rsidR="006077AE">
        <w:rPr>
          <w:rFonts w:ascii="Arial" w:hAnsi="Arial" w:cs="Arial"/>
          <w:i/>
          <w:iCs/>
          <w:sz w:val="21"/>
          <w:szCs w:val="21"/>
        </w:rPr>
        <w:t>speed up</w:t>
      </w:r>
      <w:r w:rsidR="006077AE" w:rsidRPr="006077AE">
        <w:rPr>
          <w:rFonts w:ascii="Arial" w:hAnsi="Arial" w:cs="Arial"/>
          <w:i/>
          <w:iCs/>
          <w:sz w:val="21"/>
          <w:szCs w:val="21"/>
        </w:rPr>
        <w:t xml:space="preserve"> the commercialisation of enhanced recycling technology, BP </w:t>
      </w:r>
      <w:proofErr w:type="spellStart"/>
      <w:r w:rsidR="006077AE" w:rsidRPr="006077AE">
        <w:rPr>
          <w:rFonts w:ascii="Arial" w:hAnsi="Arial" w:cs="Arial"/>
          <w:i/>
          <w:iCs/>
          <w:sz w:val="21"/>
          <w:szCs w:val="21"/>
        </w:rPr>
        <w:t>Infinia</w:t>
      </w:r>
      <w:proofErr w:type="spellEnd"/>
      <w:r w:rsidR="006077AE">
        <w:rPr>
          <w:rFonts w:ascii="Arial" w:hAnsi="Arial" w:cs="Arial"/>
          <w:i/>
          <w:iCs/>
          <w:sz w:val="21"/>
          <w:szCs w:val="21"/>
        </w:rPr>
        <w:t xml:space="preserve">, </w:t>
      </w:r>
      <w:r w:rsidR="006077AE" w:rsidRPr="006077AE">
        <w:rPr>
          <w:rFonts w:ascii="Arial" w:hAnsi="Arial" w:cs="Arial"/>
          <w:i/>
          <w:iCs/>
          <w:sz w:val="21"/>
          <w:szCs w:val="21"/>
        </w:rPr>
        <w:t xml:space="preserve">which turns </w:t>
      </w:r>
      <w:r w:rsidR="004E0730">
        <w:rPr>
          <w:rFonts w:ascii="Arial" w:hAnsi="Arial" w:cs="Arial"/>
          <w:i/>
          <w:iCs/>
          <w:sz w:val="21"/>
          <w:szCs w:val="21"/>
        </w:rPr>
        <w:t xml:space="preserve">opaque and </w:t>
      </w:r>
      <w:r w:rsidR="006077AE" w:rsidRPr="006077AE">
        <w:rPr>
          <w:rFonts w:ascii="Arial" w:hAnsi="Arial" w:cs="Arial"/>
          <w:i/>
          <w:iCs/>
          <w:sz w:val="21"/>
          <w:szCs w:val="21"/>
        </w:rPr>
        <w:t xml:space="preserve">difficult-to-recycle PET plastic waste into recycled </w:t>
      </w:r>
      <w:proofErr w:type="spellStart"/>
      <w:r w:rsidR="006077AE" w:rsidRPr="006077AE">
        <w:rPr>
          <w:rFonts w:ascii="Arial" w:hAnsi="Arial" w:cs="Arial"/>
          <w:i/>
          <w:iCs/>
          <w:sz w:val="21"/>
          <w:szCs w:val="21"/>
        </w:rPr>
        <w:t>feedstocks</w:t>
      </w:r>
      <w:proofErr w:type="spellEnd"/>
      <w:r w:rsidR="006077AE">
        <w:rPr>
          <w:rFonts w:ascii="Arial" w:hAnsi="Arial" w:cs="Arial"/>
          <w:i/>
          <w:iCs/>
          <w:sz w:val="21"/>
          <w:szCs w:val="21"/>
        </w:rPr>
        <w:t>.</w:t>
      </w:r>
    </w:p>
    <w:p w14:paraId="4ED95F3C" w14:textId="273E2166" w:rsidR="00A42B77" w:rsidRPr="006077AE" w:rsidRDefault="00A42B77" w:rsidP="00A42B77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0C619230" w14:textId="77777777" w:rsidR="002D0383" w:rsidRPr="002D0383" w:rsidRDefault="002D0383" w:rsidP="002D0383">
      <w:pPr>
        <w:spacing w:after="0" w:line="280" w:lineRule="exact"/>
        <w:rPr>
          <w:rFonts w:ascii="Arial" w:hAnsi="Arial"/>
          <w:sz w:val="21"/>
          <w:szCs w:val="21"/>
        </w:rPr>
      </w:pPr>
      <w:r w:rsidRPr="002D0383">
        <w:rPr>
          <w:rFonts w:ascii="Arial" w:hAnsi="Arial"/>
          <w:sz w:val="21"/>
          <w:szCs w:val="21"/>
        </w:rPr>
        <w:t xml:space="preserve">Leading companies operating across the polyester packaging value chain – including businesses involved in the manufacture, use, collection and recycling of polyethylene terephthalate (PET) plastic packaging – today announced they have formed a new consortium that aims to help to address the problem of plastic waste by accelerating the commercialisation of BP </w:t>
      </w:r>
      <w:proofErr w:type="spellStart"/>
      <w:r w:rsidRPr="002D0383">
        <w:rPr>
          <w:rFonts w:ascii="Arial" w:hAnsi="Arial"/>
          <w:sz w:val="21"/>
          <w:szCs w:val="21"/>
        </w:rPr>
        <w:t>Infinia</w:t>
      </w:r>
      <w:proofErr w:type="spellEnd"/>
      <w:r w:rsidRPr="002D0383">
        <w:rPr>
          <w:rFonts w:ascii="Arial" w:hAnsi="Arial"/>
          <w:sz w:val="21"/>
          <w:szCs w:val="21"/>
        </w:rPr>
        <w:t xml:space="preserve"> enhanced recycling technology.</w:t>
      </w:r>
    </w:p>
    <w:p w14:paraId="1631E074" w14:textId="77777777" w:rsidR="002D0383" w:rsidRPr="002D0383" w:rsidRDefault="002D0383" w:rsidP="002D0383">
      <w:pPr>
        <w:spacing w:after="0" w:line="280" w:lineRule="exact"/>
        <w:rPr>
          <w:rFonts w:ascii="Arial" w:hAnsi="Arial"/>
          <w:sz w:val="21"/>
          <w:szCs w:val="21"/>
        </w:rPr>
      </w:pPr>
    </w:p>
    <w:p w14:paraId="0622F977" w14:textId="60784533" w:rsidR="0005178D" w:rsidRDefault="0005178D" w:rsidP="0005178D">
      <w:pPr>
        <w:spacing w:after="0" w:line="280" w:lineRule="exact"/>
        <w:rPr>
          <w:rFonts w:ascii="Arial" w:hAnsi="Arial"/>
          <w:sz w:val="21"/>
          <w:szCs w:val="21"/>
        </w:rPr>
      </w:pPr>
      <w:r w:rsidRPr="002D0383">
        <w:rPr>
          <w:rFonts w:ascii="Arial" w:hAnsi="Arial"/>
          <w:sz w:val="21"/>
          <w:szCs w:val="21"/>
        </w:rPr>
        <w:t xml:space="preserve">The consortium intends to combine the capabilities and experience of its members – packaging </w:t>
      </w:r>
      <w:r w:rsidR="004E3904">
        <w:rPr>
          <w:rFonts w:ascii="Arial" w:hAnsi="Arial"/>
          <w:sz w:val="21"/>
          <w:szCs w:val="21"/>
        </w:rPr>
        <w:t>and recycling specialist</w:t>
      </w:r>
      <w:r w:rsidRPr="002D0383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ALPLA</w:t>
      </w:r>
      <w:r w:rsidRPr="002D0383">
        <w:rPr>
          <w:rFonts w:ascii="Arial" w:hAnsi="Arial"/>
          <w:sz w:val="21"/>
          <w:szCs w:val="21"/>
        </w:rPr>
        <w:t xml:space="preserve">; food, drink and consumer goods producers Britvic, Danone and Unilever; waste management and recycling specialist </w:t>
      </w:r>
      <w:proofErr w:type="spellStart"/>
      <w:r w:rsidRPr="002D0383">
        <w:rPr>
          <w:rFonts w:ascii="Arial" w:hAnsi="Arial"/>
          <w:sz w:val="21"/>
          <w:szCs w:val="21"/>
        </w:rPr>
        <w:t>Remondis</w:t>
      </w:r>
      <w:proofErr w:type="spellEnd"/>
      <w:r w:rsidRPr="002D0383">
        <w:rPr>
          <w:rFonts w:ascii="Arial" w:hAnsi="Arial"/>
          <w:sz w:val="21"/>
          <w:szCs w:val="21"/>
        </w:rPr>
        <w:t xml:space="preserve">; and energy and petrochemicals producer BP – to develop a new circular approach to dealing with PET plastic waste. </w:t>
      </w:r>
    </w:p>
    <w:p w14:paraId="59AF9141" w14:textId="77777777" w:rsidR="0005178D" w:rsidRDefault="0005178D" w:rsidP="0005178D">
      <w:pPr>
        <w:spacing w:after="0" w:line="280" w:lineRule="exact"/>
        <w:rPr>
          <w:rFonts w:ascii="Arial" w:hAnsi="Arial"/>
          <w:sz w:val="21"/>
          <w:szCs w:val="21"/>
        </w:rPr>
      </w:pPr>
    </w:p>
    <w:p w14:paraId="2DB6C109" w14:textId="4C324C34" w:rsidR="0005178D" w:rsidRDefault="0005178D" w:rsidP="0005178D">
      <w:pPr>
        <w:spacing w:after="0" w:line="280" w:lineRule="exact"/>
        <w:rPr>
          <w:rFonts w:ascii="Arial" w:hAnsi="Arial"/>
          <w:sz w:val="21"/>
          <w:szCs w:val="21"/>
        </w:rPr>
      </w:pPr>
      <w:r w:rsidRPr="002D0383">
        <w:rPr>
          <w:rFonts w:ascii="Arial" w:hAnsi="Arial"/>
          <w:sz w:val="21"/>
          <w:szCs w:val="21"/>
        </w:rPr>
        <w:t xml:space="preserve">Georg </w:t>
      </w:r>
      <w:proofErr w:type="spellStart"/>
      <w:r w:rsidRPr="002D0383">
        <w:rPr>
          <w:rFonts w:ascii="Arial" w:hAnsi="Arial"/>
          <w:sz w:val="21"/>
          <w:szCs w:val="21"/>
        </w:rPr>
        <w:t>Lässer</w:t>
      </w:r>
      <w:proofErr w:type="spellEnd"/>
      <w:r w:rsidRPr="002D0383">
        <w:rPr>
          <w:rFonts w:ascii="Arial" w:hAnsi="Arial"/>
          <w:sz w:val="21"/>
          <w:szCs w:val="21"/>
        </w:rPr>
        <w:t xml:space="preserve">, Head of Recycling at ALPLA said: </w:t>
      </w:r>
      <w:r w:rsidR="00C11C39">
        <w:rPr>
          <w:rFonts w:ascii="Arial" w:hAnsi="Arial"/>
          <w:sz w:val="21"/>
          <w:szCs w:val="21"/>
        </w:rPr>
        <w:t>‘</w:t>
      </w:r>
      <w:r w:rsidRPr="002D0383">
        <w:rPr>
          <w:rFonts w:ascii="Arial" w:hAnsi="Arial"/>
          <w:sz w:val="21"/>
          <w:szCs w:val="21"/>
        </w:rPr>
        <w:t>ALPLA is delighted to join this cross-functional project with partners from the entire value chain. It completes our intense activities besides mechanical recycling and focuses on post-industrial PET waste, difficult</w:t>
      </w:r>
      <w:r w:rsidR="00815ECC">
        <w:rPr>
          <w:rFonts w:ascii="Arial" w:hAnsi="Arial"/>
          <w:sz w:val="21"/>
          <w:szCs w:val="21"/>
        </w:rPr>
        <w:t>-</w:t>
      </w:r>
      <w:r w:rsidRPr="002D0383">
        <w:rPr>
          <w:rFonts w:ascii="Arial" w:hAnsi="Arial"/>
          <w:sz w:val="21"/>
          <w:szCs w:val="21"/>
        </w:rPr>
        <w:t>to</w:t>
      </w:r>
      <w:r w:rsidR="00815ECC">
        <w:rPr>
          <w:rFonts w:ascii="Arial" w:hAnsi="Arial"/>
          <w:sz w:val="21"/>
          <w:szCs w:val="21"/>
        </w:rPr>
        <w:t>-</w:t>
      </w:r>
      <w:r w:rsidRPr="002D0383">
        <w:rPr>
          <w:rFonts w:ascii="Arial" w:hAnsi="Arial"/>
          <w:sz w:val="21"/>
          <w:szCs w:val="21"/>
        </w:rPr>
        <w:t xml:space="preserve">recycle PET packaging and PET thermoform trays. With BP in </w:t>
      </w:r>
      <w:r w:rsidR="002E171F">
        <w:rPr>
          <w:rFonts w:ascii="Arial" w:hAnsi="Arial"/>
          <w:sz w:val="21"/>
          <w:szCs w:val="21"/>
        </w:rPr>
        <w:t xml:space="preserve">the </w:t>
      </w:r>
      <w:r w:rsidRPr="002D0383">
        <w:rPr>
          <w:rFonts w:ascii="Arial" w:hAnsi="Arial"/>
          <w:sz w:val="21"/>
          <w:szCs w:val="21"/>
        </w:rPr>
        <w:t>lead, we have a very strong and highly experienced partner that contributes with knowledge about virgin polyester production.</w:t>
      </w:r>
      <w:r w:rsidR="00C11C39">
        <w:rPr>
          <w:rFonts w:ascii="Arial" w:hAnsi="Arial"/>
          <w:sz w:val="21"/>
          <w:szCs w:val="21"/>
        </w:rPr>
        <w:t>’</w:t>
      </w:r>
    </w:p>
    <w:p w14:paraId="38A5555F" w14:textId="68E96FE6" w:rsidR="003447E8" w:rsidRPr="003447E8" w:rsidRDefault="003447E8" w:rsidP="003447E8">
      <w:pPr>
        <w:spacing w:after="0" w:line="280" w:lineRule="exact"/>
        <w:rPr>
          <w:rFonts w:ascii="Arial" w:hAnsi="Arial"/>
          <w:sz w:val="21"/>
          <w:szCs w:val="21"/>
        </w:rPr>
      </w:pPr>
    </w:p>
    <w:p w14:paraId="229E7A19" w14:textId="26459EE5" w:rsidR="003447E8" w:rsidRDefault="008B3D1D" w:rsidP="0005178D">
      <w:pPr>
        <w:spacing w:after="0" w:line="280" w:lineRule="exact"/>
        <w:rPr>
          <w:rFonts w:ascii="Arial" w:hAnsi="Arial"/>
          <w:sz w:val="21"/>
          <w:szCs w:val="21"/>
        </w:rPr>
      </w:pPr>
      <w:r w:rsidRPr="008B3D1D">
        <w:rPr>
          <w:rFonts w:ascii="Arial" w:hAnsi="Arial"/>
          <w:sz w:val="21"/>
          <w:szCs w:val="21"/>
        </w:rPr>
        <w:t xml:space="preserve">Rita Griffin, BP Chief Operating </w:t>
      </w:r>
      <w:r>
        <w:rPr>
          <w:rFonts w:ascii="Arial" w:hAnsi="Arial"/>
          <w:sz w:val="21"/>
          <w:szCs w:val="21"/>
        </w:rPr>
        <w:t xml:space="preserve">Officer </w:t>
      </w:r>
      <w:r w:rsidRPr="008B3D1D">
        <w:rPr>
          <w:rFonts w:ascii="Arial" w:hAnsi="Arial"/>
          <w:sz w:val="21"/>
          <w:szCs w:val="21"/>
        </w:rPr>
        <w:t>Petrochemicals</w:t>
      </w:r>
      <w:r>
        <w:rPr>
          <w:rFonts w:ascii="Arial" w:hAnsi="Arial"/>
          <w:sz w:val="21"/>
          <w:szCs w:val="21"/>
        </w:rPr>
        <w:t xml:space="preserve"> </w:t>
      </w:r>
      <w:r w:rsidR="003447E8">
        <w:rPr>
          <w:rFonts w:ascii="Arial" w:hAnsi="Arial"/>
          <w:sz w:val="21"/>
          <w:szCs w:val="21"/>
        </w:rPr>
        <w:t>said: ‘</w:t>
      </w:r>
      <w:r w:rsidR="003447E8" w:rsidRPr="003447E8">
        <w:rPr>
          <w:rFonts w:ascii="Arial" w:hAnsi="Arial"/>
          <w:sz w:val="21"/>
          <w:szCs w:val="21"/>
        </w:rPr>
        <w:t xml:space="preserve">BP is experienced in developing and scaling up technology and we’ll do this again with our innovative </w:t>
      </w:r>
      <w:r w:rsidR="002C22A3">
        <w:rPr>
          <w:rFonts w:ascii="Arial" w:hAnsi="Arial"/>
          <w:sz w:val="21"/>
          <w:szCs w:val="21"/>
        </w:rPr>
        <w:t xml:space="preserve">BP </w:t>
      </w:r>
      <w:proofErr w:type="spellStart"/>
      <w:r w:rsidR="002C22A3">
        <w:rPr>
          <w:rFonts w:ascii="Arial" w:hAnsi="Arial"/>
          <w:sz w:val="21"/>
          <w:szCs w:val="21"/>
        </w:rPr>
        <w:t>Infinia</w:t>
      </w:r>
      <w:proofErr w:type="spellEnd"/>
      <w:r w:rsidR="002C22A3">
        <w:rPr>
          <w:rFonts w:ascii="Arial" w:hAnsi="Arial"/>
          <w:sz w:val="21"/>
          <w:szCs w:val="21"/>
        </w:rPr>
        <w:t xml:space="preserve"> process. But</w:t>
      </w:r>
      <w:r w:rsidR="003447E8" w:rsidRPr="003447E8">
        <w:rPr>
          <w:rFonts w:ascii="Arial" w:hAnsi="Arial"/>
          <w:sz w:val="21"/>
          <w:szCs w:val="21"/>
        </w:rPr>
        <w:t xml:space="preserve"> we know we cannot </w:t>
      </w:r>
      <w:r w:rsidR="003447E8">
        <w:rPr>
          <w:rFonts w:ascii="Arial" w:hAnsi="Arial"/>
          <w:sz w:val="21"/>
          <w:szCs w:val="21"/>
        </w:rPr>
        <w:t xml:space="preserve">create circularity on our own. </w:t>
      </w:r>
      <w:r w:rsidR="003447E8" w:rsidRPr="003447E8">
        <w:rPr>
          <w:rFonts w:ascii="Arial" w:hAnsi="Arial"/>
          <w:sz w:val="21"/>
          <w:szCs w:val="21"/>
        </w:rPr>
        <w:t xml:space="preserve">That’s why we </w:t>
      </w:r>
      <w:r w:rsidR="003447E8" w:rsidRPr="003447E8">
        <w:rPr>
          <w:rFonts w:ascii="Arial" w:hAnsi="Arial"/>
          <w:sz w:val="21"/>
          <w:szCs w:val="21"/>
        </w:rPr>
        <w:lastRenderedPageBreak/>
        <w:t>are thrilled to be working together with industry leaders to develop and prove a practical business model that can hopefully contribute to making all types of polyester waste infinitely recyclable.</w:t>
      </w:r>
      <w:r w:rsidR="003447E8">
        <w:rPr>
          <w:rFonts w:ascii="Arial" w:hAnsi="Arial"/>
          <w:sz w:val="21"/>
          <w:szCs w:val="21"/>
        </w:rPr>
        <w:t>’</w:t>
      </w:r>
    </w:p>
    <w:p w14:paraId="2051B79F" w14:textId="23BEB287" w:rsidR="002C5C16" w:rsidRPr="002D0383" w:rsidRDefault="002C5C16" w:rsidP="0005178D">
      <w:pPr>
        <w:spacing w:after="0" w:line="280" w:lineRule="exact"/>
        <w:rPr>
          <w:rFonts w:ascii="Arial" w:hAnsi="Arial"/>
          <w:sz w:val="21"/>
          <w:szCs w:val="21"/>
        </w:rPr>
      </w:pPr>
    </w:p>
    <w:p w14:paraId="307DA5C7" w14:textId="434A3845" w:rsidR="0005178D" w:rsidRPr="002C5C16" w:rsidRDefault="002C5C16" w:rsidP="0005178D">
      <w:pPr>
        <w:spacing w:after="0" w:line="280" w:lineRule="exact"/>
        <w:rPr>
          <w:rFonts w:ascii="Arial" w:hAnsi="Arial"/>
          <w:b/>
          <w:bCs/>
          <w:sz w:val="21"/>
          <w:szCs w:val="21"/>
        </w:rPr>
      </w:pPr>
      <w:r w:rsidRPr="002C5C16">
        <w:rPr>
          <w:rFonts w:ascii="Arial" w:hAnsi="Arial"/>
          <w:b/>
          <w:bCs/>
          <w:sz w:val="21"/>
          <w:szCs w:val="21"/>
        </w:rPr>
        <w:t xml:space="preserve">Avoid </w:t>
      </w:r>
      <w:proofErr w:type="spellStart"/>
      <w:r w:rsidRPr="002C5C16">
        <w:rPr>
          <w:rFonts w:ascii="Arial" w:hAnsi="Arial"/>
          <w:b/>
          <w:bCs/>
          <w:sz w:val="21"/>
          <w:szCs w:val="21"/>
        </w:rPr>
        <w:t>downcycling</w:t>
      </w:r>
      <w:proofErr w:type="spellEnd"/>
      <w:r w:rsidRPr="002C5C16">
        <w:rPr>
          <w:rFonts w:ascii="Arial" w:hAnsi="Arial"/>
          <w:b/>
          <w:bCs/>
          <w:sz w:val="21"/>
          <w:szCs w:val="21"/>
        </w:rPr>
        <w:t xml:space="preserve"> as well as landfill and incineration</w:t>
      </w:r>
    </w:p>
    <w:p w14:paraId="7D5CA7CD" w14:textId="369365C1" w:rsidR="0061754B" w:rsidRDefault="0061754B" w:rsidP="0061754B">
      <w:pPr>
        <w:spacing w:after="0" w:line="280" w:lineRule="exact"/>
        <w:rPr>
          <w:rFonts w:ascii="Arial" w:hAnsi="Arial"/>
          <w:sz w:val="21"/>
          <w:szCs w:val="21"/>
        </w:rPr>
      </w:pPr>
      <w:r w:rsidRPr="0061754B">
        <w:rPr>
          <w:rFonts w:ascii="Arial" w:hAnsi="Arial"/>
          <w:sz w:val="21"/>
          <w:szCs w:val="21"/>
        </w:rPr>
        <w:t>PET is a plastic widely used for rigid food packaging and drinks, personal care and homecare bottles. It is a lightweight, durable and versatile material and one of the most collected and recycled types of plastic</w:t>
      </w:r>
      <w:r w:rsidR="000156EB">
        <w:rPr>
          <w:rFonts w:ascii="Arial" w:hAnsi="Arial"/>
          <w:sz w:val="21"/>
          <w:szCs w:val="21"/>
        </w:rPr>
        <w:t>.</w:t>
      </w:r>
      <w:r w:rsidR="000156EB" w:rsidRPr="0061754B">
        <w:rPr>
          <w:rFonts w:ascii="Arial" w:hAnsi="Arial"/>
          <w:sz w:val="21"/>
          <w:szCs w:val="21"/>
          <w:vertAlign w:val="superscript"/>
        </w:rPr>
        <w:t>[1]</w:t>
      </w:r>
      <w:r w:rsidR="000156EB">
        <w:rPr>
          <w:rFonts w:ascii="Arial" w:hAnsi="Arial"/>
          <w:sz w:val="21"/>
          <w:szCs w:val="21"/>
          <w:vertAlign w:val="superscript"/>
        </w:rPr>
        <w:t xml:space="preserve"> </w:t>
      </w:r>
      <w:r w:rsidRPr="0061754B">
        <w:rPr>
          <w:rFonts w:ascii="Arial" w:hAnsi="Arial"/>
          <w:sz w:val="21"/>
          <w:szCs w:val="21"/>
        </w:rPr>
        <w:t>Of the PET plastic bottles collected globally, more than 75 per cent are recycled, but only 12 per cent of those collected make it back into new bottles.</w:t>
      </w:r>
      <w:r w:rsidRPr="0061754B">
        <w:rPr>
          <w:rFonts w:ascii="Arial" w:hAnsi="Arial"/>
          <w:sz w:val="21"/>
          <w:szCs w:val="21"/>
          <w:vertAlign w:val="superscript"/>
        </w:rPr>
        <w:t>[</w:t>
      </w:r>
      <w:r w:rsidR="000156EB">
        <w:rPr>
          <w:rFonts w:ascii="Arial" w:hAnsi="Arial"/>
          <w:sz w:val="21"/>
          <w:szCs w:val="21"/>
          <w:vertAlign w:val="superscript"/>
        </w:rPr>
        <w:t>2</w:t>
      </w:r>
      <w:r w:rsidRPr="0061754B">
        <w:rPr>
          <w:rFonts w:ascii="Arial" w:hAnsi="Arial"/>
          <w:sz w:val="21"/>
          <w:szCs w:val="21"/>
          <w:vertAlign w:val="superscript"/>
        </w:rPr>
        <w:t>]</w:t>
      </w:r>
      <w:r w:rsidRPr="0061754B">
        <w:rPr>
          <w:rFonts w:ascii="Arial" w:hAnsi="Arial"/>
          <w:sz w:val="21"/>
          <w:szCs w:val="21"/>
        </w:rPr>
        <w:t xml:space="preserve"> The </w:t>
      </w:r>
      <w:r w:rsidR="008B3D1D">
        <w:rPr>
          <w:rFonts w:ascii="Arial" w:hAnsi="Arial"/>
          <w:sz w:val="21"/>
          <w:szCs w:val="21"/>
        </w:rPr>
        <w:t>remainder</w:t>
      </w:r>
      <w:r w:rsidRPr="0061754B">
        <w:rPr>
          <w:rFonts w:ascii="Arial" w:hAnsi="Arial"/>
          <w:sz w:val="21"/>
          <w:szCs w:val="21"/>
        </w:rPr>
        <w:t xml:space="preserve"> is </w:t>
      </w:r>
      <w:r w:rsidR="005B5089">
        <w:rPr>
          <w:rFonts w:ascii="Arial" w:hAnsi="Arial"/>
          <w:sz w:val="21"/>
          <w:szCs w:val="21"/>
        </w:rPr>
        <w:t xml:space="preserve">currently </w:t>
      </w:r>
      <w:r w:rsidRPr="0061754B">
        <w:rPr>
          <w:rFonts w:ascii="Arial" w:hAnsi="Arial"/>
          <w:sz w:val="21"/>
          <w:szCs w:val="21"/>
        </w:rPr>
        <w:t xml:space="preserve">lost </w:t>
      </w:r>
      <w:r w:rsidR="00F24360">
        <w:rPr>
          <w:rFonts w:ascii="Arial" w:hAnsi="Arial"/>
          <w:sz w:val="21"/>
          <w:szCs w:val="21"/>
        </w:rPr>
        <w:t>from</w:t>
      </w:r>
      <w:bookmarkStart w:id="0" w:name="_GoBack"/>
      <w:bookmarkEnd w:id="0"/>
      <w:r w:rsidRPr="0061754B">
        <w:rPr>
          <w:rFonts w:ascii="Arial" w:hAnsi="Arial"/>
          <w:sz w:val="21"/>
          <w:szCs w:val="21"/>
        </w:rPr>
        <w:t xml:space="preserve"> the bottle-to-bottle loop</w:t>
      </w:r>
      <w:r w:rsidR="008B3D1D" w:rsidRPr="0061754B">
        <w:rPr>
          <w:rFonts w:ascii="Arial" w:hAnsi="Arial"/>
          <w:sz w:val="21"/>
          <w:szCs w:val="21"/>
          <w:vertAlign w:val="superscript"/>
        </w:rPr>
        <w:t>[</w:t>
      </w:r>
      <w:r w:rsidR="000156EB">
        <w:rPr>
          <w:rFonts w:ascii="Arial" w:hAnsi="Arial"/>
          <w:sz w:val="21"/>
          <w:szCs w:val="21"/>
          <w:vertAlign w:val="superscript"/>
        </w:rPr>
        <w:t>3</w:t>
      </w:r>
      <w:r w:rsidR="008B3D1D" w:rsidRPr="0061754B">
        <w:rPr>
          <w:rFonts w:ascii="Arial" w:hAnsi="Arial"/>
          <w:sz w:val="21"/>
          <w:szCs w:val="21"/>
          <w:vertAlign w:val="superscript"/>
        </w:rPr>
        <w:t>]</w:t>
      </w:r>
      <w:r w:rsidRPr="0061754B">
        <w:rPr>
          <w:rFonts w:ascii="Arial" w:hAnsi="Arial"/>
          <w:sz w:val="21"/>
          <w:szCs w:val="21"/>
        </w:rPr>
        <w:t xml:space="preserve">, as it is used for other applications which are usually disposed of directly after use to landfills or incinerators, due to lack of separate collection. </w:t>
      </w:r>
    </w:p>
    <w:p w14:paraId="3180F485" w14:textId="77777777" w:rsidR="0061754B" w:rsidRPr="0061754B" w:rsidRDefault="0061754B" w:rsidP="0061754B">
      <w:pPr>
        <w:spacing w:after="0" w:line="280" w:lineRule="exact"/>
        <w:rPr>
          <w:rFonts w:ascii="Arial" w:hAnsi="Arial"/>
          <w:sz w:val="21"/>
          <w:szCs w:val="21"/>
        </w:rPr>
      </w:pPr>
    </w:p>
    <w:p w14:paraId="669E59A2" w14:textId="22FA6114" w:rsidR="0061754B" w:rsidRPr="0061754B" w:rsidRDefault="0061754B" w:rsidP="0061754B">
      <w:pPr>
        <w:spacing w:after="0" w:line="280" w:lineRule="exact"/>
        <w:rPr>
          <w:rFonts w:ascii="Arial" w:hAnsi="Arial"/>
          <w:sz w:val="21"/>
          <w:szCs w:val="21"/>
        </w:rPr>
      </w:pPr>
      <w:r w:rsidRPr="0061754B">
        <w:rPr>
          <w:rFonts w:ascii="Arial" w:hAnsi="Arial"/>
          <w:sz w:val="21"/>
          <w:szCs w:val="21"/>
        </w:rPr>
        <w:t>The consortium members believe by joining forces they can speed up the commercialisation of the technology, infrastructure and demand needed to process billions of opaque and difficult-to-recycle PET bottles and food trays that are currently disposed of each year, including those that are difficult to recycle by current conventional recycling methods.</w:t>
      </w:r>
      <w:r w:rsidRPr="0061754B">
        <w:rPr>
          <w:rFonts w:ascii="Arial" w:hAnsi="Arial"/>
          <w:sz w:val="21"/>
          <w:szCs w:val="21"/>
          <w:vertAlign w:val="superscript"/>
        </w:rPr>
        <w:t>[</w:t>
      </w:r>
      <w:r w:rsidR="000156EB">
        <w:rPr>
          <w:rFonts w:ascii="Arial" w:hAnsi="Arial"/>
          <w:sz w:val="21"/>
          <w:szCs w:val="21"/>
          <w:vertAlign w:val="superscript"/>
        </w:rPr>
        <w:t>4</w:t>
      </w:r>
      <w:r w:rsidRPr="0061754B">
        <w:rPr>
          <w:rFonts w:ascii="Arial" w:hAnsi="Arial"/>
          <w:sz w:val="21"/>
          <w:szCs w:val="21"/>
          <w:vertAlign w:val="superscript"/>
        </w:rPr>
        <w:t>]</w:t>
      </w:r>
    </w:p>
    <w:p w14:paraId="0EFF9A54" w14:textId="77777777" w:rsidR="002D0383" w:rsidRPr="002D0383" w:rsidRDefault="002D0383" w:rsidP="002D0383">
      <w:pPr>
        <w:spacing w:after="0" w:line="280" w:lineRule="exact"/>
        <w:rPr>
          <w:rFonts w:ascii="Arial" w:hAnsi="Arial"/>
          <w:sz w:val="21"/>
          <w:szCs w:val="21"/>
        </w:rPr>
      </w:pPr>
    </w:p>
    <w:p w14:paraId="017CA094" w14:textId="3CA076AE" w:rsidR="009E6EFD" w:rsidRPr="007061E4" w:rsidRDefault="009E6EFD" w:rsidP="002D0383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7061E4">
        <w:rPr>
          <w:rFonts w:ascii="Arial" w:hAnsi="Arial"/>
          <w:sz w:val="21"/>
          <w:szCs w:val="21"/>
        </w:rPr>
        <w:t xml:space="preserve">More information about the company: </w:t>
      </w:r>
      <w:hyperlink r:id="rId8" w:history="1">
        <w:r w:rsidRPr="007061E4">
          <w:rPr>
            <w:rStyle w:val="Hyperlink"/>
            <w:rFonts w:ascii="Arial" w:hAnsi="Arial"/>
            <w:sz w:val="21"/>
            <w:szCs w:val="21"/>
          </w:rPr>
          <w:t>www.alpla.com</w:t>
        </w:r>
      </w:hyperlink>
    </w:p>
    <w:p w14:paraId="2528F0FC" w14:textId="77777777" w:rsidR="00812DF5" w:rsidRPr="00FE5D07" w:rsidRDefault="00812DF5" w:rsidP="00795B4E">
      <w:pPr>
        <w:spacing w:after="0" w:line="280" w:lineRule="exact"/>
        <w:rPr>
          <w:rFonts w:ascii="Arial" w:hAnsi="Arial" w:cs="Arial"/>
          <w:sz w:val="21"/>
          <w:szCs w:val="21"/>
          <w:lang w:val="en-US"/>
        </w:rPr>
      </w:pPr>
    </w:p>
    <w:p w14:paraId="2EB1B543" w14:textId="77777777" w:rsidR="002B5BDE" w:rsidRPr="002C5C16" w:rsidRDefault="002B5BDE" w:rsidP="002B5BDE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28395C7" w14:textId="77777777" w:rsidR="00812DF5" w:rsidRPr="00FE5D07" w:rsidRDefault="00812DF5" w:rsidP="002B5BDE">
      <w:pPr>
        <w:spacing w:after="0" w:line="280" w:lineRule="exact"/>
        <w:rPr>
          <w:rFonts w:ascii="Arial" w:hAnsi="Arial" w:cs="Arial"/>
          <w:sz w:val="21"/>
          <w:szCs w:val="21"/>
          <w:lang w:val="en-US"/>
        </w:rPr>
      </w:pPr>
    </w:p>
    <w:p w14:paraId="3D15F1F6" w14:textId="19957019" w:rsidR="009E6EFD" w:rsidRPr="007061E4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 w:rsidRPr="007061E4">
        <w:rPr>
          <w:rFonts w:ascii="Arial" w:hAnsi="Arial"/>
          <w:b/>
          <w:bCs/>
          <w:sz w:val="21"/>
          <w:szCs w:val="21"/>
        </w:rPr>
        <w:t>About ALPLA Group:</w:t>
      </w:r>
    </w:p>
    <w:p w14:paraId="49BB87A7" w14:textId="096F6DC0" w:rsidR="002D0383" w:rsidRPr="00044E71" w:rsidRDefault="002D0383" w:rsidP="002D0383">
      <w:pPr>
        <w:spacing w:after="0" w:line="280" w:lineRule="exac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ALPLA is one of the leading companies involved in plastic packaging. Around 20,800 employees worldwide produce custom-made packaging systems, bottles, closures and moulded parts at 178 sites across 46 countries. The high-quality packaging is used in a wide range of areas, including for food and drinks, cosmetics and care products, household detergents, washing and cleaning agents, pharmaceutical products, engine oils and lubricants. </w:t>
      </w:r>
      <w:r>
        <w:rPr>
          <w:rFonts w:ascii="Arial" w:hAnsi="Arial"/>
          <w:sz w:val="21"/>
          <w:szCs w:val="21"/>
        </w:rPr>
        <w:br/>
        <w:t>ALPLA operates its own recycling plants in Austria, Poland and Spain, and in the form of joint ventures in Mexico and Germany</w:t>
      </w:r>
      <w:r w:rsidRPr="00044E71">
        <w:rPr>
          <w:rFonts w:ascii="Arial" w:hAnsi="Arial"/>
          <w:sz w:val="21"/>
          <w:szCs w:val="21"/>
        </w:rPr>
        <w:t xml:space="preserve">. By signing </w:t>
      </w:r>
      <w:r>
        <w:rPr>
          <w:rFonts w:ascii="Arial" w:hAnsi="Arial"/>
          <w:sz w:val="21"/>
          <w:szCs w:val="21"/>
        </w:rPr>
        <w:t>the</w:t>
      </w:r>
      <w:r w:rsidRPr="00044E71">
        <w:rPr>
          <w:rFonts w:ascii="Arial" w:hAnsi="Arial"/>
          <w:sz w:val="21"/>
          <w:szCs w:val="21"/>
        </w:rPr>
        <w:t xml:space="preserve"> New Plastics Economy’s Global Commitment</w:t>
      </w:r>
      <w:r>
        <w:rPr>
          <w:rFonts w:ascii="Arial" w:hAnsi="Arial"/>
          <w:sz w:val="21"/>
          <w:szCs w:val="21"/>
        </w:rPr>
        <w:t xml:space="preserve"> in October 2018</w:t>
      </w:r>
      <w:r w:rsidRPr="00044E71">
        <w:rPr>
          <w:rFonts w:ascii="Arial" w:hAnsi="Arial"/>
          <w:sz w:val="21"/>
          <w:szCs w:val="21"/>
        </w:rPr>
        <w:t>, ALPLA has committed to achieving targets by 2025:</w:t>
      </w:r>
      <w:r>
        <w:rPr>
          <w:rFonts w:ascii="Arial" w:hAnsi="Arial"/>
          <w:sz w:val="21"/>
          <w:szCs w:val="21"/>
        </w:rPr>
        <w:t xml:space="preserve"> </w:t>
      </w:r>
      <w:r w:rsidR="00043F4A">
        <w:rPr>
          <w:rFonts w:ascii="Arial" w:hAnsi="Arial"/>
          <w:sz w:val="21"/>
          <w:szCs w:val="21"/>
        </w:rPr>
        <w:t>a</w:t>
      </w:r>
      <w:r w:rsidRPr="00044E71">
        <w:rPr>
          <w:rFonts w:ascii="Arial" w:hAnsi="Arial"/>
          <w:sz w:val="21"/>
          <w:szCs w:val="21"/>
        </w:rPr>
        <w:t>ll packaging solutions are to be fully recyclable.</w:t>
      </w:r>
      <w:r>
        <w:rPr>
          <w:rFonts w:ascii="Arial" w:hAnsi="Arial"/>
          <w:sz w:val="21"/>
          <w:szCs w:val="21"/>
        </w:rPr>
        <w:t xml:space="preserve"> </w:t>
      </w:r>
      <w:r w:rsidRPr="00044E71">
        <w:rPr>
          <w:rFonts w:ascii="Arial" w:hAnsi="Arial"/>
          <w:sz w:val="21"/>
          <w:szCs w:val="21"/>
        </w:rPr>
        <w:t>The volume of recycled materials is to rise to 25 per cent of total material usage.</w:t>
      </w:r>
      <w:r>
        <w:rPr>
          <w:rFonts w:ascii="Arial" w:hAnsi="Arial"/>
          <w:sz w:val="21"/>
          <w:szCs w:val="21"/>
        </w:rPr>
        <w:t xml:space="preserve"> </w:t>
      </w:r>
      <w:r w:rsidRPr="00044E71">
        <w:rPr>
          <w:rFonts w:ascii="Arial" w:hAnsi="Arial"/>
          <w:sz w:val="21"/>
          <w:szCs w:val="21"/>
        </w:rPr>
        <w:t>50 million euros is being made available for the expansion of recycling activities.</w:t>
      </w:r>
    </w:p>
    <w:p w14:paraId="0BCBF2EB" w14:textId="6EA44DAD" w:rsidR="00776FF2" w:rsidRPr="002D0383" w:rsidRDefault="00776FF2" w:rsidP="00795B4E">
      <w:pPr>
        <w:spacing w:after="0" w:line="280" w:lineRule="exact"/>
        <w:rPr>
          <w:rFonts w:ascii="Arial" w:hAnsi="Arial"/>
          <w:sz w:val="21"/>
          <w:szCs w:val="21"/>
        </w:rPr>
      </w:pPr>
    </w:p>
    <w:p w14:paraId="517EEF56" w14:textId="704C3C0A" w:rsidR="00106970" w:rsidRPr="00106970" w:rsidRDefault="00106970" w:rsidP="00106970">
      <w:pPr>
        <w:spacing w:after="0" w:line="280" w:lineRule="exact"/>
        <w:rPr>
          <w:rFonts w:ascii="Arial" w:hAnsi="Arial"/>
          <w:b/>
          <w:bCs/>
          <w:sz w:val="21"/>
          <w:szCs w:val="21"/>
        </w:rPr>
      </w:pPr>
      <w:r w:rsidRPr="00106970">
        <w:rPr>
          <w:rFonts w:ascii="Arial" w:hAnsi="Arial"/>
          <w:b/>
          <w:bCs/>
          <w:sz w:val="21"/>
          <w:szCs w:val="21"/>
        </w:rPr>
        <w:t>About BP Petrochemicals</w:t>
      </w:r>
    </w:p>
    <w:p w14:paraId="0DB090FC" w14:textId="7CB33091" w:rsidR="00106970" w:rsidRPr="00106970" w:rsidRDefault="00106970" w:rsidP="00106970">
      <w:pPr>
        <w:spacing w:after="0" w:line="280" w:lineRule="exact"/>
        <w:rPr>
          <w:rFonts w:ascii="Arial" w:hAnsi="Arial"/>
          <w:sz w:val="21"/>
          <w:szCs w:val="21"/>
        </w:rPr>
      </w:pPr>
      <w:r w:rsidRPr="00106970">
        <w:rPr>
          <w:rFonts w:ascii="Arial" w:hAnsi="Arial"/>
          <w:sz w:val="21"/>
          <w:szCs w:val="21"/>
        </w:rPr>
        <w:t>BP’s petrochemicals business manufactures and markets products that are produced using industry-leading proprietary technology, and are then used by others to make essential consumer products such as food packaging, textiles and building materials.</w:t>
      </w:r>
    </w:p>
    <w:p w14:paraId="03945B53" w14:textId="4EC6FA2B" w:rsidR="00106970" w:rsidRPr="002D0383" w:rsidRDefault="00106970" w:rsidP="00106970">
      <w:pPr>
        <w:spacing w:after="0" w:line="280" w:lineRule="exact"/>
        <w:rPr>
          <w:rFonts w:ascii="Arial" w:hAnsi="Arial"/>
          <w:sz w:val="21"/>
          <w:szCs w:val="21"/>
        </w:rPr>
      </w:pPr>
      <w:r w:rsidRPr="00106970">
        <w:rPr>
          <w:rFonts w:ascii="Arial" w:hAnsi="Arial"/>
          <w:sz w:val="21"/>
          <w:szCs w:val="21"/>
        </w:rPr>
        <w:t xml:space="preserve">BP has developed an enhanced recycling technology, BP </w:t>
      </w:r>
      <w:proofErr w:type="spellStart"/>
      <w:r w:rsidRPr="00106970">
        <w:rPr>
          <w:rFonts w:ascii="Arial" w:hAnsi="Arial"/>
          <w:sz w:val="21"/>
          <w:szCs w:val="21"/>
        </w:rPr>
        <w:t>Infinia</w:t>
      </w:r>
      <w:proofErr w:type="spellEnd"/>
      <w:r w:rsidRPr="00106970">
        <w:rPr>
          <w:rFonts w:ascii="Arial" w:hAnsi="Arial"/>
          <w:sz w:val="21"/>
          <w:szCs w:val="21"/>
        </w:rPr>
        <w:t xml:space="preserve">, that enables currently unrecyclable polyethylene terephthalate (PET) plastic waste to be diverted </w:t>
      </w:r>
      <w:r w:rsidRPr="00106970">
        <w:rPr>
          <w:rFonts w:ascii="Arial" w:hAnsi="Arial"/>
          <w:sz w:val="21"/>
          <w:szCs w:val="21"/>
        </w:rPr>
        <w:lastRenderedPageBreak/>
        <w:t xml:space="preserve">from landfill or incineration and instead transformed back into new, virgin-quality </w:t>
      </w:r>
      <w:proofErr w:type="spellStart"/>
      <w:r w:rsidRPr="00106970">
        <w:rPr>
          <w:rFonts w:ascii="Arial" w:hAnsi="Arial"/>
          <w:sz w:val="21"/>
          <w:szCs w:val="21"/>
        </w:rPr>
        <w:t>feedstocks</w:t>
      </w:r>
      <w:proofErr w:type="spellEnd"/>
      <w:r w:rsidRPr="00106970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 xml:space="preserve"> </w:t>
      </w:r>
      <w:r w:rsidRPr="002D0383">
        <w:rPr>
          <w:rFonts w:ascii="Arial" w:hAnsi="Arial"/>
          <w:sz w:val="21"/>
          <w:szCs w:val="21"/>
        </w:rPr>
        <w:t>In October</w:t>
      </w:r>
      <w:r w:rsidR="008B3D1D">
        <w:rPr>
          <w:rFonts w:ascii="Arial" w:hAnsi="Arial"/>
          <w:sz w:val="21"/>
          <w:szCs w:val="21"/>
        </w:rPr>
        <w:t xml:space="preserve"> 2019</w:t>
      </w:r>
      <w:r w:rsidRPr="002D0383">
        <w:rPr>
          <w:rFonts w:ascii="Arial" w:hAnsi="Arial"/>
          <w:sz w:val="21"/>
          <w:szCs w:val="21"/>
        </w:rPr>
        <w:t>, BP</w:t>
      </w:r>
      <w:r>
        <w:rPr>
          <w:rFonts w:ascii="Arial" w:hAnsi="Arial"/>
          <w:sz w:val="21"/>
          <w:szCs w:val="21"/>
        </w:rPr>
        <w:t xml:space="preserve"> Petrochemicals</w:t>
      </w:r>
      <w:r w:rsidRPr="002D0383">
        <w:rPr>
          <w:rFonts w:ascii="Arial" w:hAnsi="Arial"/>
          <w:sz w:val="21"/>
          <w:szCs w:val="21"/>
        </w:rPr>
        <w:t xml:space="preserve"> announced plans to construct a $25 million pilot plant in the US to prove the technology</w:t>
      </w:r>
      <w:r w:rsidR="008B3D1D">
        <w:rPr>
          <w:rFonts w:ascii="Arial" w:hAnsi="Arial"/>
          <w:sz w:val="21"/>
          <w:szCs w:val="21"/>
        </w:rPr>
        <w:t xml:space="preserve"> </w:t>
      </w:r>
      <w:r w:rsidR="008B3D1D">
        <w:rPr>
          <w:rFonts w:ascii="Arial" w:hAnsi="Arial" w:cs="Arial"/>
          <w:color w:val="000000" w:themeColor="text1"/>
        </w:rPr>
        <w:t xml:space="preserve">on a continuous basis before </w:t>
      </w:r>
      <w:proofErr w:type="spellStart"/>
      <w:r w:rsidRPr="002D0383">
        <w:rPr>
          <w:rFonts w:ascii="Arial" w:hAnsi="Arial"/>
          <w:sz w:val="21"/>
          <w:szCs w:val="21"/>
        </w:rPr>
        <w:t>before</w:t>
      </w:r>
      <w:proofErr w:type="spellEnd"/>
      <w:r w:rsidRPr="002D0383">
        <w:rPr>
          <w:rFonts w:ascii="Arial" w:hAnsi="Arial"/>
          <w:sz w:val="21"/>
          <w:szCs w:val="21"/>
        </w:rPr>
        <w:t xml:space="preserve"> progressing to full-scale commerciali</w:t>
      </w:r>
      <w:r w:rsidR="00043F4A">
        <w:rPr>
          <w:rFonts w:ascii="Arial" w:hAnsi="Arial"/>
          <w:sz w:val="21"/>
          <w:szCs w:val="21"/>
        </w:rPr>
        <w:t>s</w:t>
      </w:r>
      <w:r w:rsidRPr="002D0383">
        <w:rPr>
          <w:rFonts w:ascii="Arial" w:hAnsi="Arial"/>
          <w:sz w:val="21"/>
          <w:szCs w:val="21"/>
        </w:rPr>
        <w:t>ation.</w:t>
      </w:r>
    </w:p>
    <w:p w14:paraId="4FD58B19" w14:textId="76D948C9" w:rsidR="00E866C8" w:rsidRDefault="00E866C8" w:rsidP="00795B4E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01D5A10" w14:textId="77777777" w:rsidR="00106970" w:rsidRPr="00E866C8" w:rsidRDefault="00106970" w:rsidP="00106970">
      <w:pPr>
        <w:spacing w:after="0" w:line="280" w:lineRule="exact"/>
        <w:rPr>
          <w:rFonts w:ascii="Arial" w:hAnsi="Arial" w:cs="Arial"/>
          <w:b/>
          <w:bCs/>
          <w:sz w:val="16"/>
          <w:szCs w:val="16"/>
        </w:rPr>
      </w:pPr>
      <w:r w:rsidRPr="00E866C8">
        <w:rPr>
          <w:rFonts w:ascii="Arial" w:hAnsi="Arial" w:cs="Arial"/>
          <w:b/>
          <w:bCs/>
          <w:sz w:val="16"/>
          <w:szCs w:val="16"/>
        </w:rPr>
        <w:t>Notes</w:t>
      </w:r>
    </w:p>
    <w:p w14:paraId="1F8FF31B" w14:textId="7ACDB1E8" w:rsidR="000156EB" w:rsidRPr="000156EB" w:rsidRDefault="000156EB" w:rsidP="000156EB">
      <w:pPr>
        <w:spacing w:after="0" w:line="280" w:lineRule="exact"/>
        <w:rPr>
          <w:rFonts w:ascii="Arial" w:hAnsi="Arial" w:cs="Arial"/>
          <w:sz w:val="16"/>
          <w:szCs w:val="16"/>
        </w:rPr>
      </w:pPr>
      <w:r w:rsidRPr="00E866C8">
        <w:rPr>
          <w:rFonts w:ascii="Arial" w:hAnsi="Arial" w:cs="Arial"/>
          <w:sz w:val="16"/>
          <w:szCs w:val="16"/>
        </w:rPr>
        <w:t xml:space="preserve">[1] </w:t>
      </w:r>
      <w:r w:rsidRPr="000156EB">
        <w:rPr>
          <w:rFonts w:ascii="Arial" w:hAnsi="Arial" w:cs="Arial"/>
          <w:sz w:val="16"/>
          <w:szCs w:val="16"/>
        </w:rPr>
        <w:t xml:space="preserve">Source: Ellen MacArthur Foundation: The New Plastics Economy, </w:t>
      </w:r>
      <w:proofErr w:type="spellStart"/>
      <w:r w:rsidRPr="000156EB">
        <w:rPr>
          <w:rFonts w:ascii="Arial" w:hAnsi="Arial" w:cs="Arial"/>
          <w:sz w:val="16"/>
          <w:szCs w:val="16"/>
        </w:rPr>
        <w:t>Napcor</w:t>
      </w:r>
      <w:proofErr w:type="spellEnd"/>
      <w:r w:rsidRPr="000156EB">
        <w:rPr>
          <w:rFonts w:ascii="Arial" w:hAnsi="Arial" w:cs="Arial"/>
          <w:sz w:val="16"/>
          <w:szCs w:val="16"/>
        </w:rPr>
        <w:t>.</w:t>
      </w:r>
    </w:p>
    <w:p w14:paraId="1B90F533" w14:textId="49737F36" w:rsidR="002C22A3" w:rsidRDefault="00106970" w:rsidP="000156EB">
      <w:pPr>
        <w:spacing w:after="0" w:line="280" w:lineRule="exact"/>
        <w:rPr>
          <w:rFonts w:ascii="Arial" w:hAnsi="Arial" w:cs="Arial"/>
          <w:sz w:val="16"/>
          <w:szCs w:val="16"/>
        </w:rPr>
      </w:pPr>
      <w:r w:rsidRPr="00E866C8">
        <w:rPr>
          <w:rFonts w:ascii="Arial" w:hAnsi="Arial" w:cs="Arial"/>
          <w:sz w:val="16"/>
          <w:szCs w:val="16"/>
        </w:rPr>
        <w:t>[</w:t>
      </w:r>
      <w:r w:rsidR="000156EB">
        <w:rPr>
          <w:rFonts w:ascii="Arial" w:hAnsi="Arial" w:cs="Arial"/>
          <w:sz w:val="16"/>
          <w:szCs w:val="16"/>
        </w:rPr>
        <w:t>2</w:t>
      </w:r>
      <w:r w:rsidRPr="00E866C8">
        <w:rPr>
          <w:rFonts w:ascii="Arial" w:hAnsi="Arial" w:cs="Arial"/>
          <w:sz w:val="16"/>
          <w:szCs w:val="16"/>
        </w:rPr>
        <w:t xml:space="preserve">] Based on Wood </w:t>
      </w:r>
      <w:proofErr w:type="spellStart"/>
      <w:r w:rsidRPr="00E866C8">
        <w:rPr>
          <w:rFonts w:ascii="Arial" w:hAnsi="Arial" w:cs="Arial"/>
          <w:sz w:val="16"/>
          <w:szCs w:val="16"/>
        </w:rPr>
        <w:t>MacKenzie</w:t>
      </w:r>
      <w:proofErr w:type="spellEnd"/>
      <w:r w:rsidRPr="00E866C8">
        <w:rPr>
          <w:rFonts w:ascii="Arial" w:hAnsi="Arial" w:cs="Arial"/>
          <w:sz w:val="16"/>
          <w:szCs w:val="16"/>
        </w:rPr>
        <w:t xml:space="preserve"> Chemicals Data. </w:t>
      </w:r>
      <w:proofErr w:type="spellStart"/>
      <w:r w:rsidRPr="00E866C8">
        <w:rPr>
          <w:rFonts w:ascii="Arial" w:hAnsi="Arial" w:cs="Arial"/>
          <w:sz w:val="16"/>
          <w:szCs w:val="16"/>
        </w:rPr>
        <w:t>PETcollection</w:t>
      </w:r>
      <w:proofErr w:type="spellEnd"/>
      <w:r w:rsidRPr="00E866C8">
        <w:rPr>
          <w:rFonts w:ascii="Arial" w:hAnsi="Arial" w:cs="Arial"/>
          <w:sz w:val="16"/>
          <w:szCs w:val="16"/>
        </w:rPr>
        <w:t xml:space="preserve"> rates are based on bottle consumption alone; of the 27 million tonnes of PET produced for food and drinks packaging, 23 million tonnes is consumed as bottles and 4 million </w:t>
      </w:r>
      <w:r w:rsidR="002C22A3">
        <w:rPr>
          <w:rFonts w:ascii="Arial" w:hAnsi="Arial" w:cs="Arial"/>
          <w:sz w:val="16"/>
          <w:szCs w:val="16"/>
        </w:rPr>
        <w:t xml:space="preserve">tonnes </w:t>
      </w:r>
      <w:r w:rsidRPr="00E866C8">
        <w:rPr>
          <w:rFonts w:ascii="Arial" w:hAnsi="Arial" w:cs="Arial"/>
          <w:sz w:val="16"/>
          <w:szCs w:val="16"/>
        </w:rPr>
        <w:t>as thermoformed products, such as food trays. In 2019, it is estimated that some 13 million tonnes of bottles are collected globally and converted into 10 million tonnes of post-consumer resin. Of that, 1.6 million tonnes is used for bottles.</w:t>
      </w:r>
    </w:p>
    <w:p w14:paraId="20893EBC" w14:textId="2C7B521F" w:rsidR="002C22A3" w:rsidRPr="00E866C8" w:rsidRDefault="002C22A3" w:rsidP="002C22A3">
      <w:pPr>
        <w:spacing w:after="0" w:line="280" w:lineRule="exact"/>
        <w:rPr>
          <w:rFonts w:ascii="Arial" w:hAnsi="Arial" w:cs="Arial"/>
          <w:sz w:val="16"/>
          <w:szCs w:val="16"/>
        </w:rPr>
      </w:pPr>
      <w:r w:rsidRPr="00E866C8">
        <w:rPr>
          <w:rFonts w:ascii="Arial" w:hAnsi="Arial" w:cs="Arial"/>
          <w:sz w:val="16"/>
          <w:szCs w:val="16"/>
        </w:rPr>
        <w:t>[</w:t>
      </w:r>
      <w:r w:rsidR="000156EB">
        <w:rPr>
          <w:rFonts w:ascii="Arial" w:hAnsi="Arial" w:cs="Arial"/>
          <w:sz w:val="16"/>
          <w:szCs w:val="16"/>
        </w:rPr>
        <w:t>3</w:t>
      </w:r>
      <w:r w:rsidRPr="00E866C8">
        <w:rPr>
          <w:rFonts w:ascii="Arial" w:hAnsi="Arial" w:cs="Arial"/>
          <w:sz w:val="16"/>
          <w:szCs w:val="16"/>
        </w:rPr>
        <w:t xml:space="preserve">] </w:t>
      </w:r>
      <w:r w:rsidRPr="002C22A3">
        <w:rPr>
          <w:rFonts w:ascii="Arial" w:hAnsi="Arial" w:cs="Arial"/>
          <w:sz w:val="16"/>
          <w:szCs w:val="16"/>
        </w:rPr>
        <w:t xml:space="preserve">Recycling a PET bottle back into a new PET bottle. </w:t>
      </w:r>
    </w:p>
    <w:p w14:paraId="47E15D36" w14:textId="32A6AAD9" w:rsidR="00106970" w:rsidRPr="00E866C8" w:rsidRDefault="00106970" w:rsidP="00106970">
      <w:pPr>
        <w:spacing w:after="0" w:line="280" w:lineRule="exact"/>
        <w:rPr>
          <w:rFonts w:ascii="Arial" w:hAnsi="Arial" w:cs="Arial"/>
          <w:sz w:val="16"/>
          <w:szCs w:val="16"/>
        </w:rPr>
      </w:pPr>
      <w:r w:rsidRPr="00E866C8">
        <w:rPr>
          <w:rFonts w:ascii="Arial" w:hAnsi="Arial" w:cs="Arial"/>
          <w:sz w:val="16"/>
          <w:szCs w:val="16"/>
        </w:rPr>
        <w:t>[</w:t>
      </w:r>
      <w:r w:rsidR="000156EB">
        <w:rPr>
          <w:rFonts w:ascii="Arial" w:hAnsi="Arial" w:cs="Arial"/>
          <w:sz w:val="16"/>
          <w:szCs w:val="16"/>
        </w:rPr>
        <w:t>4</w:t>
      </w:r>
      <w:r w:rsidRPr="00E866C8">
        <w:rPr>
          <w:rFonts w:ascii="Arial" w:hAnsi="Arial" w:cs="Arial"/>
          <w:sz w:val="16"/>
          <w:szCs w:val="16"/>
        </w:rPr>
        <w:t xml:space="preserve">] </w:t>
      </w:r>
      <w:r w:rsidR="002C22A3" w:rsidRPr="002C22A3">
        <w:rPr>
          <w:rFonts w:ascii="Arial" w:hAnsi="Arial" w:cs="Arial"/>
          <w:sz w:val="16"/>
          <w:szCs w:val="16"/>
        </w:rPr>
        <w:t>Source:</w:t>
      </w:r>
      <w:r w:rsidR="002C22A3">
        <w:rPr>
          <w:rFonts w:ascii="Arial" w:hAnsi="Arial" w:cs="Arial"/>
          <w:sz w:val="16"/>
          <w:szCs w:val="16"/>
        </w:rPr>
        <w:t xml:space="preserve"> </w:t>
      </w:r>
      <w:r w:rsidR="00506D56" w:rsidRPr="00506D56">
        <w:rPr>
          <w:rFonts w:ascii="Arial" w:hAnsi="Arial" w:cs="Arial"/>
          <w:sz w:val="16"/>
          <w:szCs w:val="16"/>
        </w:rPr>
        <w:t>BP c</w:t>
      </w:r>
      <w:r w:rsidR="00506D56">
        <w:rPr>
          <w:rFonts w:ascii="Arial" w:hAnsi="Arial" w:cs="Arial"/>
          <w:sz w:val="16"/>
          <w:szCs w:val="16"/>
        </w:rPr>
        <w:t>alculations based on production</w:t>
      </w:r>
      <w:r w:rsidRPr="00E866C8">
        <w:rPr>
          <w:rFonts w:ascii="Arial" w:hAnsi="Arial" w:cs="Arial"/>
          <w:sz w:val="16"/>
          <w:szCs w:val="16"/>
        </w:rPr>
        <w:t xml:space="preserve"> of recycled PTA from multiple facilities – amounting to a scale equivalent to a typical virgin PTA plant of around 1 million tonnes – would require total feedstock of many millions of tonnes of opaque and difficult-to-recycle PET packaging. Based on the average weight of specific packaging types suitable for this technology (from 10 to 30 grams), this feedstock would equate to billions of packaging items.</w:t>
      </w:r>
    </w:p>
    <w:p w14:paraId="79D1C960" w14:textId="3087E6D9" w:rsidR="00F50635" w:rsidRDefault="00F50635" w:rsidP="00795B4E">
      <w:pPr>
        <w:spacing w:after="0" w:line="280" w:lineRule="exact"/>
        <w:rPr>
          <w:rFonts w:ascii="Arial" w:hAnsi="Arial" w:cs="Arial"/>
          <w:sz w:val="21"/>
          <w:szCs w:val="21"/>
          <w:lang w:val="en-US"/>
        </w:rPr>
      </w:pPr>
    </w:p>
    <w:p w14:paraId="68AFEF24" w14:textId="40D8A78D" w:rsidR="00E866C8" w:rsidRDefault="00E866C8" w:rsidP="00795B4E">
      <w:pPr>
        <w:spacing w:after="0" w:line="280" w:lineRule="exact"/>
        <w:rPr>
          <w:rFonts w:ascii="Arial" w:hAnsi="Arial" w:cs="Arial"/>
          <w:sz w:val="21"/>
          <w:szCs w:val="21"/>
          <w:lang w:val="en-US"/>
        </w:rPr>
      </w:pPr>
    </w:p>
    <w:p w14:paraId="52A0A41D" w14:textId="77777777" w:rsidR="00E866C8" w:rsidRPr="00FE5D07" w:rsidRDefault="00E866C8" w:rsidP="00795B4E">
      <w:pPr>
        <w:spacing w:after="0" w:line="280" w:lineRule="exact"/>
        <w:rPr>
          <w:rFonts w:ascii="Arial" w:hAnsi="Arial" w:cs="Arial"/>
          <w:sz w:val="21"/>
          <w:szCs w:val="21"/>
          <w:lang w:val="en-US"/>
        </w:rPr>
      </w:pPr>
    </w:p>
    <w:p w14:paraId="16C44502" w14:textId="0B28D6D8" w:rsidR="00021EE6" w:rsidRPr="007061E4" w:rsidRDefault="001370D5" w:rsidP="00EB2004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C</w:t>
      </w:r>
      <w:r w:rsidR="00D6778D" w:rsidRPr="007061E4">
        <w:rPr>
          <w:rFonts w:ascii="Arial" w:hAnsi="Arial"/>
          <w:b/>
          <w:bCs/>
          <w:sz w:val="21"/>
          <w:szCs w:val="21"/>
        </w:rPr>
        <w:t>aptions:</w:t>
      </w:r>
    </w:p>
    <w:p w14:paraId="23D58AEB" w14:textId="7C37790D" w:rsidR="00106970" w:rsidRPr="00106970" w:rsidRDefault="002C5C16" w:rsidP="00106970">
      <w:pPr>
        <w:overflowPunct w:val="0"/>
        <w:autoSpaceDE w:val="0"/>
        <w:autoSpaceDN w:val="0"/>
        <w:adjustRightInd w:val="0"/>
        <w:spacing w:after="0" w:line="260" w:lineRule="atLeast"/>
        <w:textAlignment w:val="baseline"/>
        <w:rPr>
          <w:rFonts w:ascii="Arial" w:hAnsi="Arial" w:cs="Arial"/>
          <w:color w:val="000000" w:themeColor="text1"/>
        </w:rPr>
      </w:pPr>
      <w:r w:rsidRPr="00106970">
        <w:rPr>
          <w:rFonts w:ascii="Arial" w:hAnsi="Arial"/>
          <w:b/>
          <w:bCs/>
          <w:sz w:val="21"/>
          <w:szCs w:val="21"/>
        </w:rPr>
        <w:t>ALPLA-PET-bottles-symbol</w:t>
      </w:r>
      <w:r w:rsidR="00021EE6" w:rsidRPr="00106970">
        <w:rPr>
          <w:rFonts w:ascii="Arial" w:hAnsi="Arial"/>
          <w:b/>
          <w:bCs/>
          <w:sz w:val="21"/>
          <w:szCs w:val="21"/>
        </w:rPr>
        <w:t>.jpg:</w:t>
      </w:r>
      <w:r w:rsidR="00021EE6" w:rsidRPr="00106970">
        <w:rPr>
          <w:rFonts w:ascii="Arial" w:hAnsi="Arial"/>
          <w:sz w:val="21"/>
          <w:szCs w:val="21"/>
        </w:rPr>
        <w:t xml:space="preserve"> </w:t>
      </w:r>
      <w:r w:rsidR="00106970" w:rsidRPr="00106970">
        <w:rPr>
          <w:rFonts w:ascii="Arial" w:hAnsi="Arial" w:cs="Arial"/>
          <w:color w:val="000000" w:themeColor="text1"/>
        </w:rPr>
        <w:t>PET is a plastic widely used for rigid food packaging and drinks, personal care and homecare bottles</w:t>
      </w:r>
      <w:r w:rsidR="00106970">
        <w:rPr>
          <w:rFonts w:ascii="Arial" w:hAnsi="Arial" w:cs="Arial"/>
          <w:color w:val="000000" w:themeColor="text1"/>
        </w:rPr>
        <w:t>. It</w:t>
      </w:r>
      <w:r w:rsidR="00043F4A">
        <w:rPr>
          <w:rFonts w:ascii="Arial" w:hAnsi="Arial" w:cs="Arial"/>
          <w:color w:val="000000" w:themeColor="text1"/>
        </w:rPr>
        <w:t xml:space="preserve"> performs an important function;</w:t>
      </w:r>
      <w:r w:rsidR="00106970">
        <w:rPr>
          <w:rFonts w:ascii="Arial" w:hAnsi="Arial" w:cs="Arial"/>
          <w:color w:val="000000" w:themeColor="text1"/>
        </w:rPr>
        <w:t xml:space="preserve"> however</w:t>
      </w:r>
      <w:r w:rsidR="00043F4A">
        <w:rPr>
          <w:rFonts w:ascii="Arial" w:hAnsi="Arial" w:cs="Arial"/>
          <w:color w:val="000000" w:themeColor="text1"/>
        </w:rPr>
        <w:t>,</w:t>
      </w:r>
      <w:r w:rsidR="00106970">
        <w:rPr>
          <w:rFonts w:ascii="Arial" w:hAnsi="Arial" w:cs="Arial"/>
          <w:color w:val="000000" w:themeColor="text1"/>
        </w:rPr>
        <w:t xml:space="preserve"> there is the need to create more circularity in its use and reduce waste.</w:t>
      </w:r>
    </w:p>
    <w:p w14:paraId="6CDC632A" w14:textId="2AB389DF" w:rsidR="00753987" w:rsidRPr="00FE5D07" w:rsidRDefault="00753987" w:rsidP="00931454">
      <w:pPr>
        <w:spacing w:after="0" w:line="280" w:lineRule="exact"/>
        <w:rPr>
          <w:rFonts w:ascii="Arial" w:hAnsi="Arial" w:cs="Arial"/>
          <w:sz w:val="21"/>
          <w:szCs w:val="21"/>
          <w:lang w:val="en-US"/>
        </w:rPr>
      </w:pPr>
    </w:p>
    <w:p w14:paraId="5DD531D3" w14:textId="77777777" w:rsidR="00931454" w:rsidRPr="007061E4" w:rsidRDefault="00CA0DCA" w:rsidP="00931454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7061E4">
        <w:rPr>
          <w:rFonts w:ascii="Arial" w:hAnsi="Arial"/>
          <w:sz w:val="21"/>
          <w:szCs w:val="21"/>
        </w:rPr>
        <w:t>Copyright: ALPLA. Reprinting free of charge for reporting on ALPLA. Photo credit required.</w:t>
      </w:r>
    </w:p>
    <w:p w14:paraId="56E55753" w14:textId="77777777" w:rsidR="00E86E32" w:rsidRPr="00FE5D07" w:rsidRDefault="00E86E32" w:rsidP="00931454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3753E5AB" w14:textId="77777777" w:rsidR="00931454" w:rsidRPr="00FE5D07" w:rsidRDefault="00931454" w:rsidP="00795B4E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89E94C8" w14:textId="77777777" w:rsidR="00931454" w:rsidRPr="00FE5D07" w:rsidRDefault="00931454" w:rsidP="00795B4E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6BE9751" w14:textId="77777777" w:rsidR="009E6EFD" w:rsidRPr="007061E4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 w:rsidRPr="007061E4">
        <w:rPr>
          <w:rFonts w:ascii="Arial" w:hAnsi="Arial"/>
          <w:b/>
          <w:bCs/>
          <w:sz w:val="21"/>
          <w:szCs w:val="21"/>
        </w:rPr>
        <w:t>Enquiry information for editorial:</w:t>
      </w:r>
    </w:p>
    <w:p w14:paraId="38BFF663" w14:textId="0A5FF16E" w:rsidR="009E6EFD" w:rsidRPr="007061E4" w:rsidRDefault="009E6EFD" w:rsidP="00256996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7061E4">
        <w:rPr>
          <w:rFonts w:ascii="Arial" w:hAnsi="Arial"/>
          <w:sz w:val="21"/>
          <w:szCs w:val="21"/>
        </w:rPr>
        <w:t xml:space="preserve">ALPLA, Alexandra Dittrich (PR &amp; Corporate Communications), tel. +43 (0)5574 602 1083, email: </w:t>
      </w:r>
      <w:hyperlink r:id="rId9" w:history="1">
        <w:r w:rsidRPr="007061E4">
          <w:rPr>
            <w:rFonts w:ascii="Arial" w:hAnsi="Arial"/>
            <w:sz w:val="21"/>
            <w:szCs w:val="21"/>
          </w:rPr>
          <w:t>alexandra.dittrich@alpla.com</w:t>
        </w:r>
      </w:hyperlink>
    </w:p>
    <w:p w14:paraId="375C0663" w14:textId="3E1D170C" w:rsidR="009E6EFD" w:rsidRDefault="009E6EFD" w:rsidP="00795B4E">
      <w:pPr>
        <w:spacing w:after="0" w:line="280" w:lineRule="exact"/>
        <w:rPr>
          <w:rFonts w:ascii="Arial" w:hAnsi="Arial"/>
          <w:sz w:val="21"/>
          <w:szCs w:val="21"/>
        </w:rPr>
      </w:pPr>
      <w:r w:rsidRPr="006036D3">
        <w:rPr>
          <w:rFonts w:ascii="Arial" w:hAnsi="Arial"/>
          <w:sz w:val="21"/>
          <w:szCs w:val="21"/>
        </w:rPr>
        <w:t xml:space="preserve">Pzwei. </w:t>
      </w:r>
      <w:r w:rsidRPr="00FE5D07">
        <w:rPr>
          <w:rFonts w:ascii="Arial" w:hAnsi="Arial"/>
          <w:sz w:val="21"/>
          <w:szCs w:val="21"/>
          <w:lang w:val="de-AT"/>
        </w:rPr>
        <w:t xml:space="preserve">Pressearbeit, Werner F. Sommer, tel. </w:t>
      </w:r>
      <w:r w:rsidRPr="007061E4">
        <w:rPr>
          <w:rFonts w:ascii="Arial" w:hAnsi="Arial"/>
          <w:sz w:val="21"/>
          <w:szCs w:val="21"/>
        </w:rPr>
        <w:t xml:space="preserve">+43 (0)699 1025 4817, email: werner.sommer@pzwei.at </w:t>
      </w:r>
    </w:p>
    <w:p w14:paraId="7D0A0A09" w14:textId="3112BBC4" w:rsidR="00A078D4" w:rsidRPr="00A078D4" w:rsidRDefault="00A078D4" w:rsidP="00795B4E">
      <w:pPr>
        <w:spacing w:after="0" w:line="280" w:lineRule="exact"/>
        <w:rPr>
          <w:rFonts w:ascii="Arial" w:hAnsi="Arial"/>
          <w:sz w:val="21"/>
          <w:szCs w:val="21"/>
          <w:lang w:val="en-US"/>
        </w:rPr>
      </w:pPr>
      <w:r w:rsidRPr="00A078D4">
        <w:rPr>
          <w:rFonts w:ascii="Arial" w:hAnsi="Arial"/>
          <w:sz w:val="21"/>
          <w:szCs w:val="21"/>
        </w:rPr>
        <w:t xml:space="preserve">BP press office, London: </w:t>
      </w:r>
      <w:r>
        <w:rPr>
          <w:rFonts w:ascii="Arial" w:hAnsi="Arial"/>
          <w:sz w:val="21"/>
          <w:szCs w:val="21"/>
        </w:rPr>
        <w:t xml:space="preserve">tel. </w:t>
      </w:r>
      <w:r w:rsidRPr="00A078D4">
        <w:rPr>
          <w:rFonts w:ascii="Arial" w:hAnsi="Arial"/>
          <w:sz w:val="21"/>
          <w:szCs w:val="21"/>
        </w:rPr>
        <w:t>+44 (0)207 496 4076</w:t>
      </w:r>
      <w:r w:rsidRPr="00A078D4">
        <w:rPr>
          <w:rFonts w:ascii="Arial" w:hAnsi="Arial"/>
          <w:sz w:val="21"/>
          <w:szCs w:val="21"/>
          <w:lang w:val="en-US"/>
        </w:rPr>
        <w:t xml:space="preserve">, email: </w:t>
      </w:r>
      <w:hyperlink r:id="rId10" w:history="1">
        <w:r w:rsidRPr="00A078D4">
          <w:rPr>
            <w:rFonts w:ascii="Arial" w:hAnsi="Arial"/>
            <w:sz w:val="21"/>
            <w:szCs w:val="21"/>
            <w:lang w:val="en-US"/>
          </w:rPr>
          <w:t>bppress@bp.com</w:t>
        </w:r>
      </w:hyperlink>
    </w:p>
    <w:p w14:paraId="606DD64F" w14:textId="77777777" w:rsidR="00795B4E" w:rsidRPr="00A078D4" w:rsidRDefault="00795B4E" w:rsidP="00CD6DC6">
      <w:pPr>
        <w:rPr>
          <w:rFonts w:ascii="Arial" w:hAnsi="Arial" w:cs="Arial"/>
          <w:noProof/>
          <w:sz w:val="21"/>
          <w:szCs w:val="21"/>
          <w:lang w:val="en-US"/>
        </w:rPr>
      </w:pPr>
    </w:p>
    <w:p w14:paraId="70C38670" w14:textId="77777777" w:rsidR="00795B4E" w:rsidRPr="00A078D4" w:rsidRDefault="00795B4E" w:rsidP="00CD6DC6">
      <w:pPr>
        <w:rPr>
          <w:rFonts w:ascii="Arial" w:hAnsi="Arial" w:cs="Arial"/>
          <w:sz w:val="21"/>
          <w:szCs w:val="21"/>
          <w:lang w:val="en-US"/>
        </w:rPr>
        <w:sectPr w:rsidR="00795B4E" w:rsidRPr="00A078D4" w:rsidSect="00CD6DC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</w:p>
    <w:p w14:paraId="18096C8D" w14:textId="77777777" w:rsidR="00FC048C" w:rsidRPr="00A078D4" w:rsidRDefault="00FC048C">
      <w:pPr>
        <w:rPr>
          <w:rFonts w:ascii="Arial" w:hAnsi="Arial" w:cs="Arial"/>
          <w:sz w:val="21"/>
          <w:szCs w:val="21"/>
          <w:lang w:val="en-US"/>
        </w:rPr>
      </w:pPr>
    </w:p>
    <w:sectPr w:rsidR="00FC048C" w:rsidRPr="00A078D4" w:rsidSect="00CD6DC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26B257" w16cid:durableId="1FB0ED73"/>
  <w16cid:commentId w16cid:paraId="67945EFD" w16cid:durableId="1FB0ED74"/>
  <w16cid:commentId w16cid:paraId="403F6FF2" w16cid:durableId="1FB0ED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B9AE8" w14:textId="77777777" w:rsidR="00D25F8A" w:rsidRDefault="00D25F8A">
      <w:pPr>
        <w:spacing w:after="0" w:line="240" w:lineRule="auto"/>
      </w:pPr>
      <w:r>
        <w:separator/>
      </w:r>
    </w:p>
  </w:endnote>
  <w:endnote w:type="continuationSeparator" w:id="0">
    <w:p w14:paraId="468E1BE2" w14:textId="77777777" w:rsidR="00D25F8A" w:rsidRDefault="00D2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1393882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A7253" w14:textId="096B15D8" w:rsidR="00774E40" w:rsidRPr="00BB35ED" w:rsidRDefault="00774E40" w:rsidP="00774E40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F24360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sz w:val="12"/>
            <w:szCs w:val="12"/>
          </w:rPr>
          <w:fldChar w:fldCharType="end"/>
        </w:r>
        <w:r>
          <w:rPr>
            <w:rFonts w:ascii="Arial" w:hAnsi="Arial"/>
            <w:sz w:val="12"/>
            <w:szCs w:val="12"/>
          </w:rPr>
          <w:t>/</w:t>
        </w: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F24360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sz w:val="12"/>
            <w:szCs w:val="12"/>
          </w:rPr>
          <w:fldChar w:fldCharType="end"/>
        </w:r>
      </w:p>
    </w:sdtContent>
  </w:sdt>
  <w:p w14:paraId="5530D914" w14:textId="77777777" w:rsidR="00774E40" w:rsidRDefault="00774E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55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B831F" w14:textId="364F4D09" w:rsidR="00774E40" w:rsidRDefault="00774E40" w:rsidP="00774E40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0156EB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sz w:val="12"/>
            <w:szCs w:val="12"/>
          </w:rPr>
          <w:fldChar w:fldCharType="end"/>
        </w:r>
        <w:r>
          <w:rPr>
            <w:rFonts w:ascii="Arial" w:hAnsi="Arial"/>
            <w:sz w:val="12"/>
            <w:szCs w:val="12"/>
          </w:rPr>
          <w:t>/</w:t>
        </w: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0156EB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sz w:val="12"/>
            <w:szCs w:val="12"/>
          </w:rPr>
          <w:fldChar w:fldCharType="end"/>
        </w:r>
      </w:p>
    </w:sdtContent>
  </w:sdt>
  <w:p w14:paraId="5F422C94" w14:textId="77777777" w:rsidR="00774E40" w:rsidRDefault="00774E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5E65F" w14:textId="77777777" w:rsidR="00D25F8A" w:rsidRDefault="00D25F8A">
      <w:pPr>
        <w:spacing w:after="0" w:line="240" w:lineRule="auto"/>
      </w:pPr>
      <w:r>
        <w:separator/>
      </w:r>
    </w:p>
  </w:footnote>
  <w:footnote w:type="continuationSeparator" w:id="0">
    <w:p w14:paraId="5ECC238C" w14:textId="77777777" w:rsidR="00D25F8A" w:rsidRDefault="00D2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2A590" w14:textId="77777777" w:rsidR="00774E40" w:rsidRDefault="00774E40">
    <w:pPr>
      <w:pStyle w:val="Kopfzeile"/>
    </w:pPr>
    <w:r>
      <w:rPr>
        <w:rFonts w:ascii="Arial" w:hAnsi="Arial"/>
        <w:b/>
        <w:noProof/>
        <w:sz w:val="14"/>
        <w:lang w:val="de-AT" w:eastAsia="zh-CN" w:bidi="hi-IN"/>
      </w:rPr>
      <w:drawing>
        <wp:anchor distT="0" distB="0" distL="114300" distR="114300" simplePos="0" relativeHeight="251661312" behindDoc="1" locked="1" layoutInCell="1" allowOverlap="1" wp14:anchorId="0EDE60D5" wp14:editId="043582D4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39" name="Picture 8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2E4ED" w14:textId="77777777" w:rsidR="00774E40" w:rsidRPr="00132006" w:rsidRDefault="00774E40" w:rsidP="00774E40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b/>
        <w:noProof/>
        <w:sz w:val="14"/>
        <w:lang w:val="de-AT" w:eastAsia="zh-CN" w:bidi="hi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E8C261" wp14:editId="6375C207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38" name="Text Box 8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774E40" w:rsidRPr="00AB1E17" w14:paraId="57ED4831" w14:textId="77777777" w:rsidTr="00774E40">
                            <w:tc>
                              <w:tcPr>
                                <w:tcW w:w="3828" w:type="dxa"/>
                              </w:tcPr>
                              <w:p w14:paraId="5D1113CA" w14:textId="77777777" w:rsidR="00774E40" w:rsidRPr="00FE5D07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FE5D07"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733123D1" w14:textId="77777777" w:rsidR="00774E40" w:rsidRPr="00FE5D07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E5D07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Mockenstrasse 34</w:t>
                                </w:r>
                              </w:p>
                              <w:p w14:paraId="3F37F74C" w14:textId="77777777" w:rsidR="00774E40" w:rsidRPr="00FE5D07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E5D07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6971 Hard</w:t>
                                </w:r>
                              </w:p>
                              <w:p w14:paraId="6116E783" w14:textId="77777777" w:rsidR="00774E40" w:rsidRPr="00FE5D07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E5D07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46BC82AD" w14:textId="77777777" w:rsidR="00774E40" w:rsidRPr="00FE5D07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E5D07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 xml:space="preserve">T +43 (0)5574 6020 </w:t>
                                </w:r>
                              </w:p>
                              <w:p w14:paraId="48EE0AE0" w14:textId="77777777" w:rsidR="00774E40" w:rsidRPr="00FE5D0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E5D07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6F242005" w14:textId="77777777" w:rsidR="00774E40" w:rsidRPr="00AB1E1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774E40" w:rsidRPr="00AB1E17" w14:paraId="605EF870" w14:textId="77777777" w:rsidTr="00774E40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44F75AB0" w14:textId="77777777" w:rsidR="00774E40" w:rsidRPr="00AB1E1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774E40" w:rsidRPr="00E71B2B" w14:paraId="5E268B6C" w14:textId="77777777" w:rsidTr="00774E40">
                            <w:tc>
                              <w:tcPr>
                                <w:tcW w:w="3828" w:type="dxa"/>
                              </w:tcPr>
                              <w:p w14:paraId="366DCD1C" w14:textId="77777777" w:rsidR="00774E40" w:rsidRPr="00FE5D0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  <w:lang w:val="fr-FR"/>
                                  </w:rPr>
                                </w:pPr>
                                <w:r w:rsidRPr="00FE5D07">
                                  <w:rPr>
                                    <w:rFonts w:ascii="Arial" w:hAnsi="Arial"/>
                                    <w:b/>
                                    <w:sz w:val="14"/>
                                    <w:lang w:val="fr-FR"/>
                                  </w:rPr>
                                  <w:t>Contact</w:t>
                                </w:r>
                              </w:p>
                              <w:p w14:paraId="2D627EA5" w14:textId="77777777" w:rsidR="00774E40" w:rsidRPr="00FE5D0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fr-FR"/>
                                  </w:rPr>
                                </w:pPr>
                                <w:r w:rsidRPr="00FE5D07">
                                  <w:rPr>
                                    <w:rFonts w:ascii="Arial" w:hAnsi="Arial"/>
                                    <w:sz w:val="14"/>
                                    <w:lang w:val="fr-FR"/>
                                  </w:rPr>
                                  <w:t>Alexandra Dittrich</w:t>
                                </w:r>
                              </w:p>
                              <w:p w14:paraId="36A140C1" w14:textId="77777777" w:rsidR="00774E40" w:rsidRPr="00FE5D0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fr-FR"/>
                                  </w:rPr>
                                </w:pPr>
                                <w:r w:rsidRPr="00FE5D07">
                                  <w:rPr>
                                    <w:rFonts w:ascii="Arial" w:hAnsi="Arial"/>
                                    <w:sz w:val="14"/>
                                    <w:lang w:val="fr-FR"/>
                                  </w:rPr>
                                  <w:t>alexandra.dittrich@alpla.com</w:t>
                                </w:r>
                              </w:p>
                              <w:p w14:paraId="633E0A85" w14:textId="77777777" w:rsidR="00774E40" w:rsidRPr="00E71B2B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+43 (0)5574 602 1083</w:t>
                                </w:r>
                              </w:p>
                            </w:tc>
                          </w:tr>
                        </w:tbl>
                        <w:p w14:paraId="07BF98C9" w14:textId="77777777" w:rsidR="00774E40" w:rsidRPr="00E71B2B" w:rsidRDefault="00774E40" w:rsidP="00774E40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E8C261" id="_x0000_t202" coordsize="21600,21600" o:spt="202" path="m,l,21600r21600,l21600,xe">
              <v:stroke joinstyle="miter"/>
              <v:path gradientshapeok="t" o:connecttype="rect"/>
            </v:shapetype>
            <v:shape id="Text Box 838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774E40" w:rsidRPr="00AB1E17" w14:paraId="57ED4831" w14:textId="77777777" w:rsidTr="00774E40">
                      <w:tc>
                        <w:tcPr>
                          <w:tcW w:w="3828" w:type="dxa"/>
                        </w:tcPr>
                        <w:p w14:paraId="5D1113CA" w14:textId="77777777" w:rsidR="00774E40" w:rsidRPr="00FE5D07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FE5D07"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733123D1" w14:textId="77777777" w:rsidR="00774E40" w:rsidRPr="00FE5D07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E5D07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Mockenstrasse 34</w:t>
                          </w:r>
                        </w:p>
                        <w:p w14:paraId="3F37F74C" w14:textId="77777777" w:rsidR="00774E40" w:rsidRPr="00FE5D07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E5D07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6971 Hard</w:t>
                          </w:r>
                        </w:p>
                        <w:p w14:paraId="6116E783" w14:textId="77777777" w:rsidR="00774E40" w:rsidRPr="00FE5D07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E5D07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46BC82AD" w14:textId="77777777" w:rsidR="00774E40" w:rsidRPr="00FE5D07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E5D07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 xml:space="preserve">T +43 (0)5574 6020 </w:t>
                          </w:r>
                        </w:p>
                        <w:p w14:paraId="48EE0AE0" w14:textId="77777777" w:rsidR="00774E40" w:rsidRPr="00FE5D0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E5D07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6F242005" w14:textId="77777777" w:rsidR="00774E40" w:rsidRPr="00AB1E1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774E40" w:rsidRPr="00AB1E17" w14:paraId="605EF870" w14:textId="77777777" w:rsidTr="00774E40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44F75AB0" w14:textId="77777777" w:rsidR="00774E40" w:rsidRPr="00AB1E1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774E40" w:rsidRPr="00E71B2B" w14:paraId="5E268B6C" w14:textId="77777777" w:rsidTr="00774E40">
                      <w:tc>
                        <w:tcPr>
                          <w:tcW w:w="3828" w:type="dxa"/>
                        </w:tcPr>
                        <w:p w14:paraId="366DCD1C" w14:textId="77777777" w:rsidR="00774E40" w:rsidRPr="00FE5D0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  <w:lang w:val="fr-FR"/>
                            </w:rPr>
                          </w:pPr>
                          <w:r w:rsidRPr="00FE5D07">
                            <w:rPr>
                              <w:rFonts w:ascii="Arial" w:hAnsi="Arial"/>
                              <w:b/>
                              <w:sz w:val="14"/>
                              <w:lang w:val="fr-FR"/>
                            </w:rPr>
                            <w:t>Contact</w:t>
                          </w:r>
                        </w:p>
                        <w:p w14:paraId="2D627EA5" w14:textId="77777777" w:rsidR="00774E40" w:rsidRPr="00FE5D0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fr-FR"/>
                            </w:rPr>
                          </w:pPr>
                          <w:r w:rsidRPr="00FE5D07">
                            <w:rPr>
                              <w:rFonts w:ascii="Arial" w:hAnsi="Arial"/>
                              <w:sz w:val="14"/>
                              <w:lang w:val="fr-FR"/>
                            </w:rPr>
                            <w:t>Alexandra Dittrich</w:t>
                          </w:r>
                        </w:p>
                        <w:p w14:paraId="36A140C1" w14:textId="77777777" w:rsidR="00774E40" w:rsidRPr="00FE5D0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fr-FR"/>
                            </w:rPr>
                          </w:pPr>
                          <w:r w:rsidRPr="00FE5D07">
                            <w:rPr>
                              <w:rFonts w:ascii="Arial" w:hAnsi="Arial"/>
                              <w:sz w:val="14"/>
                              <w:lang w:val="fr-FR"/>
                            </w:rPr>
                            <w:t>alexandra.dittrich@alpla.com</w:t>
                          </w:r>
                        </w:p>
                        <w:p w14:paraId="633E0A85" w14:textId="77777777" w:rsidR="00774E40" w:rsidRPr="00E71B2B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+43 (0)5574 602 1083</w:t>
                          </w:r>
                        </w:p>
                      </w:tc>
                    </w:tr>
                  </w:tbl>
                  <w:p w14:paraId="07BF98C9" w14:textId="77777777" w:rsidR="00774E40" w:rsidRPr="00E71B2B" w:rsidRDefault="00774E40" w:rsidP="00774E40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Arial" w:hAnsi="Arial"/>
        <w:b/>
        <w:noProof/>
        <w:sz w:val="14"/>
        <w:lang w:val="de-AT" w:eastAsia="zh-CN" w:bidi="hi-IN"/>
      </w:rPr>
      <w:drawing>
        <wp:anchor distT="0" distB="0" distL="114300" distR="114300" simplePos="0" relativeHeight="251659264" behindDoc="1" locked="1" layoutInCell="1" allowOverlap="1" wp14:anchorId="37A168A0" wp14:editId="4637930C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40" name="Picture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302E"/>
    <w:multiLevelType w:val="hybridMultilevel"/>
    <w:tmpl w:val="7F64C5C2"/>
    <w:lvl w:ilvl="0" w:tplc="144E3A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0494"/>
    <w:multiLevelType w:val="hybridMultilevel"/>
    <w:tmpl w:val="836EB5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503E"/>
    <w:multiLevelType w:val="hybridMultilevel"/>
    <w:tmpl w:val="8B3AD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A7F79"/>
    <w:multiLevelType w:val="hybridMultilevel"/>
    <w:tmpl w:val="147A0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B3147"/>
    <w:multiLevelType w:val="hybridMultilevel"/>
    <w:tmpl w:val="5D5E4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F94670"/>
    <w:multiLevelType w:val="hybridMultilevel"/>
    <w:tmpl w:val="60C60094"/>
    <w:lvl w:ilvl="0" w:tplc="8638A0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39"/>
    <w:rsid w:val="0000672A"/>
    <w:rsid w:val="000156EB"/>
    <w:rsid w:val="00017FEB"/>
    <w:rsid w:val="00021EE6"/>
    <w:rsid w:val="000221EB"/>
    <w:rsid w:val="00033561"/>
    <w:rsid w:val="0003731F"/>
    <w:rsid w:val="00037335"/>
    <w:rsid w:val="00037872"/>
    <w:rsid w:val="00043F4A"/>
    <w:rsid w:val="0005178D"/>
    <w:rsid w:val="00084443"/>
    <w:rsid w:val="00093CBD"/>
    <w:rsid w:val="00096E78"/>
    <w:rsid w:val="000A3F52"/>
    <w:rsid w:val="000B28CF"/>
    <w:rsid w:val="000B4F20"/>
    <w:rsid w:val="000C559A"/>
    <w:rsid w:val="000D48A2"/>
    <w:rsid w:val="000D7C70"/>
    <w:rsid w:val="000E0BB6"/>
    <w:rsid w:val="000E4207"/>
    <w:rsid w:val="000F176D"/>
    <w:rsid w:val="000F7B11"/>
    <w:rsid w:val="00106970"/>
    <w:rsid w:val="001214A3"/>
    <w:rsid w:val="00124D27"/>
    <w:rsid w:val="00125B13"/>
    <w:rsid w:val="001353FB"/>
    <w:rsid w:val="001370D5"/>
    <w:rsid w:val="001572F6"/>
    <w:rsid w:val="00160E87"/>
    <w:rsid w:val="00177E28"/>
    <w:rsid w:val="00187F03"/>
    <w:rsid w:val="001925D4"/>
    <w:rsid w:val="00196EF7"/>
    <w:rsid w:val="001A6B88"/>
    <w:rsid w:val="001C2E72"/>
    <w:rsid w:val="001C3439"/>
    <w:rsid w:val="001D2510"/>
    <w:rsid w:val="001D3BC7"/>
    <w:rsid w:val="001E0E47"/>
    <w:rsid w:val="001E6E41"/>
    <w:rsid w:val="001E7058"/>
    <w:rsid w:val="001F51AB"/>
    <w:rsid w:val="0021020E"/>
    <w:rsid w:val="0021054A"/>
    <w:rsid w:val="00226F90"/>
    <w:rsid w:val="002338C1"/>
    <w:rsid w:val="00240FDE"/>
    <w:rsid w:val="0024653D"/>
    <w:rsid w:val="002513FC"/>
    <w:rsid w:val="00256996"/>
    <w:rsid w:val="00260952"/>
    <w:rsid w:val="0026791E"/>
    <w:rsid w:val="00267E06"/>
    <w:rsid w:val="00270182"/>
    <w:rsid w:val="00272694"/>
    <w:rsid w:val="00281B9B"/>
    <w:rsid w:val="0029114D"/>
    <w:rsid w:val="00296AF5"/>
    <w:rsid w:val="002A24F2"/>
    <w:rsid w:val="002B4509"/>
    <w:rsid w:val="002B5BDE"/>
    <w:rsid w:val="002C22A3"/>
    <w:rsid w:val="002C5C16"/>
    <w:rsid w:val="002D0383"/>
    <w:rsid w:val="002E171F"/>
    <w:rsid w:val="002E2D43"/>
    <w:rsid w:val="003077EA"/>
    <w:rsid w:val="003164B7"/>
    <w:rsid w:val="00316DD0"/>
    <w:rsid w:val="00321DEC"/>
    <w:rsid w:val="00322062"/>
    <w:rsid w:val="003447E8"/>
    <w:rsid w:val="00363A7C"/>
    <w:rsid w:val="0038359A"/>
    <w:rsid w:val="003866BB"/>
    <w:rsid w:val="00390E2D"/>
    <w:rsid w:val="00391A0B"/>
    <w:rsid w:val="003934A2"/>
    <w:rsid w:val="003B334F"/>
    <w:rsid w:val="003B77E7"/>
    <w:rsid w:val="003C0F2A"/>
    <w:rsid w:val="003C0F75"/>
    <w:rsid w:val="003D5113"/>
    <w:rsid w:val="0040042F"/>
    <w:rsid w:val="00401B38"/>
    <w:rsid w:val="0041377E"/>
    <w:rsid w:val="00443314"/>
    <w:rsid w:val="00464E0C"/>
    <w:rsid w:val="00473562"/>
    <w:rsid w:val="00475A21"/>
    <w:rsid w:val="00486988"/>
    <w:rsid w:val="004C65FC"/>
    <w:rsid w:val="004D1CBF"/>
    <w:rsid w:val="004D20D1"/>
    <w:rsid w:val="004D7CCF"/>
    <w:rsid w:val="004E0730"/>
    <w:rsid w:val="004E3904"/>
    <w:rsid w:val="004F7386"/>
    <w:rsid w:val="0050460E"/>
    <w:rsid w:val="00506D56"/>
    <w:rsid w:val="0051366F"/>
    <w:rsid w:val="005336F1"/>
    <w:rsid w:val="00541530"/>
    <w:rsid w:val="00557FCB"/>
    <w:rsid w:val="005732E0"/>
    <w:rsid w:val="0058078F"/>
    <w:rsid w:val="00585E90"/>
    <w:rsid w:val="00593EE9"/>
    <w:rsid w:val="00594CE1"/>
    <w:rsid w:val="005A6223"/>
    <w:rsid w:val="005B2D6F"/>
    <w:rsid w:val="005B3990"/>
    <w:rsid w:val="005B43AE"/>
    <w:rsid w:val="005B5089"/>
    <w:rsid w:val="005C17E7"/>
    <w:rsid w:val="005C36C7"/>
    <w:rsid w:val="005C3BD1"/>
    <w:rsid w:val="005E0BDB"/>
    <w:rsid w:val="005E1CAF"/>
    <w:rsid w:val="005F5A9C"/>
    <w:rsid w:val="006036D3"/>
    <w:rsid w:val="00606A7D"/>
    <w:rsid w:val="006077AE"/>
    <w:rsid w:val="00611611"/>
    <w:rsid w:val="0061754B"/>
    <w:rsid w:val="00625808"/>
    <w:rsid w:val="006263CB"/>
    <w:rsid w:val="006303D6"/>
    <w:rsid w:val="00687661"/>
    <w:rsid w:val="00690DB0"/>
    <w:rsid w:val="006957E4"/>
    <w:rsid w:val="006A5E44"/>
    <w:rsid w:val="007061E4"/>
    <w:rsid w:val="00727456"/>
    <w:rsid w:val="00743F8C"/>
    <w:rsid w:val="00753987"/>
    <w:rsid w:val="00773E02"/>
    <w:rsid w:val="00774E40"/>
    <w:rsid w:val="007761B8"/>
    <w:rsid w:val="00776FF2"/>
    <w:rsid w:val="00777CD1"/>
    <w:rsid w:val="007915CD"/>
    <w:rsid w:val="00795B4E"/>
    <w:rsid w:val="00796660"/>
    <w:rsid w:val="007D041F"/>
    <w:rsid w:val="007F0A23"/>
    <w:rsid w:val="007F131C"/>
    <w:rsid w:val="007F38C1"/>
    <w:rsid w:val="00804B9C"/>
    <w:rsid w:val="00811ACE"/>
    <w:rsid w:val="00812DF5"/>
    <w:rsid w:val="008141A7"/>
    <w:rsid w:val="00815ECC"/>
    <w:rsid w:val="0082567C"/>
    <w:rsid w:val="00835F43"/>
    <w:rsid w:val="00847371"/>
    <w:rsid w:val="008536E2"/>
    <w:rsid w:val="00856A8C"/>
    <w:rsid w:val="00861F8E"/>
    <w:rsid w:val="00863E9A"/>
    <w:rsid w:val="0086514A"/>
    <w:rsid w:val="008843C6"/>
    <w:rsid w:val="00892BE0"/>
    <w:rsid w:val="008A1AC0"/>
    <w:rsid w:val="008A526E"/>
    <w:rsid w:val="008B1C96"/>
    <w:rsid w:val="008B3D1D"/>
    <w:rsid w:val="008C0DC5"/>
    <w:rsid w:val="00915207"/>
    <w:rsid w:val="0091652B"/>
    <w:rsid w:val="009225E5"/>
    <w:rsid w:val="00926601"/>
    <w:rsid w:val="00931454"/>
    <w:rsid w:val="009330E0"/>
    <w:rsid w:val="00944475"/>
    <w:rsid w:val="00944853"/>
    <w:rsid w:val="00946EF0"/>
    <w:rsid w:val="00953207"/>
    <w:rsid w:val="009573CF"/>
    <w:rsid w:val="009642E6"/>
    <w:rsid w:val="009661E5"/>
    <w:rsid w:val="00980321"/>
    <w:rsid w:val="00982F1B"/>
    <w:rsid w:val="0098695B"/>
    <w:rsid w:val="00995315"/>
    <w:rsid w:val="009B0A91"/>
    <w:rsid w:val="009B3021"/>
    <w:rsid w:val="009D44A7"/>
    <w:rsid w:val="009D54DE"/>
    <w:rsid w:val="009E2BFD"/>
    <w:rsid w:val="009E4277"/>
    <w:rsid w:val="009E52F1"/>
    <w:rsid w:val="009E6EFD"/>
    <w:rsid w:val="00A0189B"/>
    <w:rsid w:val="00A063BD"/>
    <w:rsid w:val="00A078D4"/>
    <w:rsid w:val="00A237A9"/>
    <w:rsid w:val="00A27F9F"/>
    <w:rsid w:val="00A41499"/>
    <w:rsid w:val="00A423EC"/>
    <w:rsid w:val="00A429C1"/>
    <w:rsid w:val="00A42B77"/>
    <w:rsid w:val="00A442E4"/>
    <w:rsid w:val="00A60BC8"/>
    <w:rsid w:val="00A759BB"/>
    <w:rsid w:val="00A879C6"/>
    <w:rsid w:val="00A91564"/>
    <w:rsid w:val="00A97849"/>
    <w:rsid w:val="00AB67F7"/>
    <w:rsid w:val="00AC2D5E"/>
    <w:rsid w:val="00AD61AD"/>
    <w:rsid w:val="00AE0161"/>
    <w:rsid w:val="00AE3E97"/>
    <w:rsid w:val="00AF27AD"/>
    <w:rsid w:val="00AF358B"/>
    <w:rsid w:val="00B04D06"/>
    <w:rsid w:val="00B06458"/>
    <w:rsid w:val="00B16649"/>
    <w:rsid w:val="00B17298"/>
    <w:rsid w:val="00B20980"/>
    <w:rsid w:val="00B25CD8"/>
    <w:rsid w:val="00B4624D"/>
    <w:rsid w:val="00B579D0"/>
    <w:rsid w:val="00B67C1E"/>
    <w:rsid w:val="00B81575"/>
    <w:rsid w:val="00B92CA2"/>
    <w:rsid w:val="00B93391"/>
    <w:rsid w:val="00B93551"/>
    <w:rsid w:val="00B9573B"/>
    <w:rsid w:val="00BA0476"/>
    <w:rsid w:val="00BA0A4D"/>
    <w:rsid w:val="00BA6398"/>
    <w:rsid w:val="00BB3C19"/>
    <w:rsid w:val="00BE29B3"/>
    <w:rsid w:val="00BF032E"/>
    <w:rsid w:val="00C02E21"/>
    <w:rsid w:val="00C0715E"/>
    <w:rsid w:val="00C10532"/>
    <w:rsid w:val="00C11C39"/>
    <w:rsid w:val="00C50BA2"/>
    <w:rsid w:val="00C5475C"/>
    <w:rsid w:val="00C656F8"/>
    <w:rsid w:val="00C71625"/>
    <w:rsid w:val="00C93BFA"/>
    <w:rsid w:val="00C96695"/>
    <w:rsid w:val="00CA0DCA"/>
    <w:rsid w:val="00CD6DC6"/>
    <w:rsid w:val="00CE4805"/>
    <w:rsid w:val="00CF496A"/>
    <w:rsid w:val="00CF5349"/>
    <w:rsid w:val="00D21F02"/>
    <w:rsid w:val="00D2363D"/>
    <w:rsid w:val="00D23803"/>
    <w:rsid w:val="00D25F8A"/>
    <w:rsid w:val="00D41D74"/>
    <w:rsid w:val="00D62286"/>
    <w:rsid w:val="00D64269"/>
    <w:rsid w:val="00D6778D"/>
    <w:rsid w:val="00D7134A"/>
    <w:rsid w:val="00D771EF"/>
    <w:rsid w:val="00D87308"/>
    <w:rsid w:val="00D90E04"/>
    <w:rsid w:val="00D91BD7"/>
    <w:rsid w:val="00DA1085"/>
    <w:rsid w:val="00DA30F9"/>
    <w:rsid w:val="00DB05BF"/>
    <w:rsid w:val="00DB1F11"/>
    <w:rsid w:val="00DB6C7F"/>
    <w:rsid w:val="00DB73C6"/>
    <w:rsid w:val="00DC6328"/>
    <w:rsid w:val="00DD6F43"/>
    <w:rsid w:val="00DE11ED"/>
    <w:rsid w:val="00DE6097"/>
    <w:rsid w:val="00DE7155"/>
    <w:rsid w:val="00E10FB3"/>
    <w:rsid w:val="00E11A84"/>
    <w:rsid w:val="00E24432"/>
    <w:rsid w:val="00E25E04"/>
    <w:rsid w:val="00E25F13"/>
    <w:rsid w:val="00E4232F"/>
    <w:rsid w:val="00E51A94"/>
    <w:rsid w:val="00E5699D"/>
    <w:rsid w:val="00E57E60"/>
    <w:rsid w:val="00E6528D"/>
    <w:rsid w:val="00E708C6"/>
    <w:rsid w:val="00E7776B"/>
    <w:rsid w:val="00E80E8B"/>
    <w:rsid w:val="00E834CA"/>
    <w:rsid w:val="00E866C8"/>
    <w:rsid w:val="00E86BF5"/>
    <w:rsid w:val="00E86E32"/>
    <w:rsid w:val="00EB2004"/>
    <w:rsid w:val="00EB24A5"/>
    <w:rsid w:val="00EE3F46"/>
    <w:rsid w:val="00EE49B4"/>
    <w:rsid w:val="00EF6FD9"/>
    <w:rsid w:val="00F01B26"/>
    <w:rsid w:val="00F02D66"/>
    <w:rsid w:val="00F02F44"/>
    <w:rsid w:val="00F05AFA"/>
    <w:rsid w:val="00F10230"/>
    <w:rsid w:val="00F213DC"/>
    <w:rsid w:val="00F24360"/>
    <w:rsid w:val="00F50635"/>
    <w:rsid w:val="00F5265D"/>
    <w:rsid w:val="00F56F47"/>
    <w:rsid w:val="00F64B1A"/>
    <w:rsid w:val="00F82705"/>
    <w:rsid w:val="00FA3655"/>
    <w:rsid w:val="00FA39CB"/>
    <w:rsid w:val="00FA54D8"/>
    <w:rsid w:val="00FC048C"/>
    <w:rsid w:val="00FD299E"/>
    <w:rsid w:val="00FD5B25"/>
    <w:rsid w:val="00FE5D07"/>
    <w:rsid w:val="00FE6E91"/>
    <w:rsid w:val="00FE6FF9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6DA67F"/>
  <w15:docId w15:val="{861E58BE-B0F5-49F0-93B1-37519D11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3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DC6"/>
  </w:style>
  <w:style w:type="paragraph" w:styleId="Fuzeile">
    <w:name w:val="footer"/>
    <w:basedOn w:val="Standard"/>
    <w:link w:val="Fu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DC6"/>
  </w:style>
  <w:style w:type="table" w:styleId="Tabellenraster">
    <w:name w:val="Table Grid"/>
    <w:basedOn w:val="NormaleTabelle"/>
    <w:uiPriority w:val="39"/>
    <w:rsid w:val="00C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6EF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C02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E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E2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35F43"/>
    <w:pPr>
      <w:spacing w:line="256" w:lineRule="auto"/>
      <w:ind w:left="720"/>
      <w:contextualSpacing/>
    </w:pPr>
    <w:rPr>
      <w:rFonts w:eastAsiaTheme="minorEastAsia"/>
      <w:szCs w:val="28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yperlink" Target="mailto:bppress@b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a.dittrich@alpla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333B-9F93-49A7-9813-DCB08E8F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Dittrich Alexandra</dc:creator>
  <cp:lastModifiedBy>Dittrich Alexandra</cp:lastModifiedBy>
  <cp:revision>17</cp:revision>
  <cp:lastPrinted>2019-12-03T07:03:00Z</cp:lastPrinted>
  <dcterms:created xsi:type="dcterms:W3CDTF">2019-12-16T09:41:00Z</dcterms:created>
  <dcterms:modified xsi:type="dcterms:W3CDTF">2019-12-18T07:43:00Z</dcterms:modified>
</cp:coreProperties>
</file>