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C5F1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EED8A30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9DB32E6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93C64C4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CF28A6B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FB51531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0FAEF56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5BC9DB7" w14:textId="77777777" w:rsidR="008C7926" w:rsidRPr="0013664F" w:rsidRDefault="008C792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FFB6FC3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BFB7676" w14:textId="77777777" w:rsidR="001C3439" w:rsidRPr="0013664F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13664F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08FC78EB" w14:textId="77777777" w:rsidR="00CD6DC6" w:rsidRPr="0013664F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58B78000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2B6556C" w14:textId="77777777" w:rsidR="00464E0C" w:rsidRPr="0013664F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7F7C668" w14:textId="77777777" w:rsidR="00D90E04" w:rsidRPr="0013664F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7836A21" w14:textId="77777777" w:rsidR="00464E0C" w:rsidRPr="0049240E" w:rsidRDefault="0049240E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49240E">
        <w:rPr>
          <w:rFonts w:ascii="Arial" w:hAnsi="Arial" w:cs="Arial"/>
          <w:b/>
          <w:bCs/>
          <w:noProof/>
          <w:sz w:val="21"/>
          <w:szCs w:val="21"/>
          <w:lang w:val="de-AT"/>
        </w:rPr>
        <w:t>Weltweit erstes</w:t>
      </w:r>
      <w:r w:rsidR="00B71F09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  <w:r w:rsidR="00C9280F">
        <w:rPr>
          <w:rFonts w:ascii="Arial" w:hAnsi="Arial" w:cs="Arial"/>
          <w:b/>
          <w:bCs/>
          <w:noProof/>
          <w:sz w:val="21"/>
          <w:szCs w:val="21"/>
          <w:lang w:val="de-AT"/>
        </w:rPr>
        <w:t>k</w:t>
      </w:r>
      <w:r w:rsidR="00B71F09">
        <w:rPr>
          <w:rFonts w:ascii="Arial" w:hAnsi="Arial" w:cs="Arial"/>
          <w:b/>
          <w:bCs/>
          <w:noProof/>
          <w:sz w:val="21"/>
          <w:szCs w:val="21"/>
          <w:lang w:val="de-AT"/>
        </w:rPr>
        <w:t>lima</w:t>
      </w:r>
      <w:r w:rsidRPr="0049240E">
        <w:rPr>
          <w:rFonts w:ascii="Arial" w:hAnsi="Arial" w:cs="Arial"/>
          <w:b/>
          <w:bCs/>
          <w:noProof/>
          <w:sz w:val="21"/>
          <w:szCs w:val="21"/>
          <w:lang w:val="de-AT"/>
        </w:rPr>
        <w:t>neutrales rPET</w:t>
      </w:r>
      <w:r w:rsidR="003A7E40" w:rsidRPr="0049240E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</w:p>
    <w:p w14:paraId="078B78FD" w14:textId="77777777" w:rsidR="001C3439" w:rsidRPr="0013664F" w:rsidRDefault="0049240E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Produktion mit Ökostrom </w:t>
      </w:r>
      <w:r w:rsidR="00103C1F">
        <w:rPr>
          <w:rFonts w:ascii="Arial" w:hAnsi="Arial" w:cs="Arial"/>
          <w:sz w:val="21"/>
          <w:szCs w:val="21"/>
          <w:lang w:val="de-AT"/>
        </w:rPr>
        <w:t>und</w:t>
      </w:r>
      <w:r>
        <w:rPr>
          <w:rFonts w:ascii="Arial" w:hAnsi="Arial" w:cs="Arial"/>
          <w:sz w:val="21"/>
          <w:szCs w:val="21"/>
          <w:lang w:val="de-AT"/>
        </w:rPr>
        <w:t xml:space="preserve"> Kompensation nicht vermeidbarer Emissionen</w:t>
      </w:r>
      <w:r w:rsidR="00DD5896">
        <w:rPr>
          <w:rFonts w:ascii="Arial" w:hAnsi="Arial" w:cs="Arial"/>
          <w:sz w:val="21"/>
          <w:szCs w:val="21"/>
          <w:lang w:val="de-AT"/>
        </w:rPr>
        <w:t xml:space="preserve"> durch CO</w:t>
      </w:r>
      <w:r w:rsidR="00DD5896" w:rsidRPr="00D05644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DD5896">
        <w:rPr>
          <w:rFonts w:ascii="Arial" w:hAnsi="Arial" w:cs="Arial"/>
          <w:sz w:val="21"/>
          <w:szCs w:val="21"/>
          <w:lang w:val="de-AT"/>
        </w:rPr>
        <w:t>-Zertifikate</w:t>
      </w:r>
    </w:p>
    <w:p w14:paraId="0CAD4546" w14:textId="77777777" w:rsidR="0082567C" w:rsidRPr="0013664F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474D38" w14:textId="326A4231" w:rsidR="001C3439" w:rsidRPr="00840E34" w:rsidRDefault="00F64B1A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840E34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802E86">
        <w:rPr>
          <w:rFonts w:ascii="Arial" w:hAnsi="Arial" w:cs="Arial"/>
          <w:i/>
          <w:iCs/>
          <w:sz w:val="21"/>
          <w:szCs w:val="21"/>
          <w:lang w:val="de-AT"/>
        </w:rPr>
        <w:t>12</w:t>
      </w:r>
      <w:r w:rsidR="00AD522C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3A7E40" w:rsidRPr="00840E34">
        <w:rPr>
          <w:rFonts w:ascii="Arial" w:hAnsi="Arial" w:cs="Arial"/>
          <w:i/>
          <w:iCs/>
          <w:sz w:val="21"/>
          <w:szCs w:val="21"/>
          <w:lang w:val="de-AT"/>
        </w:rPr>
        <w:t>Oktober</w:t>
      </w:r>
      <w:r w:rsidR="00C20E0C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840E34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–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ALPLA Group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, international tätige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r Hersteller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 von Kunststoffverpackungen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und Recyclingspezialist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, präsentiert das weltweit erste </w:t>
      </w:r>
      <w:r w:rsidR="00C9280F">
        <w:rPr>
          <w:rFonts w:ascii="Arial" w:hAnsi="Arial" w:cs="Arial"/>
          <w:i/>
          <w:iCs/>
          <w:sz w:val="21"/>
          <w:szCs w:val="21"/>
          <w:lang w:val="de-AT"/>
        </w:rPr>
        <w:t>klima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neutrale r</w:t>
      </w:r>
      <w:r w:rsidR="00C9280F">
        <w:rPr>
          <w:rFonts w:ascii="Arial" w:hAnsi="Arial" w:cs="Arial"/>
          <w:i/>
          <w:iCs/>
          <w:sz w:val="21"/>
          <w:szCs w:val="21"/>
          <w:lang w:val="de-AT"/>
        </w:rPr>
        <w:t xml:space="preserve">ecycelte 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PET.</w:t>
      </w:r>
    </w:p>
    <w:p w14:paraId="406A3F6D" w14:textId="77777777" w:rsidR="003A04E8" w:rsidRDefault="003A04E8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100998" w14:textId="77777777" w:rsidR="004706EE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Um </w:t>
      </w:r>
      <w:r w:rsidR="00C9280F">
        <w:rPr>
          <w:rFonts w:ascii="Arial" w:hAnsi="Arial" w:cs="Arial"/>
          <w:sz w:val="21"/>
          <w:szCs w:val="21"/>
          <w:lang w:val="de-AT"/>
        </w:rPr>
        <w:t>k</w:t>
      </w:r>
      <w:r w:rsidR="00B71F09">
        <w:rPr>
          <w:rFonts w:ascii="Arial" w:hAnsi="Arial" w:cs="Arial"/>
          <w:sz w:val="21"/>
          <w:szCs w:val="21"/>
          <w:lang w:val="de-AT"/>
        </w:rPr>
        <w:t>lima</w:t>
      </w:r>
      <w:r>
        <w:rPr>
          <w:rFonts w:ascii="Arial" w:hAnsi="Arial" w:cs="Arial"/>
          <w:sz w:val="21"/>
          <w:szCs w:val="21"/>
          <w:lang w:val="de-AT"/>
        </w:rPr>
        <w:t xml:space="preserve">neutrales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(= recyceltes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Polyethylenterephthalat</w:t>
      </w:r>
      <w:proofErr w:type="spellEnd"/>
      <w:r>
        <w:rPr>
          <w:rFonts w:ascii="Arial" w:hAnsi="Arial" w:cs="Arial"/>
          <w:sz w:val="21"/>
          <w:szCs w:val="21"/>
          <w:lang w:val="de-AT"/>
        </w:rPr>
        <w:t>) herstellen zu können, hat ALPLA die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 xml:space="preserve">Recyclingwerke PET Recycling Team in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Wöllersdorf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(Österreich) und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in </w:t>
      </w:r>
      <w:r>
        <w:rPr>
          <w:rFonts w:ascii="Arial" w:hAnsi="Arial" w:cs="Arial"/>
          <w:sz w:val="21"/>
          <w:szCs w:val="21"/>
          <w:lang w:val="de-AT"/>
        </w:rPr>
        <w:t xml:space="preserve">Radomsko (Polen) auf einen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Strommix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aus erneuerbaren Quellen umgestellt. „Diese Maßnahme hatte bereits eine g</w:t>
      </w:r>
      <w:r w:rsidR="00D05644">
        <w:rPr>
          <w:rFonts w:ascii="Arial" w:hAnsi="Arial" w:cs="Arial"/>
          <w:sz w:val="21"/>
          <w:szCs w:val="21"/>
          <w:lang w:val="de-AT"/>
        </w:rPr>
        <w:t>r</w:t>
      </w:r>
      <w:r>
        <w:rPr>
          <w:rFonts w:ascii="Arial" w:hAnsi="Arial" w:cs="Arial"/>
          <w:sz w:val="21"/>
          <w:szCs w:val="21"/>
          <w:lang w:val="de-AT"/>
        </w:rPr>
        <w:t>oße Auswirkung auf die CO</w:t>
      </w:r>
      <w:r w:rsidRPr="007437DB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>
        <w:rPr>
          <w:rFonts w:ascii="Arial" w:hAnsi="Arial" w:cs="Arial"/>
          <w:sz w:val="21"/>
          <w:szCs w:val="21"/>
          <w:lang w:val="de-AT"/>
        </w:rPr>
        <w:t xml:space="preserve">-Bilanz unserer </w:t>
      </w:r>
      <w:r w:rsidR="0021253D">
        <w:rPr>
          <w:rFonts w:ascii="Arial" w:hAnsi="Arial" w:cs="Arial"/>
          <w:sz w:val="21"/>
          <w:szCs w:val="21"/>
          <w:lang w:val="de-AT"/>
        </w:rPr>
        <w:t xml:space="preserve">lebensmitteltauglichen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Regranulate</w:t>
      </w:r>
      <w:proofErr w:type="spellEnd"/>
      <w:r w:rsidR="00A36815">
        <w:rPr>
          <w:rFonts w:ascii="Arial" w:hAnsi="Arial" w:cs="Arial"/>
          <w:sz w:val="21"/>
          <w:szCs w:val="21"/>
          <w:lang w:val="de-AT"/>
        </w:rPr>
        <w:t>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103C1F">
        <w:rPr>
          <w:rFonts w:ascii="Arial" w:hAnsi="Arial" w:cs="Arial"/>
          <w:sz w:val="21"/>
          <w:szCs w:val="21"/>
          <w:lang w:val="de-AT"/>
        </w:rPr>
        <w:t xml:space="preserve">Die Berechnungen zeigten </w:t>
      </w:r>
      <w:r w:rsidR="00B71F09">
        <w:rPr>
          <w:rFonts w:ascii="Arial" w:hAnsi="Arial" w:cs="Arial"/>
          <w:sz w:val="21"/>
          <w:szCs w:val="21"/>
          <w:lang w:val="de-AT"/>
        </w:rPr>
        <w:t xml:space="preserve">bis zu </w:t>
      </w:r>
      <w:r>
        <w:rPr>
          <w:rFonts w:ascii="Arial" w:hAnsi="Arial" w:cs="Arial"/>
          <w:sz w:val="21"/>
          <w:szCs w:val="21"/>
          <w:lang w:val="de-AT"/>
        </w:rPr>
        <w:t>90 Prozent weniger Emissionen im Vergleich mit Neuware</w:t>
      </w:r>
      <w:r w:rsidR="00D05644">
        <w:rPr>
          <w:rFonts w:ascii="Arial" w:hAnsi="Arial" w:cs="Arial"/>
          <w:sz w:val="21"/>
          <w:szCs w:val="21"/>
          <w:lang w:val="de-AT"/>
        </w:rPr>
        <w:t>. Das Feedback vom Markt auf diese Weiterentwicklung war sehr gut</w:t>
      </w:r>
      <w:r>
        <w:rPr>
          <w:rFonts w:ascii="Arial" w:hAnsi="Arial" w:cs="Arial"/>
          <w:sz w:val="21"/>
          <w:szCs w:val="21"/>
          <w:lang w:val="de-AT"/>
        </w:rPr>
        <w:t xml:space="preserve">“, erklärt Georg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, Head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of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Recycling bei ALPLA. </w:t>
      </w:r>
    </w:p>
    <w:p w14:paraId="4D4CF39F" w14:textId="77777777" w:rsidR="004706EE" w:rsidRDefault="004706EE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C2AE7B7" w14:textId="73D02E19" w:rsidR="007437DB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Nun </w:t>
      </w:r>
      <w:r w:rsidR="00A36815">
        <w:rPr>
          <w:rFonts w:ascii="Arial" w:hAnsi="Arial" w:cs="Arial"/>
          <w:sz w:val="21"/>
          <w:szCs w:val="21"/>
          <w:lang w:val="de-AT"/>
        </w:rPr>
        <w:t xml:space="preserve">bietet das Unternehmen seinen Kunden </w:t>
      </w:r>
      <w:r w:rsidR="004706EE">
        <w:rPr>
          <w:rFonts w:ascii="Arial" w:hAnsi="Arial" w:cs="Arial"/>
          <w:sz w:val="21"/>
          <w:szCs w:val="21"/>
          <w:lang w:val="de-AT"/>
        </w:rPr>
        <w:t xml:space="preserve">über den Zukauf von Zertifikaten </w:t>
      </w:r>
      <w:r w:rsidR="00B71F09">
        <w:rPr>
          <w:rFonts w:ascii="Arial" w:hAnsi="Arial" w:cs="Arial"/>
          <w:sz w:val="21"/>
          <w:szCs w:val="21"/>
          <w:lang w:val="de-AT"/>
        </w:rPr>
        <w:t>klima</w:t>
      </w:r>
      <w:r w:rsidR="00A36815">
        <w:rPr>
          <w:rFonts w:ascii="Arial" w:hAnsi="Arial" w:cs="Arial"/>
          <w:sz w:val="21"/>
          <w:szCs w:val="21"/>
          <w:lang w:val="de-AT"/>
        </w:rPr>
        <w:t xml:space="preserve">neutrales </w:t>
      </w:r>
      <w:proofErr w:type="spellStart"/>
      <w:r w:rsidR="00A36815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A36815">
        <w:rPr>
          <w:rFonts w:ascii="Arial" w:hAnsi="Arial" w:cs="Arial"/>
          <w:sz w:val="21"/>
          <w:szCs w:val="21"/>
          <w:lang w:val="de-AT"/>
        </w:rPr>
        <w:t xml:space="preserve"> an. </w:t>
      </w:r>
      <w:r w:rsidR="004706EE">
        <w:rPr>
          <w:rFonts w:ascii="Arial" w:hAnsi="Arial" w:cs="Arial"/>
          <w:sz w:val="21"/>
          <w:szCs w:val="21"/>
          <w:lang w:val="de-AT"/>
        </w:rPr>
        <w:t xml:space="preserve">Die </w:t>
      </w:r>
      <w:r w:rsidR="00A36815">
        <w:rPr>
          <w:rFonts w:ascii="Arial" w:hAnsi="Arial" w:cs="Arial"/>
          <w:sz w:val="21"/>
          <w:szCs w:val="21"/>
          <w:lang w:val="de-AT"/>
        </w:rPr>
        <w:t>verbleibenden und unvermeidbaren</w:t>
      </w:r>
      <w:r w:rsidR="004706EE">
        <w:rPr>
          <w:rFonts w:ascii="Arial" w:hAnsi="Arial" w:cs="Arial"/>
          <w:sz w:val="21"/>
          <w:szCs w:val="21"/>
          <w:lang w:val="de-AT"/>
        </w:rPr>
        <w:t xml:space="preserve"> Emissionen, etwa die Anlieferung des </w:t>
      </w:r>
      <w:r w:rsidR="004706EE" w:rsidRPr="00A22961">
        <w:rPr>
          <w:rFonts w:ascii="Arial" w:hAnsi="Arial" w:cs="Arial"/>
          <w:sz w:val="21"/>
          <w:szCs w:val="21"/>
          <w:lang w:val="de-AT"/>
        </w:rPr>
        <w:t xml:space="preserve">Eingangsmaterials zu den Werken, werden </w:t>
      </w:r>
      <w:r w:rsidR="004075BE" w:rsidRPr="00A22961">
        <w:rPr>
          <w:rFonts w:ascii="Arial" w:hAnsi="Arial" w:cs="Arial"/>
          <w:sz w:val="21"/>
          <w:szCs w:val="21"/>
          <w:lang w:val="de-AT"/>
        </w:rPr>
        <w:t>dafür</w:t>
      </w:r>
      <w:r w:rsidR="004706EE" w:rsidRPr="00A22961">
        <w:rPr>
          <w:rFonts w:ascii="Arial" w:hAnsi="Arial" w:cs="Arial"/>
          <w:sz w:val="21"/>
          <w:szCs w:val="21"/>
          <w:lang w:val="de-AT"/>
        </w:rPr>
        <w:t xml:space="preserve"> über CO</w:t>
      </w:r>
      <w:r w:rsidR="004706EE" w:rsidRPr="00A22961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4706EE" w:rsidRPr="00A22961">
        <w:rPr>
          <w:rFonts w:ascii="Arial" w:hAnsi="Arial" w:cs="Arial"/>
          <w:sz w:val="21"/>
          <w:szCs w:val="21"/>
          <w:lang w:val="de-AT"/>
        </w:rPr>
        <w:t xml:space="preserve">-Zertifikate neutralisiert. 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„Das weltweit erste klimaneutrale </w:t>
      </w:r>
      <w:proofErr w:type="spellStart"/>
      <w:r w:rsidR="00DB181D" w:rsidRPr="00A22961">
        <w:rPr>
          <w:rFonts w:ascii="Arial" w:hAnsi="Arial" w:cs="Arial"/>
          <w:sz w:val="21"/>
          <w:szCs w:val="21"/>
          <w:lang w:val="de-AT"/>
        </w:rPr>
        <w:t>Regranulat</w:t>
      </w:r>
      <w:proofErr w:type="spellEnd"/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 kann einen nennenswerten Beitrag zum Klimaschutz leisten und </w:t>
      </w:r>
      <w:r w:rsidR="001D3960" w:rsidRPr="00A22961">
        <w:rPr>
          <w:rFonts w:ascii="Arial" w:hAnsi="Arial" w:cs="Arial"/>
          <w:sz w:val="21"/>
          <w:szCs w:val="21"/>
          <w:lang w:val="de-AT"/>
        </w:rPr>
        <w:t>verdeutlicht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 den Wert von gebrauchten Kunststoffen“, sagt </w:t>
      </w:r>
      <w:proofErr w:type="spellStart"/>
      <w:r w:rsidR="00DB181D" w:rsidRPr="00A22961"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 w:rsidR="00DB181D" w:rsidRPr="00A22961">
        <w:rPr>
          <w:rFonts w:ascii="Arial" w:hAnsi="Arial" w:cs="Arial"/>
          <w:sz w:val="21"/>
          <w:szCs w:val="21"/>
          <w:lang w:val="de-AT"/>
        </w:rPr>
        <w:t>.</w:t>
      </w:r>
    </w:p>
    <w:p w14:paraId="35081FDD" w14:textId="77777777" w:rsidR="007437DB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BB2699" w14:textId="77777777" w:rsidR="004706EE" w:rsidRPr="004706EE" w:rsidRDefault="004706EE" w:rsidP="00C20E0C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4706EE">
        <w:rPr>
          <w:rFonts w:ascii="Arial" w:hAnsi="Arial" w:cs="Arial"/>
          <w:b/>
          <w:bCs/>
          <w:sz w:val="21"/>
          <w:szCs w:val="21"/>
          <w:lang w:val="de-AT"/>
        </w:rPr>
        <w:t>Ausgewählte Projekte mit sozialem Hintergrund</w:t>
      </w:r>
    </w:p>
    <w:p w14:paraId="0DC46FBC" w14:textId="77777777" w:rsidR="002A07BB" w:rsidRDefault="00A36815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Dafür hat ALPLA </w:t>
      </w:r>
      <w:r w:rsidR="004D7093">
        <w:rPr>
          <w:rFonts w:ascii="Arial" w:hAnsi="Arial" w:cs="Arial"/>
          <w:sz w:val="21"/>
          <w:szCs w:val="21"/>
          <w:lang w:val="de-AT"/>
        </w:rPr>
        <w:t>in Zusammenarbeit mit dem Klimaneutralitätsbündnis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2025 </w:t>
      </w:r>
      <w:r w:rsidR="004D7093">
        <w:rPr>
          <w:rFonts w:ascii="Arial" w:hAnsi="Arial" w:cs="Arial"/>
          <w:sz w:val="21"/>
          <w:szCs w:val="21"/>
          <w:lang w:val="de-AT"/>
        </w:rPr>
        <w:t xml:space="preserve">und </w:t>
      </w:r>
      <w:r w:rsidR="00103C1F">
        <w:rPr>
          <w:rFonts w:ascii="Arial" w:hAnsi="Arial" w:cs="Arial"/>
          <w:sz w:val="21"/>
          <w:szCs w:val="21"/>
          <w:lang w:val="de-AT"/>
        </w:rPr>
        <w:t xml:space="preserve">der Nichtregierungsorganisation </w:t>
      </w:r>
      <w:proofErr w:type="spellStart"/>
      <w:r w:rsidR="004D7093">
        <w:rPr>
          <w:rFonts w:ascii="Arial" w:hAnsi="Arial" w:cs="Arial"/>
          <w:sz w:val="21"/>
          <w:szCs w:val="21"/>
          <w:lang w:val="de-AT"/>
        </w:rPr>
        <w:t>Helioz</w:t>
      </w:r>
      <w:proofErr w:type="spellEnd"/>
      <w:r w:rsidR="004D7093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konkrete Projekte ausgewählt. In Nicaragua wird ein Wiederaufforstungsprojekt unterstützt. In China werden traditionelle Kohle-</w:t>
      </w:r>
      <w:r w:rsidR="007A2420">
        <w:rPr>
          <w:rFonts w:ascii="Arial" w:hAnsi="Arial" w:cs="Arial"/>
          <w:sz w:val="21"/>
          <w:szCs w:val="21"/>
          <w:lang w:val="de-AT"/>
        </w:rPr>
        <w:t>Kochstellen</w:t>
      </w:r>
      <w:r>
        <w:rPr>
          <w:rFonts w:ascii="Arial" w:hAnsi="Arial" w:cs="Arial"/>
          <w:sz w:val="21"/>
          <w:szCs w:val="21"/>
          <w:lang w:val="de-AT"/>
        </w:rPr>
        <w:t xml:space="preserve"> durch mit Biomasse beheizbare </w:t>
      </w:r>
      <w:r w:rsidR="007A2420">
        <w:rPr>
          <w:rFonts w:ascii="Arial" w:hAnsi="Arial" w:cs="Arial"/>
          <w:sz w:val="21"/>
          <w:szCs w:val="21"/>
          <w:lang w:val="de-AT"/>
        </w:rPr>
        <w:t>Herde</w:t>
      </w:r>
      <w:r>
        <w:rPr>
          <w:rFonts w:ascii="Arial" w:hAnsi="Arial" w:cs="Arial"/>
          <w:sz w:val="21"/>
          <w:szCs w:val="21"/>
          <w:lang w:val="de-AT"/>
        </w:rPr>
        <w:t xml:space="preserve"> ersetzt. Sie reduzieren nicht nur die Emissionen eno</w:t>
      </w:r>
      <w:r w:rsidR="007A2420">
        <w:rPr>
          <w:rFonts w:ascii="Arial" w:hAnsi="Arial" w:cs="Arial"/>
          <w:sz w:val="21"/>
          <w:szCs w:val="21"/>
          <w:lang w:val="de-AT"/>
        </w:rPr>
        <w:t xml:space="preserve">rm, sondern verhindern auch Gesundheitsschäden durch </w:t>
      </w:r>
      <w:r w:rsidR="007A2420">
        <w:rPr>
          <w:rFonts w:ascii="Arial" w:hAnsi="Arial" w:cs="Arial"/>
          <w:sz w:val="21"/>
          <w:szCs w:val="21"/>
          <w:lang w:val="de-AT"/>
        </w:rPr>
        <w:lastRenderedPageBreak/>
        <w:t>schädliche Abluft.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7A2420">
        <w:rPr>
          <w:rFonts w:ascii="Arial" w:hAnsi="Arial" w:cs="Arial"/>
          <w:sz w:val="21"/>
          <w:szCs w:val="21"/>
          <w:lang w:val="de-AT"/>
        </w:rPr>
        <w:t xml:space="preserve">In Äthiopien werden 5000 Haushaltspakete </w:t>
      </w:r>
      <w:r w:rsidR="009A525D">
        <w:rPr>
          <w:rFonts w:ascii="Arial" w:hAnsi="Arial" w:cs="Arial"/>
          <w:sz w:val="21"/>
          <w:szCs w:val="21"/>
          <w:lang w:val="de-AT"/>
        </w:rPr>
        <w:t>(moderne Kochstellen</w:t>
      </w:r>
      <w:r w:rsidR="007A2420">
        <w:rPr>
          <w:rFonts w:ascii="Arial" w:hAnsi="Arial" w:cs="Arial"/>
          <w:sz w:val="21"/>
          <w:szCs w:val="21"/>
          <w:lang w:val="de-AT"/>
        </w:rPr>
        <w:t>,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Gemüse-Samen, </w:t>
      </w:r>
      <w:r w:rsidR="007A2420">
        <w:rPr>
          <w:rFonts w:ascii="Arial" w:hAnsi="Arial" w:cs="Arial"/>
          <w:sz w:val="21"/>
          <w:szCs w:val="21"/>
          <w:lang w:val="de-AT"/>
        </w:rPr>
        <w:t>Setzli</w:t>
      </w:r>
      <w:r w:rsidR="009A525D">
        <w:rPr>
          <w:rFonts w:ascii="Arial" w:hAnsi="Arial" w:cs="Arial"/>
          <w:sz w:val="21"/>
          <w:szCs w:val="21"/>
          <w:lang w:val="de-AT"/>
        </w:rPr>
        <w:t>nge,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Trainings</w:t>
      </w:r>
      <w:r w:rsidR="009A525D">
        <w:rPr>
          <w:rFonts w:ascii="Arial" w:hAnsi="Arial" w:cs="Arial"/>
          <w:sz w:val="21"/>
          <w:szCs w:val="21"/>
          <w:lang w:val="de-AT"/>
        </w:rPr>
        <w:t>)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finanziert</w:t>
      </w:r>
      <w:r w:rsidR="009A525D">
        <w:rPr>
          <w:rFonts w:ascii="Arial" w:hAnsi="Arial" w:cs="Arial"/>
          <w:sz w:val="21"/>
          <w:szCs w:val="21"/>
          <w:lang w:val="de-AT"/>
        </w:rPr>
        <w:t>.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</w:t>
      </w:r>
      <w:r w:rsidR="009A525D">
        <w:rPr>
          <w:rFonts w:ascii="Arial" w:hAnsi="Arial" w:cs="Arial"/>
          <w:sz w:val="21"/>
          <w:szCs w:val="21"/>
          <w:lang w:val="de-AT"/>
        </w:rPr>
        <w:t>I</w:t>
      </w:r>
      <w:r w:rsidR="007A2420">
        <w:rPr>
          <w:rFonts w:ascii="Arial" w:hAnsi="Arial" w:cs="Arial"/>
          <w:sz w:val="21"/>
          <w:szCs w:val="21"/>
          <w:lang w:val="de-AT"/>
        </w:rPr>
        <w:t xml:space="preserve">n Regionen in Asien und Afrika </w:t>
      </w:r>
      <w:r w:rsidR="004D7093">
        <w:rPr>
          <w:rFonts w:ascii="Arial" w:hAnsi="Arial" w:cs="Arial"/>
          <w:sz w:val="21"/>
          <w:szCs w:val="21"/>
          <w:lang w:val="de-AT"/>
        </w:rPr>
        <w:t>unterstützt ALPLA</w:t>
      </w:r>
      <w:r w:rsidR="00220546">
        <w:rPr>
          <w:rFonts w:ascii="Arial" w:hAnsi="Arial" w:cs="Arial"/>
          <w:sz w:val="21"/>
          <w:szCs w:val="21"/>
          <w:lang w:val="de-AT"/>
        </w:rPr>
        <w:t xml:space="preserve"> die Organisation</w:t>
      </w:r>
      <w:r w:rsidR="004D709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4D7093">
        <w:rPr>
          <w:rFonts w:ascii="Arial" w:hAnsi="Arial" w:cs="Arial"/>
          <w:sz w:val="21"/>
          <w:szCs w:val="21"/>
          <w:lang w:val="de-AT"/>
        </w:rPr>
        <w:t>Helioz</w:t>
      </w:r>
      <w:proofErr w:type="spellEnd"/>
      <w:r w:rsidR="009A525D">
        <w:rPr>
          <w:rFonts w:ascii="Arial" w:hAnsi="Arial" w:cs="Arial"/>
          <w:sz w:val="21"/>
          <w:szCs w:val="21"/>
          <w:lang w:val="de-AT"/>
        </w:rPr>
        <w:t xml:space="preserve">, </w:t>
      </w:r>
      <w:r w:rsidR="00220546">
        <w:rPr>
          <w:rFonts w:ascii="Arial" w:hAnsi="Arial" w:cs="Arial"/>
          <w:sz w:val="21"/>
          <w:szCs w:val="21"/>
          <w:lang w:val="de-AT"/>
        </w:rPr>
        <w:t>die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</w:t>
      </w:r>
      <w:r w:rsidR="007A2420">
        <w:rPr>
          <w:rFonts w:ascii="Arial" w:hAnsi="Arial" w:cs="Arial"/>
          <w:sz w:val="21"/>
          <w:szCs w:val="21"/>
          <w:lang w:val="de-AT"/>
        </w:rPr>
        <w:t>Solar-</w:t>
      </w:r>
      <w:r w:rsidR="004D7093">
        <w:rPr>
          <w:rFonts w:ascii="Arial" w:hAnsi="Arial" w:cs="Arial"/>
          <w:sz w:val="21"/>
          <w:szCs w:val="21"/>
          <w:lang w:val="de-AT"/>
        </w:rPr>
        <w:t>Geräte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zur Überwachung von Wasserdesinfektion in PET-Flaschen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</w:t>
      </w:r>
      <w:r w:rsidR="00A52235">
        <w:rPr>
          <w:rFonts w:ascii="Arial" w:hAnsi="Arial" w:cs="Arial"/>
          <w:sz w:val="21"/>
          <w:szCs w:val="21"/>
          <w:lang w:val="de-AT"/>
        </w:rPr>
        <w:t>bereitstellt</w:t>
      </w:r>
      <w:r w:rsidR="007A2420">
        <w:rPr>
          <w:rFonts w:ascii="Arial" w:hAnsi="Arial" w:cs="Arial"/>
          <w:sz w:val="21"/>
          <w:szCs w:val="21"/>
          <w:lang w:val="de-AT"/>
        </w:rPr>
        <w:t>.</w:t>
      </w:r>
    </w:p>
    <w:p w14:paraId="43FF42F5" w14:textId="77777777" w:rsidR="00A36815" w:rsidRPr="007437DB" w:rsidRDefault="00A36815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2B88BAB" w14:textId="77777777" w:rsidR="007A2420" w:rsidRPr="0021253D" w:rsidRDefault="004706EE" w:rsidP="0038359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1253D">
        <w:rPr>
          <w:rFonts w:ascii="Arial" w:hAnsi="Arial" w:cs="Arial"/>
          <w:b/>
          <w:bCs/>
          <w:sz w:val="21"/>
          <w:szCs w:val="21"/>
          <w:lang w:val="de-AT"/>
        </w:rPr>
        <w:t>Recycling für den Klimaschutz</w:t>
      </w:r>
    </w:p>
    <w:p w14:paraId="6CD2F0B7" w14:textId="495A172E" w:rsidR="000D3E1F" w:rsidRDefault="007437DB" w:rsidP="00894D7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Ökobilanzen </w:t>
      </w:r>
      <w:r w:rsidR="0019617E">
        <w:rPr>
          <w:rFonts w:ascii="Arial" w:hAnsi="Arial" w:cs="Arial"/>
          <w:sz w:val="21"/>
          <w:szCs w:val="21"/>
          <w:lang w:val="de-AT"/>
        </w:rPr>
        <w:t>zufolge haben</w:t>
      </w:r>
      <w:r>
        <w:rPr>
          <w:rFonts w:ascii="Arial" w:hAnsi="Arial" w:cs="Arial"/>
          <w:sz w:val="21"/>
          <w:szCs w:val="21"/>
          <w:lang w:val="de-AT"/>
        </w:rPr>
        <w:t xml:space="preserve"> Verpackungen mit einem hohen Anteil an Recyclingmaterial </w:t>
      </w:r>
      <w:r w:rsidR="0021253D">
        <w:rPr>
          <w:rFonts w:ascii="Arial" w:hAnsi="Arial" w:cs="Arial"/>
          <w:sz w:val="21"/>
          <w:szCs w:val="21"/>
          <w:lang w:val="de-AT"/>
        </w:rPr>
        <w:t>die geringsten Auswirkungen auf das Klima. Mit dem weltweit ersten CO</w:t>
      </w:r>
      <w:r w:rsidR="0021253D" w:rsidRPr="0021253D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21253D">
        <w:rPr>
          <w:rFonts w:ascii="Arial" w:hAnsi="Arial" w:cs="Arial"/>
          <w:sz w:val="21"/>
          <w:szCs w:val="21"/>
          <w:lang w:val="de-AT"/>
        </w:rPr>
        <w:t xml:space="preserve">-neutralen </w:t>
      </w:r>
      <w:proofErr w:type="spellStart"/>
      <w:r w:rsidR="0021253D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21253D">
        <w:rPr>
          <w:rFonts w:ascii="Arial" w:hAnsi="Arial" w:cs="Arial"/>
          <w:sz w:val="21"/>
          <w:szCs w:val="21"/>
          <w:lang w:val="de-AT"/>
        </w:rPr>
        <w:t xml:space="preserve"> unterstützt ALPLA seine Kunden bei der Umsetzung ihrer Nachhaltigkeitsziele. „Wir stellen erneut unter Beweis, dass durch die enge Zusammenarbeit von Verpackungsentwicklern</w:t>
      </w:r>
      <w:r w:rsidR="00894D7D">
        <w:rPr>
          <w:rFonts w:ascii="Arial" w:hAnsi="Arial" w:cs="Arial"/>
          <w:sz w:val="21"/>
          <w:szCs w:val="21"/>
          <w:lang w:val="de-AT"/>
        </w:rPr>
        <w:t xml:space="preserve"> und</w:t>
      </w:r>
      <w:r w:rsidR="0033343A">
        <w:rPr>
          <w:rFonts w:ascii="Arial" w:hAnsi="Arial" w:cs="Arial"/>
          <w:sz w:val="21"/>
          <w:szCs w:val="21"/>
          <w:lang w:val="de-AT"/>
        </w:rPr>
        <w:t xml:space="preserve"> </w:t>
      </w:r>
      <w:r w:rsidR="0021253D">
        <w:rPr>
          <w:rFonts w:ascii="Arial" w:hAnsi="Arial" w:cs="Arial"/>
          <w:sz w:val="21"/>
          <w:szCs w:val="21"/>
          <w:lang w:val="de-AT"/>
        </w:rPr>
        <w:t xml:space="preserve">-herstellern </w:t>
      </w:r>
      <w:r w:rsidR="00894D7D">
        <w:rPr>
          <w:rFonts w:ascii="Arial" w:hAnsi="Arial" w:cs="Arial"/>
          <w:sz w:val="21"/>
          <w:szCs w:val="21"/>
          <w:lang w:val="de-AT"/>
        </w:rPr>
        <w:t xml:space="preserve">sowie </w:t>
      </w:r>
      <w:r w:rsidR="0021253D">
        <w:rPr>
          <w:rFonts w:ascii="Arial" w:hAnsi="Arial" w:cs="Arial"/>
          <w:sz w:val="21"/>
          <w:szCs w:val="21"/>
          <w:lang w:val="de-AT"/>
        </w:rPr>
        <w:t xml:space="preserve">Recyclingexperten unter einem Dach Lösungen mit großer Vorbildwirkung für die gesamte Branche erreichbar sind“, betont </w:t>
      </w:r>
      <w:proofErr w:type="spellStart"/>
      <w:r w:rsidR="0021253D"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 w:rsidR="0021253D">
        <w:rPr>
          <w:rFonts w:ascii="Arial" w:hAnsi="Arial" w:cs="Arial"/>
          <w:sz w:val="21"/>
          <w:szCs w:val="21"/>
          <w:lang w:val="de-AT"/>
        </w:rPr>
        <w:t xml:space="preserve"> abschließend.</w:t>
      </w:r>
    </w:p>
    <w:p w14:paraId="73699543" w14:textId="77777777" w:rsidR="004D7093" w:rsidRPr="000D3E1F" w:rsidRDefault="004D7093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490240D" w14:textId="77777777" w:rsidR="002B5BDE" w:rsidRDefault="009E6EFD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13664F">
        <w:rPr>
          <w:rFonts w:ascii="Arial" w:hAnsi="Arial" w:cs="Arial"/>
          <w:sz w:val="21"/>
          <w:szCs w:val="21"/>
          <w:lang w:val="de-AT"/>
        </w:rPr>
        <w:t>zum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="000D3E1F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21253D" w:rsidRPr="00040D2A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18C3D22E" w14:textId="168B548A" w:rsidR="0021253D" w:rsidRPr="000A3174" w:rsidRDefault="00A94C57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Links zu den genannten Organisationen:</w:t>
      </w:r>
      <w:r w:rsidR="000A3174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www.klimaneutralitaetsbuendnis2025.com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  <w:r w:rsidR="000A3174" w:rsidRPr="000A3174">
        <w:rPr>
          <w:rFonts w:ascii="Arial" w:hAnsi="Arial" w:cs="Arial"/>
          <w:sz w:val="21"/>
          <w:szCs w:val="21"/>
          <w:lang w:val="de-AT"/>
        </w:rPr>
        <w:t xml:space="preserve">und </w:t>
      </w:r>
      <w:hyperlink r:id="rId10" w:history="1">
        <w:r w:rsidR="00C457A7" w:rsidRPr="00C457A7">
          <w:rPr>
            <w:rStyle w:val="Hyperlink"/>
            <w:rFonts w:ascii="Arial" w:hAnsi="Arial" w:cs="Arial"/>
            <w:sz w:val="21"/>
            <w:szCs w:val="21"/>
            <w:lang w:val="de-AT"/>
          </w:rPr>
          <w:t>helioz.org</w:t>
        </w:r>
      </w:hyperlink>
    </w:p>
    <w:p w14:paraId="2B62DED1" w14:textId="77777777" w:rsidR="00812DF5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0AC2EF" w14:textId="77777777" w:rsidR="004D7093" w:rsidRDefault="004D7093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6E4F77B" w14:textId="77777777" w:rsidR="000A3174" w:rsidRDefault="000A3174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F70D6B" w14:textId="194E0B5C" w:rsidR="004D7093" w:rsidRPr="00C9244F" w:rsidRDefault="004D7093" w:rsidP="00894D7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C9244F">
        <w:rPr>
          <w:rFonts w:ascii="Arial" w:hAnsi="Arial" w:cs="Arial"/>
          <w:b/>
          <w:bCs/>
          <w:sz w:val="21"/>
          <w:szCs w:val="21"/>
          <w:lang w:val="de-AT"/>
        </w:rPr>
        <w:t xml:space="preserve">Produktportfolio Carbon Neutral </w:t>
      </w:r>
      <w:proofErr w:type="spellStart"/>
      <w:r w:rsidRPr="00C9244F">
        <w:rPr>
          <w:rFonts w:ascii="Arial" w:hAnsi="Arial" w:cs="Arial"/>
          <w:b/>
          <w:bCs/>
          <w:sz w:val="21"/>
          <w:szCs w:val="21"/>
          <w:lang w:val="de-AT"/>
        </w:rPr>
        <w:t>rPET</w:t>
      </w:r>
      <w:proofErr w:type="spellEnd"/>
    </w:p>
    <w:p w14:paraId="08CA6C49" w14:textId="77777777" w:rsidR="004D7093" w:rsidRPr="00C9244F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 w:rsidRPr="00C9244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CL 80</w:t>
      </w:r>
      <w:r w:rsidR="004D7093" w:rsidRPr="00C9244F">
        <w:rPr>
          <w:rFonts w:ascii="Arial" w:hAnsi="Arial" w:cs="Arial"/>
          <w:sz w:val="21"/>
          <w:szCs w:val="21"/>
          <w:lang w:val="de-AT"/>
        </w:rPr>
        <w:t xml:space="preserve">PC </w:t>
      </w:r>
      <w:proofErr w:type="spellStart"/>
      <w:r w:rsidR="004D7093" w:rsidRPr="00C9244F">
        <w:rPr>
          <w:rFonts w:ascii="Arial" w:hAnsi="Arial" w:cs="Arial"/>
          <w:sz w:val="21"/>
          <w:szCs w:val="21"/>
          <w:lang w:val="de-AT"/>
        </w:rPr>
        <w:t>carbon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neutral</w:t>
      </w:r>
      <w:r w:rsidR="004D7093" w:rsidRPr="00C9244F">
        <w:rPr>
          <w:rFonts w:ascii="Arial" w:hAnsi="Arial" w:cs="Arial"/>
          <w:sz w:val="21"/>
          <w:szCs w:val="21"/>
          <w:lang w:val="de-AT"/>
        </w:rPr>
        <w:t xml:space="preserve">, klares </w:t>
      </w:r>
      <w:proofErr w:type="spellStart"/>
      <w:r w:rsidR="004D7093" w:rsidRPr="00C9244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4D7093" w:rsidRPr="00C9244F">
        <w:rPr>
          <w:rFonts w:ascii="Arial" w:hAnsi="Arial" w:cs="Arial"/>
          <w:sz w:val="21"/>
          <w:szCs w:val="21"/>
          <w:lang w:val="de-AT"/>
        </w:rPr>
        <w:t xml:space="preserve"> </w:t>
      </w:r>
      <w:r w:rsidRPr="00C9244F">
        <w:rPr>
          <w:rFonts w:ascii="Arial" w:hAnsi="Arial" w:cs="Arial"/>
          <w:sz w:val="21"/>
          <w:szCs w:val="21"/>
          <w:lang w:val="de-AT"/>
        </w:rPr>
        <w:t>(</w:t>
      </w:r>
      <w:proofErr w:type="spellStart"/>
      <w:r w:rsidRPr="00C9244F">
        <w:rPr>
          <w:rFonts w:ascii="Arial" w:hAnsi="Arial" w:cs="Arial"/>
          <w:sz w:val="21"/>
          <w:szCs w:val="21"/>
          <w:lang w:val="de-AT"/>
        </w:rPr>
        <w:t>iV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0,85)</w:t>
      </w:r>
    </w:p>
    <w:p w14:paraId="58A8D8A7" w14:textId="77777777" w:rsidR="004706EE" w:rsidRPr="00C9280F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CL 80M 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carbon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neutral, klares 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(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iV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0,82)</w:t>
      </w:r>
    </w:p>
    <w:p w14:paraId="608C57FB" w14:textId="77777777" w:rsidR="004706EE" w:rsidRPr="00C9280F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</w:t>
      </w:r>
      <w:r w:rsidR="00C9244F" w:rsidRPr="00C9280F">
        <w:rPr>
          <w:rFonts w:ascii="Arial" w:hAnsi="Arial" w:cs="Arial"/>
          <w:sz w:val="21"/>
          <w:szCs w:val="21"/>
          <w:lang w:val="de-AT"/>
        </w:rPr>
        <w:t>BL</w:t>
      </w:r>
      <w:r w:rsidRPr="00C9280F">
        <w:rPr>
          <w:rFonts w:ascii="Arial" w:hAnsi="Arial" w:cs="Arial"/>
          <w:sz w:val="21"/>
          <w:szCs w:val="21"/>
          <w:lang w:val="de-AT"/>
        </w:rPr>
        <w:t xml:space="preserve"> 80 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carbon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neutral, blaues 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(</w:t>
      </w:r>
      <w:proofErr w:type="spellStart"/>
      <w:r w:rsidRPr="00C9280F">
        <w:rPr>
          <w:rFonts w:ascii="Arial" w:hAnsi="Arial" w:cs="Arial"/>
          <w:sz w:val="21"/>
          <w:szCs w:val="21"/>
          <w:lang w:val="de-AT"/>
        </w:rPr>
        <w:t>iV</w:t>
      </w:r>
      <w:proofErr w:type="spellEnd"/>
      <w:r w:rsidRPr="00C9280F">
        <w:rPr>
          <w:rFonts w:ascii="Arial" w:hAnsi="Arial" w:cs="Arial"/>
          <w:sz w:val="21"/>
          <w:szCs w:val="21"/>
          <w:lang w:val="de-AT"/>
        </w:rPr>
        <w:t xml:space="preserve"> 0,80)</w:t>
      </w:r>
    </w:p>
    <w:p w14:paraId="031825CF" w14:textId="77777777" w:rsidR="004706EE" w:rsidRPr="00C9244F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 w:rsidRPr="00C9244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GR 80 </w:t>
      </w:r>
      <w:proofErr w:type="spellStart"/>
      <w:r w:rsidRPr="00C9244F">
        <w:rPr>
          <w:rFonts w:ascii="Arial" w:hAnsi="Arial" w:cs="Arial"/>
          <w:sz w:val="21"/>
          <w:szCs w:val="21"/>
          <w:lang w:val="de-AT"/>
        </w:rPr>
        <w:t>carbon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neutral, grünes </w:t>
      </w:r>
      <w:proofErr w:type="spellStart"/>
      <w:r w:rsidRPr="00C9244F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Pr="00C9244F">
        <w:rPr>
          <w:rFonts w:ascii="Arial" w:hAnsi="Arial" w:cs="Arial"/>
          <w:sz w:val="21"/>
          <w:szCs w:val="21"/>
          <w:lang w:val="de-AT"/>
        </w:rPr>
        <w:t xml:space="preserve"> </w:t>
      </w:r>
      <w:r w:rsidR="0021253D" w:rsidRPr="00C9244F">
        <w:rPr>
          <w:rFonts w:ascii="Arial" w:hAnsi="Arial" w:cs="Arial"/>
          <w:sz w:val="21"/>
          <w:szCs w:val="21"/>
          <w:lang w:val="de-AT"/>
        </w:rPr>
        <w:t>(</w:t>
      </w:r>
      <w:proofErr w:type="spellStart"/>
      <w:r w:rsidR="0021253D" w:rsidRPr="00C9244F">
        <w:rPr>
          <w:rFonts w:ascii="Arial" w:hAnsi="Arial" w:cs="Arial"/>
          <w:sz w:val="21"/>
          <w:szCs w:val="21"/>
          <w:lang w:val="de-AT"/>
        </w:rPr>
        <w:t>iV</w:t>
      </w:r>
      <w:proofErr w:type="spellEnd"/>
      <w:r w:rsidR="0021253D" w:rsidRPr="00C9244F">
        <w:rPr>
          <w:rFonts w:ascii="Arial" w:hAnsi="Arial" w:cs="Arial"/>
          <w:sz w:val="21"/>
          <w:szCs w:val="21"/>
          <w:lang w:val="de-AT"/>
        </w:rPr>
        <w:t xml:space="preserve"> 0,80)</w:t>
      </w:r>
    </w:p>
    <w:p w14:paraId="506F1FB5" w14:textId="77777777" w:rsidR="0084237B" w:rsidRPr="00C9244F" w:rsidRDefault="0084237B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22054B9" w14:textId="050F8C2A" w:rsidR="009E6EFD" w:rsidRPr="0013664F" w:rsidRDefault="009E6EFD" w:rsidP="00894D7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 w:rsidRPr="0013664F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</w:p>
    <w:p w14:paraId="3D5F1240" w14:textId="77777777" w:rsidR="004D7093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20.800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1</w:t>
      </w:r>
      <w:r w:rsidR="00DD7EC4" w:rsidRPr="0013664F">
        <w:rPr>
          <w:rFonts w:ascii="Arial" w:hAnsi="Arial" w:cs="Arial"/>
          <w:sz w:val="21"/>
          <w:szCs w:val="21"/>
          <w:lang w:val="de-AT"/>
        </w:rPr>
        <w:t>81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46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13664F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13664F">
        <w:rPr>
          <w:rFonts w:ascii="Arial" w:hAnsi="Arial" w:cs="Arial"/>
          <w:sz w:val="21"/>
          <w:szCs w:val="21"/>
          <w:lang w:val="de-AT"/>
        </w:rPr>
        <w:br/>
      </w:r>
      <w:r w:rsidR="00220546" w:rsidRPr="0013664F">
        <w:rPr>
          <w:rFonts w:ascii="Arial" w:hAnsi="Arial" w:cs="Arial"/>
          <w:sz w:val="21"/>
          <w:szCs w:val="21"/>
          <w:lang w:val="de-AT"/>
        </w:rPr>
        <w:t xml:space="preserve">ALPLA betreibt eigene Recyclinganlagen für PET und HDPE in Österreich, Polen und Spanien und in Form von Joint Ventures in Mexiko und Deutschland. </w:t>
      </w:r>
      <w:r w:rsidR="004D7093" w:rsidRPr="0013664F">
        <w:rPr>
          <w:rFonts w:ascii="Arial" w:hAnsi="Arial" w:cs="Arial"/>
          <w:sz w:val="21"/>
          <w:szCs w:val="21"/>
          <w:lang w:val="de-AT"/>
        </w:rPr>
        <w:t xml:space="preserve">Mit der Unterzeichnung des New Plastics Economy Global </w:t>
      </w:r>
      <w:proofErr w:type="spellStart"/>
      <w:r w:rsidR="004D7093" w:rsidRPr="0013664F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="004D7093" w:rsidRPr="0013664F">
        <w:rPr>
          <w:rFonts w:ascii="Arial" w:hAnsi="Arial" w:cs="Arial"/>
          <w:sz w:val="21"/>
          <w:szCs w:val="21"/>
          <w:lang w:val="de-AT"/>
        </w:rPr>
        <w:t xml:space="preserve"> im Oktober 2018 hat sich ALPLA zu Zielen bis 2025 bekannt: Alle Verpackungslösungen sind vollständig recyclingfähig. Das Volumen an recycelten Materialien soll auf 25 Prozent des gesamten Materialverbrauchs steigen. Für die Erweiterung der Recyclingaktivitäten stehen 50 Millionen Euro bereit.</w:t>
      </w:r>
    </w:p>
    <w:p w14:paraId="034C0150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5DB084C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EDA01DD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C8632E1" w14:textId="6BA437EC" w:rsidR="00931454" w:rsidRPr="0013664F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13664F">
        <w:rPr>
          <w:rFonts w:ascii="Arial" w:hAnsi="Arial" w:cs="Arial"/>
          <w:b/>
          <w:bCs/>
          <w:sz w:val="21"/>
          <w:szCs w:val="21"/>
          <w:lang w:val="de-AT"/>
        </w:rPr>
        <w:t>text</w:t>
      </w:r>
    </w:p>
    <w:p w14:paraId="00197168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F7C1F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ALPLA-Recycling-Plant-Radomsko-Poland.jpg:</w:t>
      </w:r>
      <w:r>
        <w:rPr>
          <w:rFonts w:ascii="Arial" w:hAnsi="Arial" w:cs="Arial"/>
          <w:sz w:val="21"/>
          <w:szCs w:val="21"/>
          <w:lang w:val="de-AT"/>
        </w:rPr>
        <w:t xml:space="preserve"> Außenansicht Recyclingwerk PET Recycling Team in Radomsko/Polen.</w:t>
      </w:r>
    </w:p>
    <w:p w14:paraId="6B2045C5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021901A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F7C1F">
        <w:rPr>
          <w:rFonts w:ascii="Arial" w:hAnsi="Arial" w:cs="Arial"/>
          <w:b/>
          <w:bCs/>
          <w:sz w:val="21"/>
          <w:szCs w:val="21"/>
          <w:lang w:val="de-AT"/>
        </w:rPr>
        <w:t>ALPLA-rPET-Flakes-Hand.jpg: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Flakes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, Ausgangsmaterial für klimaneutrales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>
        <w:rPr>
          <w:rFonts w:ascii="Arial" w:hAnsi="Arial" w:cs="Arial"/>
          <w:sz w:val="21"/>
          <w:szCs w:val="21"/>
          <w:lang w:val="de-AT"/>
        </w:rPr>
        <w:t>.</w:t>
      </w:r>
    </w:p>
    <w:p w14:paraId="32A20E89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E14767D" w14:textId="77777777" w:rsidR="007F03F0" w:rsidRPr="009F7C1F" w:rsidRDefault="007F03F0" w:rsidP="007F03F0">
      <w:pPr>
        <w:spacing w:after="0" w:line="280" w:lineRule="exact"/>
        <w:rPr>
          <w:rFonts w:ascii="Arial" w:hAnsi="Arial" w:cs="Arial"/>
          <w:bCs/>
          <w:sz w:val="21"/>
          <w:szCs w:val="21"/>
          <w:lang w:val="it-IT"/>
        </w:rPr>
      </w:pPr>
      <w:r w:rsidRPr="009F7C1F">
        <w:rPr>
          <w:rFonts w:ascii="Arial" w:hAnsi="Arial" w:cs="Arial"/>
          <w:b/>
          <w:sz w:val="21"/>
          <w:szCs w:val="21"/>
          <w:lang w:val="it-IT"/>
        </w:rPr>
        <w:t>ALPLA-CO2-carbon-neutral.jpg:</w:t>
      </w:r>
      <w:r w:rsidRPr="009F7C1F">
        <w:rPr>
          <w:rFonts w:ascii="Arial" w:hAnsi="Arial" w:cs="Arial"/>
          <w:bCs/>
          <w:sz w:val="21"/>
          <w:szCs w:val="21"/>
          <w:lang w:val="it-IT"/>
        </w:rPr>
        <w:t xml:space="preserve"> </w:t>
      </w:r>
      <w:proofErr w:type="spellStart"/>
      <w:r w:rsidRPr="009F7C1F">
        <w:rPr>
          <w:rFonts w:ascii="Arial" w:hAnsi="Arial" w:cs="Arial"/>
          <w:bCs/>
          <w:sz w:val="21"/>
          <w:szCs w:val="21"/>
          <w:lang w:val="it-IT"/>
        </w:rPr>
        <w:t>Icon</w:t>
      </w:r>
      <w:proofErr w:type="spellEnd"/>
      <w:r w:rsidRPr="009F7C1F">
        <w:rPr>
          <w:rFonts w:ascii="Arial" w:hAnsi="Arial" w:cs="Arial"/>
          <w:bCs/>
          <w:sz w:val="21"/>
          <w:szCs w:val="21"/>
          <w:lang w:val="it-IT"/>
        </w:rPr>
        <w:t xml:space="preserve"> “</w:t>
      </w:r>
      <w:proofErr w:type="spellStart"/>
      <w:r w:rsidRPr="009F7C1F">
        <w:rPr>
          <w:rFonts w:ascii="Arial" w:hAnsi="Arial" w:cs="Arial"/>
          <w:bCs/>
          <w:sz w:val="21"/>
          <w:szCs w:val="21"/>
          <w:lang w:val="it-IT"/>
        </w:rPr>
        <w:t>klimaneutral</w:t>
      </w:r>
      <w:proofErr w:type="spellEnd"/>
      <w:r w:rsidRPr="009F7C1F">
        <w:rPr>
          <w:rFonts w:ascii="Arial" w:hAnsi="Arial" w:cs="Arial"/>
          <w:bCs/>
          <w:sz w:val="21"/>
          <w:szCs w:val="21"/>
          <w:lang w:val="it-IT"/>
        </w:rPr>
        <w:t>”</w:t>
      </w:r>
    </w:p>
    <w:p w14:paraId="42124F49" w14:textId="77777777" w:rsidR="007F03F0" w:rsidRPr="009F7C1F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it-IT"/>
        </w:rPr>
      </w:pPr>
    </w:p>
    <w:p w14:paraId="4E20BE9B" w14:textId="5B44914F" w:rsidR="007F03F0" w:rsidRPr="006A20BF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  <w:r w:rsidRPr="006A20BF">
        <w:rPr>
          <w:rFonts w:ascii="Arial" w:hAnsi="Arial" w:cs="Arial"/>
          <w:b/>
          <w:bCs/>
          <w:sz w:val="21"/>
          <w:szCs w:val="21"/>
          <w:lang w:val="en-US"/>
        </w:rPr>
        <w:t>ALPLA-Georg-Laesser-Head-of-Recycling.jpg:</w:t>
      </w:r>
      <w:r w:rsidRPr="006A20BF">
        <w:rPr>
          <w:rFonts w:ascii="Arial" w:hAnsi="Arial" w:cs="Arial"/>
          <w:sz w:val="21"/>
          <w:szCs w:val="21"/>
          <w:lang w:val="en-US"/>
        </w:rPr>
        <w:t xml:space="preserve"> Georg </w:t>
      </w:r>
      <w:proofErr w:type="spellStart"/>
      <w:r w:rsidRPr="006A20BF">
        <w:rPr>
          <w:rFonts w:ascii="Arial" w:hAnsi="Arial" w:cs="Arial"/>
          <w:sz w:val="21"/>
          <w:szCs w:val="21"/>
          <w:lang w:val="en-US"/>
        </w:rPr>
        <w:t>Lässer</w:t>
      </w:r>
      <w:proofErr w:type="spellEnd"/>
      <w:r w:rsidRPr="006A20BF">
        <w:rPr>
          <w:rFonts w:ascii="Arial" w:hAnsi="Arial" w:cs="Arial"/>
          <w:sz w:val="21"/>
          <w:szCs w:val="21"/>
          <w:lang w:val="en-US"/>
        </w:rPr>
        <w:t xml:space="preserve">, Head of Recycling </w:t>
      </w:r>
      <w:proofErr w:type="spellStart"/>
      <w:r w:rsidRPr="006A20BF">
        <w:rPr>
          <w:rFonts w:ascii="Arial" w:hAnsi="Arial" w:cs="Arial"/>
          <w:sz w:val="21"/>
          <w:szCs w:val="21"/>
          <w:lang w:val="en-US"/>
        </w:rPr>
        <w:t>bei</w:t>
      </w:r>
      <w:proofErr w:type="spellEnd"/>
      <w:r w:rsidRPr="006A20BF">
        <w:rPr>
          <w:rFonts w:ascii="Arial" w:hAnsi="Arial" w:cs="Arial"/>
          <w:sz w:val="21"/>
          <w:szCs w:val="21"/>
          <w:lang w:val="en-US"/>
        </w:rPr>
        <w:t xml:space="preserve"> ALPLA.</w:t>
      </w:r>
    </w:p>
    <w:p w14:paraId="6971B341" w14:textId="77777777" w:rsidR="00753987" w:rsidRPr="007F03F0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49F6BBAD" w14:textId="77777777" w:rsidR="00931454" w:rsidRPr="0013664F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13664F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198AA761" w14:textId="77777777" w:rsidR="00E86E32" w:rsidRPr="0013664F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43EB4F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3A722F3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DF47176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65B183A6" w14:textId="7DB1F37E" w:rsidR="009E6EFD" w:rsidRPr="0013664F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ALPLA, Alexandra Dittrich (</w:t>
      </w:r>
      <w:r w:rsidR="00683334">
        <w:rPr>
          <w:rFonts w:ascii="Arial" w:hAnsi="Arial" w:cs="Arial"/>
          <w:sz w:val="21"/>
          <w:szCs w:val="21"/>
          <w:lang w:val="de-AT"/>
        </w:rPr>
        <w:t xml:space="preserve">Senior </w:t>
      </w:r>
      <w:proofErr w:type="spellStart"/>
      <w:r w:rsidR="00683334">
        <w:rPr>
          <w:rFonts w:ascii="Arial" w:hAnsi="Arial" w:cs="Arial"/>
          <w:sz w:val="21"/>
          <w:szCs w:val="21"/>
          <w:lang w:val="de-AT"/>
        </w:rPr>
        <w:t>Sustainability</w:t>
      </w:r>
      <w:proofErr w:type="spellEnd"/>
      <w:r w:rsidRPr="0013664F">
        <w:rPr>
          <w:rFonts w:ascii="Arial" w:hAnsi="Arial" w:cs="Arial"/>
          <w:sz w:val="21"/>
          <w:szCs w:val="21"/>
          <w:lang w:val="de-AT"/>
        </w:rPr>
        <w:t xml:space="preserve"> Communications</w:t>
      </w:r>
      <w:r w:rsidR="00683334">
        <w:rPr>
          <w:rFonts w:ascii="Arial" w:hAnsi="Arial" w:cs="Arial"/>
          <w:sz w:val="21"/>
          <w:szCs w:val="21"/>
          <w:lang w:val="de-AT"/>
        </w:rPr>
        <w:t xml:space="preserve"> Manager</w:t>
      </w:r>
      <w:r w:rsidRPr="0013664F">
        <w:rPr>
          <w:rFonts w:ascii="Arial" w:hAnsi="Arial" w:cs="Arial"/>
          <w:sz w:val="21"/>
          <w:szCs w:val="21"/>
          <w:lang w:val="de-AT"/>
        </w:rPr>
        <w:t>),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1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  <w:bookmarkStart w:id="0" w:name="_GoBack"/>
      <w:bookmarkEnd w:id="0"/>
    </w:p>
    <w:p w14:paraId="66145197" w14:textId="3A0E8325" w:rsidR="009E6EFD" w:rsidRPr="0013664F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13664F">
        <w:rPr>
          <w:rFonts w:ascii="Arial" w:hAnsi="Arial" w:cs="Arial"/>
          <w:sz w:val="21"/>
          <w:szCs w:val="21"/>
          <w:lang w:val="de-AT"/>
        </w:rPr>
        <w:t>699/10254817</w:t>
      </w:r>
      <w:r w:rsidRPr="0013664F">
        <w:rPr>
          <w:rFonts w:ascii="Arial" w:hAnsi="Arial" w:cs="Arial"/>
          <w:sz w:val="21"/>
          <w:szCs w:val="21"/>
          <w:lang w:val="de-AT"/>
        </w:rPr>
        <w:t>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2" w:history="1"/>
      <w:hyperlink r:id="rId13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348B0957" w14:textId="77777777" w:rsidR="00795B4E" w:rsidRPr="0013664F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13664F" w:rsidSect="00CD6DC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54F20F45" w14:textId="77777777" w:rsidR="00FC048C" w:rsidRPr="0013664F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13664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83" w16cex:dateUtc="2020-05-20T06:44:00Z"/>
  <w16cex:commentExtensible w16cex:durableId="226F6D30" w16cex:dateUtc="2020-05-20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C55DD" w16cid:durableId="23256998"/>
  <w16cid:commentId w16cid:paraId="7533C091" w16cid:durableId="23256945"/>
  <w16cid:commentId w16cid:paraId="4B3FC1F6" w16cid:durableId="23256A3E"/>
  <w16cid:commentId w16cid:paraId="5D6F605A" w16cid:durableId="23256946"/>
  <w16cid:commentId w16cid:paraId="14D04945" w16cid:durableId="23256947"/>
  <w16cid:commentId w16cid:paraId="4CB980BE" w16cid:durableId="23256AEB"/>
  <w16cid:commentId w16cid:paraId="1597971D" w16cid:durableId="23256948"/>
  <w16cid:commentId w16cid:paraId="50E8F041" w16cid:durableId="23256C89"/>
  <w16cid:commentId w16cid:paraId="738CEC1A" w16cid:durableId="23256949"/>
  <w16cid:commentId w16cid:paraId="004AA6F9" w16cid:durableId="2325694A"/>
  <w16cid:commentId w16cid:paraId="778B76E8" w16cid:durableId="23256BB9"/>
  <w16cid:commentId w16cid:paraId="4AF445F2" w16cid:durableId="2325694B"/>
  <w16cid:commentId w16cid:paraId="182C2431" w16cid:durableId="2325694C"/>
  <w16cid:commentId w16cid:paraId="1EDB2573" w16cid:durableId="23256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0654" w14:textId="77777777" w:rsidR="0003533B" w:rsidRDefault="0003533B">
      <w:pPr>
        <w:spacing w:after="0" w:line="240" w:lineRule="auto"/>
      </w:pPr>
      <w:r>
        <w:separator/>
      </w:r>
    </w:p>
  </w:endnote>
  <w:endnote w:type="continuationSeparator" w:id="0">
    <w:p w14:paraId="550C13BF" w14:textId="77777777" w:rsidR="0003533B" w:rsidRDefault="000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8046" w14:textId="23B08A26" w:rsidR="00774E40" w:rsidRPr="00BB35ED" w:rsidRDefault="00F22EFE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C457A7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C457A7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1ABD76B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7FC4" w14:textId="62F8514E" w:rsidR="00774E40" w:rsidRDefault="00F22EFE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C457A7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C457A7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23B71B2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34A1" w14:textId="77777777" w:rsidR="0003533B" w:rsidRDefault="0003533B">
      <w:pPr>
        <w:spacing w:after="0" w:line="240" w:lineRule="auto"/>
      </w:pPr>
      <w:r>
        <w:separator/>
      </w:r>
    </w:p>
  </w:footnote>
  <w:footnote w:type="continuationSeparator" w:id="0">
    <w:p w14:paraId="30B7D55C" w14:textId="77777777" w:rsidR="0003533B" w:rsidRDefault="000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5653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728" behindDoc="1" locked="1" layoutInCell="1" allowOverlap="1" wp14:anchorId="0B790A5D" wp14:editId="3D8F4C1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D6" w14:textId="77777777" w:rsidR="00774E40" w:rsidRPr="00132006" w:rsidRDefault="00913736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66813E" wp14:editId="20790988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38" name="Text Box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00B9C6CF" w14:textId="77777777" w:rsidTr="00774E40">
                            <w:tc>
                              <w:tcPr>
                                <w:tcW w:w="3828" w:type="dxa"/>
                              </w:tcPr>
                              <w:p w14:paraId="64C0108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374689EB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2825E0C7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502CF50E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67C1EDDB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CE390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15CEC73F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38BE89D0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6AC7A7FE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20CA94B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64E1DAF1" w14:textId="77777777" w:rsidTr="00774E40">
                            <w:tc>
                              <w:tcPr>
                                <w:tcW w:w="3828" w:type="dxa"/>
                              </w:tcPr>
                              <w:p w14:paraId="0884A97F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6467281A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647A6BC6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47856E36" w14:textId="77777777" w:rsidR="00774E40" w:rsidRPr="00E71B2B" w:rsidRDefault="00CE390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47993AC6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813E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" fillcolor="white [3201]" stroked="f" strokeweight=".5pt">
              <v:path arrowok="t"/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00B9C6CF" w14:textId="77777777" w:rsidTr="00774E40">
                      <w:tc>
                        <w:tcPr>
                          <w:tcW w:w="3828" w:type="dxa"/>
                        </w:tcPr>
                        <w:p w14:paraId="64C0108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374689EB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2825E0C7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502CF50E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67C1EDDB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CE390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15CEC73F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38BE89D0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6AC7A7FE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20CA94B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64E1DAF1" w14:textId="77777777" w:rsidTr="00774E40">
                      <w:tc>
                        <w:tcPr>
                          <w:tcW w:w="3828" w:type="dxa"/>
                        </w:tcPr>
                        <w:p w14:paraId="0884A97F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6467281A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647A6BC6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47856E36" w14:textId="77777777" w:rsidR="00774E40" w:rsidRPr="00E71B2B" w:rsidRDefault="00CE390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47993AC6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4E40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704" behindDoc="1" locked="1" layoutInCell="1" allowOverlap="1" wp14:anchorId="5E6F705C" wp14:editId="74365DF9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21EB"/>
    <w:rsid w:val="00025CE3"/>
    <w:rsid w:val="0003533B"/>
    <w:rsid w:val="0003731F"/>
    <w:rsid w:val="00037335"/>
    <w:rsid w:val="00037872"/>
    <w:rsid w:val="00084443"/>
    <w:rsid w:val="00093CBD"/>
    <w:rsid w:val="00096E78"/>
    <w:rsid w:val="000A2004"/>
    <w:rsid w:val="000A3174"/>
    <w:rsid w:val="000B28CF"/>
    <w:rsid w:val="000B4F20"/>
    <w:rsid w:val="000C559A"/>
    <w:rsid w:val="000C65D5"/>
    <w:rsid w:val="000D3E1F"/>
    <w:rsid w:val="000D48A2"/>
    <w:rsid w:val="000D7C70"/>
    <w:rsid w:val="000E0BB6"/>
    <w:rsid w:val="000E0FD5"/>
    <w:rsid w:val="000E4207"/>
    <w:rsid w:val="000E7D23"/>
    <w:rsid w:val="000F099C"/>
    <w:rsid w:val="000F176D"/>
    <w:rsid w:val="000F7B11"/>
    <w:rsid w:val="00103C1F"/>
    <w:rsid w:val="001176E8"/>
    <w:rsid w:val="001214A3"/>
    <w:rsid w:val="0012410F"/>
    <w:rsid w:val="00125B13"/>
    <w:rsid w:val="0012626D"/>
    <w:rsid w:val="001327A7"/>
    <w:rsid w:val="001353FB"/>
    <w:rsid w:val="0013664F"/>
    <w:rsid w:val="00137934"/>
    <w:rsid w:val="001412D2"/>
    <w:rsid w:val="0014274B"/>
    <w:rsid w:val="00150A53"/>
    <w:rsid w:val="001572F6"/>
    <w:rsid w:val="00160E87"/>
    <w:rsid w:val="00177E28"/>
    <w:rsid w:val="00185B66"/>
    <w:rsid w:val="00187F03"/>
    <w:rsid w:val="00190EDF"/>
    <w:rsid w:val="001925D4"/>
    <w:rsid w:val="0019617E"/>
    <w:rsid w:val="00196EF7"/>
    <w:rsid w:val="001A6B88"/>
    <w:rsid w:val="001C2E72"/>
    <w:rsid w:val="001C3439"/>
    <w:rsid w:val="001C702B"/>
    <w:rsid w:val="001D2510"/>
    <w:rsid w:val="001D3960"/>
    <w:rsid w:val="001D3BC7"/>
    <w:rsid w:val="001D5528"/>
    <w:rsid w:val="001E0890"/>
    <w:rsid w:val="001E0E47"/>
    <w:rsid w:val="001E7058"/>
    <w:rsid w:val="001F435E"/>
    <w:rsid w:val="0021020E"/>
    <w:rsid w:val="0021253D"/>
    <w:rsid w:val="0021388B"/>
    <w:rsid w:val="00217F89"/>
    <w:rsid w:val="00220546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85542"/>
    <w:rsid w:val="002907E2"/>
    <w:rsid w:val="0029114D"/>
    <w:rsid w:val="002A039D"/>
    <w:rsid w:val="002A07BB"/>
    <w:rsid w:val="002A24F2"/>
    <w:rsid w:val="002A28EF"/>
    <w:rsid w:val="002B5BDE"/>
    <w:rsid w:val="002E2D43"/>
    <w:rsid w:val="002F6249"/>
    <w:rsid w:val="003077EA"/>
    <w:rsid w:val="003164B7"/>
    <w:rsid w:val="00316DD0"/>
    <w:rsid w:val="00321DEC"/>
    <w:rsid w:val="00322062"/>
    <w:rsid w:val="00322077"/>
    <w:rsid w:val="0033343A"/>
    <w:rsid w:val="00350E84"/>
    <w:rsid w:val="00357264"/>
    <w:rsid w:val="00361C1D"/>
    <w:rsid w:val="00363A7C"/>
    <w:rsid w:val="00364D5B"/>
    <w:rsid w:val="0038359A"/>
    <w:rsid w:val="003866BB"/>
    <w:rsid w:val="00390E2D"/>
    <w:rsid w:val="00391A0B"/>
    <w:rsid w:val="003934A2"/>
    <w:rsid w:val="003934E6"/>
    <w:rsid w:val="003A04E8"/>
    <w:rsid w:val="003A7E40"/>
    <w:rsid w:val="003B334F"/>
    <w:rsid w:val="003C0F2A"/>
    <w:rsid w:val="003C0F75"/>
    <w:rsid w:val="003D3385"/>
    <w:rsid w:val="003D5113"/>
    <w:rsid w:val="003E6EAE"/>
    <w:rsid w:val="0040042F"/>
    <w:rsid w:val="00401B38"/>
    <w:rsid w:val="004075BE"/>
    <w:rsid w:val="00416018"/>
    <w:rsid w:val="00433325"/>
    <w:rsid w:val="00443314"/>
    <w:rsid w:val="00452C08"/>
    <w:rsid w:val="00464E0C"/>
    <w:rsid w:val="0047042A"/>
    <w:rsid w:val="004706EE"/>
    <w:rsid w:val="00475A21"/>
    <w:rsid w:val="00482219"/>
    <w:rsid w:val="0049240E"/>
    <w:rsid w:val="004939AB"/>
    <w:rsid w:val="004A0562"/>
    <w:rsid w:val="004C65FC"/>
    <w:rsid w:val="004C69B6"/>
    <w:rsid w:val="004D1CBF"/>
    <w:rsid w:val="004D20D1"/>
    <w:rsid w:val="004D7093"/>
    <w:rsid w:val="004D7CCF"/>
    <w:rsid w:val="004F6D47"/>
    <w:rsid w:val="004F7386"/>
    <w:rsid w:val="0050460E"/>
    <w:rsid w:val="0051366F"/>
    <w:rsid w:val="00520EB0"/>
    <w:rsid w:val="0055789F"/>
    <w:rsid w:val="00557FCB"/>
    <w:rsid w:val="00563FE0"/>
    <w:rsid w:val="005732E0"/>
    <w:rsid w:val="0058078F"/>
    <w:rsid w:val="00587795"/>
    <w:rsid w:val="00594CE1"/>
    <w:rsid w:val="005A6223"/>
    <w:rsid w:val="005B2D6F"/>
    <w:rsid w:val="005B3990"/>
    <w:rsid w:val="005B7B73"/>
    <w:rsid w:val="005C17E7"/>
    <w:rsid w:val="005C36C7"/>
    <w:rsid w:val="005C3BD1"/>
    <w:rsid w:val="005E1CAF"/>
    <w:rsid w:val="00606968"/>
    <w:rsid w:val="00610671"/>
    <w:rsid w:val="00611611"/>
    <w:rsid w:val="00617E65"/>
    <w:rsid w:val="00625808"/>
    <w:rsid w:val="006303D6"/>
    <w:rsid w:val="00650E8C"/>
    <w:rsid w:val="006676A8"/>
    <w:rsid w:val="00683334"/>
    <w:rsid w:val="00687661"/>
    <w:rsid w:val="006907FD"/>
    <w:rsid w:val="00690DB0"/>
    <w:rsid w:val="00691D37"/>
    <w:rsid w:val="006957E4"/>
    <w:rsid w:val="00696A29"/>
    <w:rsid w:val="006A5E44"/>
    <w:rsid w:val="006E1BEC"/>
    <w:rsid w:val="00727456"/>
    <w:rsid w:val="007437DB"/>
    <w:rsid w:val="00743F8C"/>
    <w:rsid w:val="00753987"/>
    <w:rsid w:val="00774E40"/>
    <w:rsid w:val="007761B8"/>
    <w:rsid w:val="00776FF2"/>
    <w:rsid w:val="00777CD1"/>
    <w:rsid w:val="007867FC"/>
    <w:rsid w:val="00787B79"/>
    <w:rsid w:val="00795B4E"/>
    <w:rsid w:val="00796660"/>
    <w:rsid w:val="007A2420"/>
    <w:rsid w:val="007A3F01"/>
    <w:rsid w:val="007B0994"/>
    <w:rsid w:val="007B6DB5"/>
    <w:rsid w:val="007D041F"/>
    <w:rsid w:val="007D2033"/>
    <w:rsid w:val="007D5A6C"/>
    <w:rsid w:val="007F00FA"/>
    <w:rsid w:val="007F03F0"/>
    <w:rsid w:val="007F131C"/>
    <w:rsid w:val="007F38C1"/>
    <w:rsid w:val="00802E86"/>
    <w:rsid w:val="00804B8F"/>
    <w:rsid w:val="00804B9C"/>
    <w:rsid w:val="00811ACE"/>
    <w:rsid w:val="00812DF5"/>
    <w:rsid w:val="008141A7"/>
    <w:rsid w:val="0082567C"/>
    <w:rsid w:val="00835F43"/>
    <w:rsid w:val="00840E34"/>
    <w:rsid w:val="0084237B"/>
    <w:rsid w:val="00843AA2"/>
    <w:rsid w:val="00847371"/>
    <w:rsid w:val="008536E2"/>
    <w:rsid w:val="00856A8C"/>
    <w:rsid w:val="00861F8E"/>
    <w:rsid w:val="00863E9A"/>
    <w:rsid w:val="00864760"/>
    <w:rsid w:val="0086514A"/>
    <w:rsid w:val="00866D4D"/>
    <w:rsid w:val="00883FA2"/>
    <w:rsid w:val="008843C6"/>
    <w:rsid w:val="00890E28"/>
    <w:rsid w:val="00892BE0"/>
    <w:rsid w:val="00894D7D"/>
    <w:rsid w:val="008A1AC0"/>
    <w:rsid w:val="008A526E"/>
    <w:rsid w:val="008B11B7"/>
    <w:rsid w:val="008B1C96"/>
    <w:rsid w:val="008C0DC5"/>
    <w:rsid w:val="008C7926"/>
    <w:rsid w:val="00901D89"/>
    <w:rsid w:val="00913736"/>
    <w:rsid w:val="00915207"/>
    <w:rsid w:val="0091652B"/>
    <w:rsid w:val="009225E5"/>
    <w:rsid w:val="009244E9"/>
    <w:rsid w:val="00926601"/>
    <w:rsid w:val="00931454"/>
    <w:rsid w:val="00932931"/>
    <w:rsid w:val="009330E0"/>
    <w:rsid w:val="00944359"/>
    <w:rsid w:val="00944475"/>
    <w:rsid w:val="00944853"/>
    <w:rsid w:val="0095025C"/>
    <w:rsid w:val="009525FC"/>
    <w:rsid w:val="00953207"/>
    <w:rsid w:val="00953935"/>
    <w:rsid w:val="009573CF"/>
    <w:rsid w:val="009642E6"/>
    <w:rsid w:val="009661E5"/>
    <w:rsid w:val="0097526C"/>
    <w:rsid w:val="00980321"/>
    <w:rsid w:val="0098065C"/>
    <w:rsid w:val="00982F1B"/>
    <w:rsid w:val="00984418"/>
    <w:rsid w:val="0098695B"/>
    <w:rsid w:val="00995315"/>
    <w:rsid w:val="009A525D"/>
    <w:rsid w:val="009B001A"/>
    <w:rsid w:val="009B3021"/>
    <w:rsid w:val="009B4C6F"/>
    <w:rsid w:val="009D44A7"/>
    <w:rsid w:val="009D54DE"/>
    <w:rsid w:val="009E2BFD"/>
    <w:rsid w:val="009E4277"/>
    <w:rsid w:val="009E6EFD"/>
    <w:rsid w:val="009F095B"/>
    <w:rsid w:val="009F43A6"/>
    <w:rsid w:val="00A063BD"/>
    <w:rsid w:val="00A21C51"/>
    <w:rsid w:val="00A22961"/>
    <w:rsid w:val="00A237A9"/>
    <w:rsid w:val="00A23A76"/>
    <w:rsid w:val="00A36815"/>
    <w:rsid w:val="00A41499"/>
    <w:rsid w:val="00A429C1"/>
    <w:rsid w:val="00A442E4"/>
    <w:rsid w:val="00A52235"/>
    <w:rsid w:val="00A60BC8"/>
    <w:rsid w:val="00A662E5"/>
    <w:rsid w:val="00A759BB"/>
    <w:rsid w:val="00A8528F"/>
    <w:rsid w:val="00A85ABE"/>
    <w:rsid w:val="00A879C6"/>
    <w:rsid w:val="00A91564"/>
    <w:rsid w:val="00A925AA"/>
    <w:rsid w:val="00A94C57"/>
    <w:rsid w:val="00AB67F7"/>
    <w:rsid w:val="00AC2D5E"/>
    <w:rsid w:val="00AD522C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542D"/>
    <w:rsid w:val="00B54409"/>
    <w:rsid w:val="00B67C1E"/>
    <w:rsid w:val="00B71F09"/>
    <w:rsid w:val="00B75B47"/>
    <w:rsid w:val="00B81575"/>
    <w:rsid w:val="00B878E5"/>
    <w:rsid w:val="00B92CA2"/>
    <w:rsid w:val="00B93391"/>
    <w:rsid w:val="00B93551"/>
    <w:rsid w:val="00BA0476"/>
    <w:rsid w:val="00BA0A4D"/>
    <w:rsid w:val="00BA6398"/>
    <w:rsid w:val="00BB3C19"/>
    <w:rsid w:val="00BD7A51"/>
    <w:rsid w:val="00BE29B3"/>
    <w:rsid w:val="00BE3455"/>
    <w:rsid w:val="00BF032E"/>
    <w:rsid w:val="00BF7EAF"/>
    <w:rsid w:val="00C02E21"/>
    <w:rsid w:val="00C0715E"/>
    <w:rsid w:val="00C10532"/>
    <w:rsid w:val="00C20E0C"/>
    <w:rsid w:val="00C23EF7"/>
    <w:rsid w:val="00C457A7"/>
    <w:rsid w:val="00C50BA2"/>
    <w:rsid w:val="00C656F8"/>
    <w:rsid w:val="00C71625"/>
    <w:rsid w:val="00C9244F"/>
    <w:rsid w:val="00C9280F"/>
    <w:rsid w:val="00CA0DCA"/>
    <w:rsid w:val="00CD6DC6"/>
    <w:rsid w:val="00CE390E"/>
    <w:rsid w:val="00CE4805"/>
    <w:rsid w:val="00CE66B1"/>
    <w:rsid w:val="00CF4B26"/>
    <w:rsid w:val="00CF5349"/>
    <w:rsid w:val="00CF7117"/>
    <w:rsid w:val="00D0091B"/>
    <w:rsid w:val="00D05644"/>
    <w:rsid w:val="00D21F02"/>
    <w:rsid w:val="00D2363D"/>
    <w:rsid w:val="00D23803"/>
    <w:rsid w:val="00D27A8D"/>
    <w:rsid w:val="00D41D74"/>
    <w:rsid w:val="00D44B25"/>
    <w:rsid w:val="00D62286"/>
    <w:rsid w:val="00D6778D"/>
    <w:rsid w:val="00D7134A"/>
    <w:rsid w:val="00D771EF"/>
    <w:rsid w:val="00D85BFD"/>
    <w:rsid w:val="00D87308"/>
    <w:rsid w:val="00D90E04"/>
    <w:rsid w:val="00D91BD7"/>
    <w:rsid w:val="00DA30F9"/>
    <w:rsid w:val="00DB181D"/>
    <w:rsid w:val="00DB1F11"/>
    <w:rsid w:val="00DB73C6"/>
    <w:rsid w:val="00DD26C8"/>
    <w:rsid w:val="00DD3812"/>
    <w:rsid w:val="00DD5896"/>
    <w:rsid w:val="00DD6F43"/>
    <w:rsid w:val="00DD7EC4"/>
    <w:rsid w:val="00DE11ED"/>
    <w:rsid w:val="00DE7155"/>
    <w:rsid w:val="00E02C7F"/>
    <w:rsid w:val="00E103C4"/>
    <w:rsid w:val="00E10FB3"/>
    <w:rsid w:val="00E15A34"/>
    <w:rsid w:val="00E4232F"/>
    <w:rsid w:val="00E51A94"/>
    <w:rsid w:val="00E5699D"/>
    <w:rsid w:val="00E57E60"/>
    <w:rsid w:val="00E6528D"/>
    <w:rsid w:val="00E742CB"/>
    <w:rsid w:val="00E7776B"/>
    <w:rsid w:val="00E80E8B"/>
    <w:rsid w:val="00E834CA"/>
    <w:rsid w:val="00E86E32"/>
    <w:rsid w:val="00EB0B0F"/>
    <w:rsid w:val="00EB2004"/>
    <w:rsid w:val="00EB24A5"/>
    <w:rsid w:val="00EB5BCA"/>
    <w:rsid w:val="00EE3F46"/>
    <w:rsid w:val="00EE49B4"/>
    <w:rsid w:val="00EF07B6"/>
    <w:rsid w:val="00EF6FD9"/>
    <w:rsid w:val="00F01B26"/>
    <w:rsid w:val="00F02D66"/>
    <w:rsid w:val="00F02F44"/>
    <w:rsid w:val="00F04971"/>
    <w:rsid w:val="00F05AFA"/>
    <w:rsid w:val="00F10230"/>
    <w:rsid w:val="00F119A7"/>
    <w:rsid w:val="00F213DC"/>
    <w:rsid w:val="00F22EFE"/>
    <w:rsid w:val="00F405FC"/>
    <w:rsid w:val="00F408A9"/>
    <w:rsid w:val="00F423C5"/>
    <w:rsid w:val="00F50635"/>
    <w:rsid w:val="00F51DF3"/>
    <w:rsid w:val="00F5265D"/>
    <w:rsid w:val="00F56F47"/>
    <w:rsid w:val="00F6046F"/>
    <w:rsid w:val="00F64B1A"/>
    <w:rsid w:val="00F702FF"/>
    <w:rsid w:val="00F81DA1"/>
    <w:rsid w:val="00F82705"/>
    <w:rsid w:val="00FA3655"/>
    <w:rsid w:val="00FA39CB"/>
    <w:rsid w:val="00FA54D8"/>
    <w:rsid w:val="00FB05DD"/>
    <w:rsid w:val="00FC048C"/>
    <w:rsid w:val="00FC1181"/>
    <w:rsid w:val="00FC1589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6C5762"/>
  <w15:docId w15:val="{95B4C108-7BA0-4897-B4CB-B24526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styleId="Fett">
    <w:name w:val="Strong"/>
    <w:basedOn w:val="Absatz-Standardschriftart"/>
    <w:uiPriority w:val="22"/>
    <w:qFormat/>
    <w:rsid w:val="000D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yperlink" Target="mailto:werner.sommer@pzwei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dittrich@alpl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://helioz.org/ho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limaneutralitaetsbuendnis2025.com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B3A0-874D-4BC0-BB3B-4689F51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 </cp:lastModifiedBy>
  <cp:revision>5</cp:revision>
  <cp:lastPrinted>2019-10-10T07:02:00Z</cp:lastPrinted>
  <dcterms:created xsi:type="dcterms:W3CDTF">2020-10-08T05:49:00Z</dcterms:created>
  <dcterms:modified xsi:type="dcterms:W3CDTF">2020-10-08T08:26:00Z</dcterms:modified>
</cp:coreProperties>
</file>