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AAA6" w14:textId="77777777" w:rsidR="004A4EB5" w:rsidRPr="00B91E3A" w:rsidRDefault="004A4EB5" w:rsidP="004A4EB5">
      <w:pPr>
        <w:tabs>
          <w:tab w:val="left" w:pos="2823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B91E3A">
        <w:rPr>
          <w:rFonts w:ascii="Arial" w:hAnsi="Arial" w:cs="Arial"/>
          <w:sz w:val="20"/>
          <w:szCs w:val="20"/>
        </w:rPr>
        <w:t>Presseaussendung</w:t>
      </w:r>
    </w:p>
    <w:p w14:paraId="686A79BE" w14:textId="77777777" w:rsidR="004A4EB5" w:rsidRPr="00B91E3A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B91E3A">
        <w:rPr>
          <w:rFonts w:ascii="Arial" w:hAnsi="Arial" w:cs="Arial"/>
          <w:sz w:val="20"/>
          <w:szCs w:val="20"/>
        </w:rPr>
        <w:t>TGS Technischer Gebäude Service GmbH</w:t>
      </w:r>
    </w:p>
    <w:p w14:paraId="57CD6D40" w14:textId="77777777" w:rsidR="004A4EB5" w:rsidRPr="00B91E3A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05C6C73" w14:textId="77777777" w:rsidR="004535D7" w:rsidRDefault="004535D7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BF93845" w14:textId="5F3BE322" w:rsidR="00560426" w:rsidRDefault="003B237A" w:rsidP="004A4EB5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TGS</w:t>
      </w:r>
      <w:r w:rsidR="004535D7">
        <w:rPr>
          <w:rFonts w:ascii="Arial" w:hAnsi="Arial" w:cs="Arial"/>
          <w:b/>
          <w:sz w:val="20"/>
          <w:szCs w:val="20"/>
        </w:rPr>
        <w:t xml:space="preserve"> </w:t>
      </w:r>
      <w:r w:rsidR="00560426">
        <w:rPr>
          <w:rFonts w:ascii="Arial" w:hAnsi="Arial" w:cs="Arial"/>
          <w:b/>
          <w:sz w:val="20"/>
          <w:szCs w:val="20"/>
        </w:rPr>
        <w:t xml:space="preserve">investiert eine Million Euro in </w:t>
      </w:r>
      <w:r w:rsidR="004535D7">
        <w:rPr>
          <w:rFonts w:ascii="Arial" w:hAnsi="Arial" w:cs="Arial"/>
          <w:b/>
          <w:sz w:val="20"/>
          <w:szCs w:val="20"/>
        </w:rPr>
        <w:t xml:space="preserve">Erweiterung </w:t>
      </w:r>
      <w:r w:rsidR="00560426">
        <w:rPr>
          <w:rFonts w:ascii="Arial" w:hAnsi="Arial" w:cs="Arial"/>
          <w:b/>
          <w:sz w:val="20"/>
          <w:szCs w:val="20"/>
        </w:rPr>
        <w:t xml:space="preserve">des Firmensitzes </w:t>
      </w:r>
    </w:p>
    <w:p w14:paraId="363389D6" w14:textId="21F0D37E" w:rsidR="004A4EB5" w:rsidRPr="00560426" w:rsidRDefault="00560426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Platz für zehn zusätzliche Mitarbeiter – heuer erstmals über </w:t>
      </w:r>
      <w:r w:rsidR="004535D7" w:rsidRPr="00560426">
        <w:rPr>
          <w:rFonts w:ascii="Arial" w:hAnsi="Arial" w:cs="Arial"/>
          <w:sz w:val="20"/>
          <w:szCs w:val="20"/>
        </w:rPr>
        <w:t>10 Millionen Euro Umsatz</w:t>
      </w:r>
    </w:p>
    <w:p w14:paraId="7479B240" w14:textId="77777777" w:rsidR="004A4EB5" w:rsidRPr="00B91E3A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48BE9B7" w14:textId="3E01BAD3" w:rsidR="004A4EB5" w:rsidRDefault="004A4EB5" w:rsidP="004A4EB5">
      <w:pPr>
        <w:spacing w:after="0" w:line="280" w:lineRule="atLeast"/>
        <w:rPr>
          <w:rFonts w:ascii="Arial" w:hAnsi="Arial" w:cs="Arial"/>
          <w:i/>
          <w:sz w:val="20"/>
          <w:szCs w:val="20"/>
        </w:rPr>
      </w:pPr>
      <w:r w:rsidRPr="00B91E3A">
        <w:rPr>
          <w:rFonts w:ascii="Arial" w:hAnsi="Arial" w:cs="Arial"/>
          <w:i/>
          <w:sz w:val="20"/>
          <w:szCs w:val="20"/>
        </w:rPr>
        <w:t>Altach</w:t>
      </w:r>
      <w:r w:rsidRPr="00EB5353">
        <w:rPr>
          <w:rFonts w:ascii="Arial" w:hAnsi="Arial" w:cs="Arial"/>
          <w:i/>
          <w:sz w:val="20"/>
          <w:szCs w:val="20"/>
        </w:rPr>
        <w:t xml:space="preserve">, </w:t>
      </w:r>
      <w:r w:rsidR="00B30A14">
        <w:rPr>
          <w:rFonts w:ascii="Arial" w:hAnsi="Arial" w:cs="Arial"/>
          <w:i/>
          <w:sz w:val="20"/>
          <w:szCs w:val="20"/>
        </w:rPr>
        <w:t>26</w:t>
      </w:r>
      <w:r>
        <w:rPr>
          <w:rFonts w:ascii="Arial" w:hAnsi="Arial" w:cs="Arial"/>
          <w:i/>
          <w:sz w:val="20"/>
          <w:szCs w:val="20"/>
        </w:rPr>
        <w:t>.</w:t>
      </w:r>
      <w:r w:rsidRPr="00EB535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Oktober</w:t>
      </w:r>
      <w:r w:rsidRPr="00EB5353">
        <w:rPr>
          <w:rFonts w:ascii="Arial" w:hAnsi="Arial" w:cs="Arial"/>
          <w:i/>
          <w:sz w:val="20"/>
          <w:szCs w:val="20"/>
        </w:rPr>
        <w:t xml:space="preserve"> 20</w:t>
      </w:r>
      <w:r>
        <w:rPr>
          <w:rFonts w:ascii="Arial" w:hAnsi="Arial" w:cs="Arial"/>
          <w:i/>
          <w:sz w:val="20"/>
          <w:szCs w:val="20"/>
        </w:rPr>
        <w:t xml:space="preserve">20 </w:t>
      </w:r>
      <w:r w:rsidRPr="00B91E3A">
        <w:rPr>
          <w:rFonts w:ascii="Arial" w:hAnsi="Arial" w:cs="Arial"/>
          <w:i/>
          <w:sz w:val="20"/>
          <w:szCs w:val="20"/>
        </w:rPr>
        <w:t xml:space="preserve">– </w:t>
      </w:r>
      <w:r>
        <w:rPr>
          <w:rFonts w:ascii="Arial" w:hAnsi="Arial" w:cs="Arial"/>
          <w:i/>
          <w:sz w:val="20"/>
          <w:szCs w:val="20"/>
        </w:rPr>
        <w:t xml:space="preserve">Die TGS </w:t>
      </w:r>
      <w:r w:rsidRPr="001A1127">
        <w:rPr>
          <w:rFonts w:ascii="Arial" w:hAnsi="Arial" w:cs="Arial"/>
          <w:i/>
          <w:sz w:val="20"/>
          <w:szCs w:val="20"/>
        </w:rPr>
        <w:t>Technischer Gebäude Service GmbH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C64D3">
        <w:rPr>
          <w:rFonts w:ascii="Arial" w:hAnsi="Arial" w:cs="Arial"/>
          <w:i/>
          <w:sz w:val="20"/>
          <w:szCs w:val="20"/>
        </w:rPr>
        <w:t xml:space="preserve">erweitert ihren Firmensitz in </w:t>
      </w:r>
      <w:r>
        <w:rPr>
          <w:rFonts w:ascii="Arial" w:hAnsi="Arial" w:cs="Arial"/>
          <w:i/>
          <w:sz w:val="20"/>
          <w:szCs w:val="20"/>
        </w:rPr>
        <w:t xml:space="preserve">Altach. </w:t>
      </w:r>
      <w:r w:rsidR="002C64D3">
        <w:rPr>
          <w:rFonts w:ascii="Arial" w:hAnsi="Arial" w:cs="Arial"/>
          <w:i/>
          <w:sz w:val="20"/>
          <w:szCs w:val="20"/>
        </w:rPr>
        <w:t xml:space="preserve">Mit einer Investition von einer Million Euro schafft das Unternehmen Platz für zehn neue Mitarbeiterinnen und Mitarbeiter. Die bestehenden </w:t>
      </w:r>
      <w:r>
        <w:rPr>
          <w:rFonts w:ascii="Arial" w:hAnsi="Arial" w:cs="Arial"/>
          <w:i/>
          <w:sz w:val="20"/>
          <w:szCs w:val="20"/>
        </w:rPr>
        <w:t xml:space="preserve">Büros </w:t>
      </w:r>
      <w:r w:rsidR="002C64D3">
        <w:rPr>
          <w:rFonts w:ascii="Arial" w:hAnsi="Arial" w:cs="Arial"/>
          <w:i/>
          <w:sz w:val="20"/>
          <w:szCs w:val="20"/>
        </w:rPr>
        <w:t xml:space="preserve">werden modernisiert, zudem entsteht ein </w:t>
      </w:r>
      <w:r>
        <w:rPr>
          <w:rFonts w:ascii="Arial" w:hAnsi="Arial" w:cs="Arial"/>
          <w:i/>
          <w:sz w:val="20"/>
          <w:szCs w:val="20"/>
        </w:rPr>
        <w:t>180 Quadratmeter großer Sozialbereich.</w:t>
      </w:r>
      <w:r w:rsidR="009700AC">
        <w:rPr>
          <w:rFonts w:ascii="Arial" w:hAnsi="Arial" w:cs="Arial"/>
          <w:i/>
          <w:sz w:val="20"/>
          <w:szCs w:val="20"/>
        </w:rPr>
        <w:t xml:space="preserve"> </w:t>
      </w:r>
      <w:r w:rsidR="001D6BD7">
        <w:rPr>
          <w:rFonts w:ascii="Arial" w:hAnsi="Arial" w:cs="Arial"/>
          <w:i/>
          <w:sz w:val="20"/>
          <w:szCs w:val="20"/>
        </w:rPr>
        <w:t xml:space="preserve">Das Lager </w:t>
      </w:r>
      <w:r w:rsidR="002C64D3">
        <w:rPr>
          <w:rFonts w:ascii="Arial" w:hAnsi="Arial" w:cs="Arial"/>
          <w:i/>
          <w:sz w:val="20"/>
          <w:szCs w:val="20"/>
        </w:rPr>
        <w:t xml:space="preserve">wurde </w:t>
      </w:r>
      <w:r w:rsidR="001D6BD7">
        <w:rPr>
          <w:rFonts w:ascii="Arial" w:hAnsi="Arial" w:cs="Arial"/>
          <w:i/>
          <w:sz w:val="20"/>
          <w:szCs w:val="20"/>
        </w:rPr>
        <w:t xml:space="preserve">bereits im Vorjahr auf 1.200 Quadratmeter </w:t>
      </w:r>
      <w:r w:rsidR="002C64D3">
        <w:rPr>
          <w:rFonts w:ascii="Arial" w:hAnsi="Arial" w:cs="Arial"/>
          <w:i/>
          <w:sz w:val="20"/>
          <w:szCs w:val="20"/>
        </w:rPr>
        <w:t>verdoppelt</w:t>
      </w:r>
      <w:r w:rsidR="001D6BD7">
        <w:rPr>
          <w:rFonts w:ascii="Arial" w:hAnsi="Arial" w:cs="Arial"/>
          <w:i/>
          <w:sz w:val="20"/>
          <w:szCs w:val="20"/>
        </w:rPr>
        <w:t>.</w:t>
      </w:r>
      <w:r w:rsidR="009700AC">
        <w:rPr>
          <w:rFonts w:ascii="Arial" w:hAnsi="Arial" w:cs="Arial"/>
          <w:i/>
          <w:sz w:val="20"/>
          <w:szCs w:val="20"/>
        </w:rPr>
        <w:t xml:space="preserve"> „In einem wertigen Raum können wertige Dinge entstehen“, </w:t>
      </w:r>
      <w:r w:rsidR="004C4FD7">
        <w:rPr>
          <w:rFonts w:ascii="Arial" w:hAnsi="Arial" w:cs="Arial"/>
          <w:i/>
          <w:sz w:val="20"/>
          <w:szCs w:val="20"/>
        </w:rPr>
        <w:t>ist</w:t>
      </w:r>
      <w:r w:rsidR="009700AC">
        <w:rPr>
          <w:rFonts w:ascii="Arial" w:hAnsi="Arial" w:cs="Arial"/>
          <w:i/>
          <w:sz w:val="20"/>
          <w:szCs w:val="20"/>
        </w:rPr>
        <w:t xml:space="preserve"> Geschäftsführer Peter Schelling</w:t>
      </w:r>
      <w:r w:rsidR="00FB7CAC">
        <w:rPr>
          <w:rFonts w:ascii="Arial" w:hAnsi="Arial" w:cs="Arial"/>
          <w:i/>
          <w:sz w:val="20"/>
          <w:szCs w:val="20"/>
        </w:rPr>
        <w:t xml:space="preserve"> überzeugt.</w:t>
      </w:r>
      <w:r w:rsidR="00774AF4">
        <w:rPr>
          <w:rFonts w:ascii="Arial" w:hAnsi="Arial" w:cs="Arial"/>
          <w:i/>
          <w:sz w:val="20"/>
          <w:szCs w:val="20"/>
        </w:rPr>
        <w:t xml:space="preserve"> Er erwartet für 2020 erstmals einen Umsatz von über 10 Millionen Euro.</w:t>
      </w:r>
    </w:p>
    <w:p w14:paraId="150F37B7" w14:textId="77777777" w:rsidR="00FB7CAC" w:rsidRDefault="00FB7CAC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C379746" w14:textId="20216DC3" w:rsidR="002C64D3" w:rsidRDefault="00997A78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680A81">
        <w:rPr>
          <w:rFonts w:ascii="Arial" w:hAnsi="Arial" w:cs="Arial"/>
          <w:sz w:val="20"/>
          <w:szCs w:val="20"/>
        </w:rPr>
        <w:t xml:space="preserve"> </w:t>
      </w:r>
      <w:r w:rsidR="001A15A5">
        <w:rPr>
          <w:rFonts w:ascii="Arial" w:hAnsi="Arial" w:cs="Arial"/>
          <w:sz w:val="20"/>
          <w:szCs w:val="20"/>
        </w:rPr>
        <w:t>TGS</w:t>
      </w:r>
      <w:r>
        <w:rPr>
          <w:rFonts w:ascii="Arial" w:hAnsi="Arial" w:cs="Arial"/>
          <w:sz w:val="20"/>
          <w:szCs w:val="20"/>
        </w:rPr>
        <w:t xml:space="preserve"> Technischer Gebäude Service GmbH</w:t>
      </w:r>
      <w:r w:rsidR="001A1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ist der größte Servicedienstleister im Bereich Gebäudetechnik in der Region. </w:t>
      </w:r>
      <w:r w:rsidR="002C64D3">
        <w:rPr>
          <w:rFonts w:ascii="Arial" w:hAnsi="Arial" w:cs="Arial"/>
          <w:sz w:val="20"/>
          <w:szCs w:val="20"/>
        </w:rPr>
        <w:t xml:space="preserve">65 Mitarbeiterinnen und Mitarbeiter bearbeiten etwa 18.000 Aufträge pro Jahr. Rund um die Uhr kümmert sich das </w:t>
      </w:r>
      <w:r w:rsidR="00D50AC8">
        <w:rPr>
          <w:rFonts w:ascii="Arial" w:hAnsi="Arial" w:cs="Arial"/>
          <w:sz w:val="20"/>
          <w:szCs w:val="20"/>
        </w:rPr>
        <w:t>T</w:t>
      </w:r>
      <w:r w:rsidR="002C64D3">
        <w:rPr>
          <w:rFonts w:ascii="Arial" w:hAnsi="Arial" w:cs="Arial"/>
          <w:sz w:val="20"/>
          <w:szCs w:val="20"/>
        </w:rPr>
        <w:t>eam um</w:t>
      </w:r>
      <w:r w:rsidR="00774AF4">
        <w:rPr>
          <w:rFonts w:ascii="Arial" w:hAnsi="Arial" w:cs="Arial"/>
          <w:sz w:val="20"/>
          <w:szCs w:val="20"/>
        </w:rPr>
        <w:t xml:space="preserve"> die Wartung von</w:t>
      </w:r>
      <w:r w:rsidR="002C64D3">
        <w:rPr>
          <w:rFonts w:ascii="Arial" w:hAnsi="Arial" w:cs="Arial"/>
          <w:sz w:val="20"/>
          <w:szCs w:val="20"/>
        </w:rPr>
        <w:t xml:space="preserve"> </w:t>
      </w:r>
      <w:r w:rsidR="001446A0" w:rsidRPr="00BF660D">
        <w:rPr>
          <w:rFonts w:ascii="Arial" w:hAnsi="Arial" w:cs="Arial"/>
          <w:sz w:val="20"/>
          <w:szCs w:val="20"/>
        </w:rPr>
        <w:t>19</w:t>
      </w:r>
      <w:r w:rsidR="002C64D3" w:rsidRPr="00BF660D">
        <w:rPr>
          <w:rFonts w:ascii="Arial" w:hAnsi="Arial" w:cs="Arial"/>
          <w:sz w:val="20"/>
          <w:szCs w:val="20"/>
        </w:rPr>
        <w:t>.000 Geräte</w:t>
      </w:r>
      <w:r w:rsidR="00774AF4" w:rsidRPr="00BF660D">
        <w:rPr>
          <w:rFonts w:ascii="Arial" w:hAnsi="Arial" w:cs="Arial"/>
          <w:sz w:val="20"/>
          <w:szCs w:val="20"/>
        </w:rPr>
        <w:t>n</w:t>
      </w:r>
      <w:r w:rsidR="002C64D3" w:rsidRPr="00BF660D">
        <w:rPr>
          <w:rFonts w:ascii="Arial" w:hAnsi="Arial" w:cs="Arial"/>
          <w:sz w:val="20"/>
          <w:szCs w:val="20"/>
        </w:rPr>
        <w:t xml:space="preserve"> in 3.400</w:t>
      </w:r>
      <w:r w:rsidR="002C64D3">
        <w:rPr>
          <w:rFonts w:ascii="Arial" w:hAnsi="Arial" w:cs="Arial"/>
          <w:sz w:val="20"/>
          <w:szCs w:val="20"/>
        </w:rPr>
        <w:t xml:space="preserve"> Gebäuden</w:t>
      </w:r>
      <w:r w:rsidR="00774AF4">
        <w:rPr>
          <w:rFonts w:ascii="Arial" w:hAnsi="Arial" w:cs="Arial"/>
          <w:sz w:val="20"/>
          <w:szCs w:val="20"/>
        </w:rPr>
        <w:t xml:space="preserve"> in Vorarlberg, Tirol, der Ostschweiz und Süddeutschland</w:t>
      </w:r>
      <w:r w:rsidR="002C64D3">
        <w:rPr>
          <w:rFonts w:ascii="Arial" w:hAnsi="Arial" w:cs="Arial"/>
          <w:sz w:val="20"/>
          <w:szCs w:val="20"/>
        </w:rPr>
        <w:t>.</w:t>
      </w:r>
    </w:p>
    <w:p w14:paraId="6531CC03" w14:textId="77777777" w:rsidR="002C64D3" w:rsidRDefault="002C64D3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A3F3A24" w14:textId="6499CD3B" w:rsidR="00B1481F" w:rsidRDefault="002C64D3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vergangenen Jahr </w:t>
      </w:r>
      <w:r w:rsidR="00D50AC8">
        <w:rPr>
          <w:rFonts w:ascii="Arial" w:hAnsi="Arial" w:cs="Arial"/>
          <w:sz w:val="20"/>
          <w:szCs w:val="20"/>
        </w:rPr>
        <w:t>ergänzte</w:t>
      </w:r>
      <w:r>
        <w:rPr>
          <w:rFonts w:ascii="Arial" w:hAnsi="Arial" w:cs="Arial"/>
          <w:sz w:val="20"/>
          <w:szCs w:val="20"/>
        </w:rPr>
        <w:t xml:space="preserve"> </w:t>
      </w:r>
      <w:r w:rsidR="00D50AC8">
        <w:rPr>
          <w:rFonts w:ascii="Arial" w:hAnsi="Arial" w:cs="Arial"/>
          <w:sz w:val="20"/>
          <w:szCs w:val="20"/>
        </w:rPr>
        <w:t xml:space="preserve">die TGS die bestehenden Bereiche </w:t>
      </w:r>
      <w:r>
        <w:rPr>
          <w:rFonts w:ascii="Arial" w:hAnsi="Arial" w:cs="Arial"/>
          <w:sz w:val="20"/>
          <w:szCs w:val="20"/>
        </w:rPr>
        <w:t xml:space="preserve">Luft/Klima/Kälte und Heizung/Sanitär/Solar </w:t>
      </w:r>
      <w:r w:rsidR="00D50AC8">
        <w:rPr>
          <w:rFonts w:ascii="Arial" w:hAnsi="Arial" w:cs="Arial"/>
          <w:sz w:val="20"/>
          <w:szCs w:val="20"/>
        </w:rPr>
        <w:t xml:space="preserve">um den Geschäftsbereich </w:t>
      </w:r>
      <w:r>
        <w:rPr>
          <w:rFonts w:ascii="Arial" w:hAnsi="Arial" w:cs="Arial"/>
          <w:sz w:val="20"/>
          <w:szCs w:val="20"/>
        </w:rPr>
        <w:t xml:space="preserve">Elektro-Sicherheitstechnik. </w:t>
      </w:r>
      <w:r w:rsidR="00D50AC8">
        <w:rPr>
          <w:rFonts w:ascii="Arial" w:hAnsi="Arial" w:cs="Arial"/>
          <w:sz w:val="20"/>
          <w:szCs w:val="20"/>
        </w:rPr>
        <w:t>Arbeiteten</w:t>
      </w:r>
      <w:r w:rsidR="00B1481F">
        <w:rPr>
          <w:rFonts w:ascii="Arial" w:hAnsi="Arial" w:cs="Arial"/>
          <w:sz w:val="20"/>
          <w:szCs w:val="20"/>
        </w:rPr>
        <w:t xml:space="preserve"> dort zu Beginn noch drei Mitarbeiter, so ist das</w:t>
      </w:r>
      <w:r w:rsidR="001A08BD">
        <w:rPr>
          <w:rFonts w:ascii="Arial" w:hAnsi="Arial" w:cs="Arial"/>
          <w:sz w:val="20"/>
          <w:szCs w:val="20"/>
        </w:rPr>
        <w:t xml:space="preserve"> entsprechende</w:t>
      </w:r>
      <w:r w:rsidR="00B1481F">
        <w:rPr>
          <w:rFonts w:ascii="Arial" w:hAnsi="Arial" w:cs="Arial"/>
          <w:sz w:val="20"/>
          <w:szCs w:val="20"/>
        </w:rPr>
        <w:t xml:space="preserve"> Team jetzt auf sieben </w:t>
      </w:r>
      <w:r w:rsidR="00D50AC8">
        <w:rPr>
          <w:rFonts w:ascii="Arial" w:hAnsi="Arial" w:cs="Arial"/>
          <w:sz w:val="20"/>
          <w:szCs w:val="20"/>
        </w:rPr>
        <w:t>Personen</w:t>
      </w:r>
      <w:r w:rsidR="00B1481F">
        <w:rPr>
          <w:rFonts w:ascii="Arial" w:hAnsi="Arial" w:cs="Arial"/>
          <w:sz w:val="20"/>
          <w:szCs w:val="20"/>
        </w:rPr>
        <w:t xml:space="preserve"> gewachsen. „Es ist uns gelungen, unsere Dienstleistungen </w:t>
      </w:r>
      <w:r w:rsidR="00D50AC8">
        <w:rPr>
          <w:rFonts w:ascii="Arial" w:hAnsi="Arial" w:cs="Arial"/>
          <w:sz w:val="20"/>
          <w:szCs w:val="20"/>
        </w:rPr>
        <w:t xml:space="preserve">aus allen Bereichen </w:t>
      </w:r>
      <w:r w:rsidR="00B1481F">
        <w:rPr>
          <w:rFonts w:ascii="Arial" w:hAnsi="Arial" w:cs="Arial"/>
          <w:sz w:val="20"/>
          <w:szCs w:val="20"/>
        </w:rPr>
        <w:t>zu einem Gesamtpaket zu schnüren“, sagt Geschäftsführer Peter Schelling.</w:t>
      </w:r>
      <w:r w:rsidR="00D50AC8">
        <w:rPr>
          <w:rFonts w:ascii="Arial" w:hAnsi="Arial" w:cs="Arial"/>
          <w:sz w:val="20"/>
          <w:szCs w:val="20"/>
        </w:rPr>
        <w:t xml:space="preserve"> „Wir werden von unseren Kunden jetzt als Komplettanbieter wahrgenommen.</w:t>
      </w:r>
      <w:r w:rsidR="000256CF">
        <w:rPr>
          <w:rFonts w:ascii="Arial" w:hAnsi="Arial" w:cs="Arial"/>
          <w:sz w:val="20"/>
          <w:szCs w:val="20"/>
        </w:rPr>
        <w:t>“</w:t>
      </w:r>
      <w:r w:rsidR="00774AF4">
        <w:rPr>
          <w:rFonts w:ascii="Arial" w:hAnsi="Arial" w:cs="Arial"/>
          <w:sz w:val="20"/>
          <w:szCs w:val="20"/>
        </w:rPr>
        <w:t xml:space="preserve"> </w:t>
      </w:r>
      <w:r w:rsidR="007D67D2">
        <w:rPr>
          <w:rFonts w:ascii="Arial" w:hAnsi="Arial" w:cs="Arial"/>
          <w:sz w:val="20"/>
          <w:szCs w:val="20"/>
        </w:rPr>
        <w:t>Die Folge: Heuer wird die TGS den Vorjahresumsatz von 9,7 Millionen Euro deutlich übertreffen und erstmals die Marke von 10 Millionen Euro knacken.</w:t>
      </w:r>
    </w:p>
    <w:p w14:paraId="17C29EF1" w14:textId="1E25412E" w:rsidR="00B1481F" w:rsidRDefault="00B1481F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6423171" w14:textId="0E76C3BD" w:rsidR="000256CF" w:rsidRPr="000256CF" w:rsidRDefault="00DC76D5" w:rsidP="004A4EB5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Umgebung für funktionierende Teamarbeit</w:t>
      </w:r>
      <w:r w:rsidR="00E53470">
        <w:rPr>
          <w:rFonts w:ascii="Arial" w:hAnsi="Arial" w:cs="Arial"/>
          <w:b/>
          <w:bCs/>
          <w:sz w:val="20"/>
          <w:szCs w:val="20"/>
        </w:rPr>
        <w:t xml:space="preserve"> schaffen</w:t>
      </w:r>
    </w:p>
    <w:p w14:paraId="287AECD7" w14:textId="1C79BC48" w:rsidR="005D4D23" w:rsidRDefault="007D67D2" w:rsidP="009166F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Wachstum der vergangenen Jahre erfordert auch mehr Raum: </w:t>
      </w:r>
      <w:r w:rsidR="009A1AC4" w:rsidRPr="00BF660D">
        <w:rPr>
          <w:rFonts w:ascii="Arial" w:hAnsi="Arial" w:cs="Arial"/>
          <w:sz w:val="20"/>
          <w:szCs w:val="20"/>
        </w:rPr>
        <w:t xml:space="preserve">Schon </w:t>
      </w:r>
      <w:r w:rsidR="008E19AD" w:rsidRPr="00BF660D">
        <w:rPr>
          <w:rFonts w:ascii="Arial" w:hAnsi="Arial" w:cs="Arial"/>
          <w:sz w:val="20"/>
          <w:szCs w:val="20"/>
        </w:rPr>
        <w:t xml:space="preserve">2019 </w:t>
      </w:r>
      <w:r w:rsidR="009166F3" w:rsidRPr="00BF660D">
        <w:rPr>
          <w:rFonts w:ascii="Arial" w:hAnsi="Arial" w:cs="Arial"/>
          <w:sz w:val="20"/>
          <w:szCs w:val="20"/>
        </w:rPr>
        <w:t xml:space="preserve">hat </w:t>
      </w:r>
      <w:r w:rsidR="00B50E60" w:rsidRPr="00BF660D">
        <w:rPr>
          <w:rFonts w:ascii="Arial" w:hAnsi="Arial" w:cs="Arial"/>
          <w:sz w:val="20"/>
          <w:szCs w:val="20"/>
        </w:rPr>
        <w:t>das Unternehmen</w:t>
      </w:r>
      <w:r w:rsidR="009166F3" w:rsidRPr="00BF660D">
        <w:rPr>
          <w:rFonts w:ascii="Arial" w:hAnsi="Arial" w:cs="Arial"/>
          <w:sz w:val="20"/>
          <w:szCs w:val="20"/>
        </w:rPr>
        <w:t xml:space="preserve"> </w:t>
      </w:r>
      <w:r w:rsidR="00737A18" w:rsidRPr="00BF660D">
        <w:rPr>
          <w:rFonts w:ascii="Arial" w:hAnsi="Arial" w:cs="Arial"/>
          <w:sz w:val="20"/>
          <w:szCs w:val="20"/>
        </w:rPr>
        <w:t>ein</w:t>
      </w:r>
      <w:r w:rsidR="009166F3" w:rsidRPr="00BF660D">
        <w:rPr>
          <w:rFonts w:ascii="Arial" w:hAnsi="Arial" w:cs="Arial"/>
          <w:sz w:val="20"/>
          <w:szCs w:val="20"/>
        </w:rPr>
        <w:t xml:space="preserve"> </w:t>
      </w:r>
      <w:r w:rsidR="00BF660D" w:rsidRPr="00BF660D">
        <w:rPr>
          <w:rFonts w:ascii="Arial" w:hAnsi="Arial" w:cs="Arial"/>
          <w:sz w:val="20"/>
          <w:szCs w:val="20"/>
        </w:rPr>
        <w:t xml:space="preserve">an den Firmensitz angrenzendes Gebäude </w:t>
      </w:r>
      <w:r w:rsidR="00B50E60" w:rsidRPr="00BF660D">
        <w:rPr>
          <w:rFonts w:ascii="Arial" w:hAnsi="Arial" w:cs="Arial"/>
          <w:sz w:val="20"/>
          <w:szCs w:val="20"/>
        </w:rPr>
        <w:t>zu</w:t>
      </w:r>
      <w:r w:rsidR="009166F3" w:rsidRPr="00BF660D">
        <w:rPr>
          <w:rFonts w:ascii="Arial" w:hAnsi="Arial" w:cs="Arial"/>
          <w:sz w:val="20"/>
          <w:szCs w:val="20"/>
        </w:rPr>
        <w:t xml:space="preserve"> einem modernen Lager umgebau</w:t>
      </w:r>
      <w:r w:rsidR="009166F3" w:rsidRPr="003B2356">
        <w:rPr>
          <w:rFonts w:ascii="Arial" w:hAnsi="Arial" w:cs="Arial"/>
          <w:sz w:val="20"/>
          <w:szCs w:val="20"/>
        </w:rPr>
        <w:t>t.</w:t>
      </w:r>
      <w:r w:rsidR="009166F3">
        <w:rPr>
          <w:rFonts w:ascii="Arial" w:hAnsi="Arial" w:cs="Arial"/>
          <w:sz w:val="20"/>
          <w:szCs w:val="20"/>
        </w:rPr>
        <w:t xml:space="preserve"> Die Lagerfläche hat sich dadurch auf 1200 Quadratmeter verdoppelt. </w:t>
      </w:r>
    </w:p>
    <w:p w14:paraId="4288CBA1" w14:textId="77777777" w:rsidR="005D4D23" w:rsidRDefault="005D4D23" w:rsidP="009166F3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2177299C" w14:textId="4C311B54" w:rsidR="007D67D2" w:rsidRDefault="009166F3" w:rsidP="009166F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freigewordenen Flächen im Bürogebäude werden </w:t>
      </w:r>
      <w:r w:rsidR="001A31A3">
        <w:rPr>
          <w:rFonts w:ascii="Arial" w:hAnsi="Arial" w:cs="Arial"/>
          <w:sz w:val="20"/>
          <w:szCs w:val="20"/>
        </w:rPr>
        <w:t>derzeit</w:t>
      </w:r>
      <w:r w:rsidR="0094339F">
        <w:rPr>
          <w:rFonts w:ascii="Arial" w:hAnsi="Arial" w:cs="Arial"/>
          <w:sz w:val="20"/>
          <w:szCs w:val="20"/>
        </w:rPr>
        <w:t xml:space="preserve"> </w:t>
      </w:r>
      <w:r w:rsidR="008736D7">
        <w:rPr>
          <w:rFonts w:ascii="Arial" w:hAnsi="Arial" w:cs="Arial"/>
          <w:sz w:val="20"/>
          <w:szCs w:val="20"/>
        </w:rPr>
        <w:t>adaptiert</w:t>
      </w:r>
      <w:r w:rsidR="00E873A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Dort finden zehn zusätzliche Arbeitsplätze, ein Präsentationsraum sowie </w:t>
      </w:r>
      <w:r w:rsidR="007D67D2">
        <w:rPr>
          <w:rFonts w:ascii="Arial" w:hAnsi="Arial" w:cs="Arial"/>
          <w:sz w:val="20"/>
          <w:szCs w:val="20"/>
        </w:rPr>
        <w:t xml:space="preserve">besonders großzügige </w:t>
      </w:r>
      <w:r>
        <w:rPr>
          <w:rFonts w:ascii="Arial" w:hAnsi="Arial" w:cs="Arial"/>
          <w:sz w:val="20"/>
          <w:szCs w:val="20"/>
        </w:rPr>
        <w:t xml:space="preserve">Sozialräume Platz. </w:t>
      </w:r>
      <w:r w:rsidR="007D67D2">
        <w:rPr>
          <w:rFonts w:ascii="Arial" w:hAnsi="Arial" w:cs="Arial"/>
          <w:sz w:val="20"/>
          <w:szCs w:val="20"/>
        </w:rPr>
        <w:t>Sie sollen Treffpunkt für die Mitarbeiterinnen und Mitarbeiter sein, die oft den ganzen Tag im Außendienst unterwegs sind.</w:t>
      </w:r>
      <w:r w:rsidR="00E873A6">
        <w:rPr>
          <w:rFonts w:ascii="Arial" w:hAnsi="Arial" w:cs="Arial"/>
          <w:sz w:val="20"/>
          <w:szCs w:val="20"/>
        </w:rPr>
        <w:t xml:space="preserve"> </w:t>
      </w:r>
      <w:r w:rsidR="00897B38" w:rsidRPr="00F87C42">
        <w:rPr>
          <w:rFonts w:ascii="Arial" w:hAnsi="Arial" w:cs="Arial"/>
          <w:sz w:val="20"/>
          <w:szCs w:val="20"/>
        </w:rPr>
        <w:t>Gebaut wird mit ökologischen Materialien, darunter Lehm und Holz</w:t>
      </w:r>
      <w:r w:rsidR="00E873A6" w:rsidRPr="00F87C42">
        <w:rPr>
          <w:rFonts w:ascii="Arial" w:hAnsi="Arial" w:cs="Arial"/>
          <w:sz w:val="20"/>
          <w:szCs w:val="20"/>
        </w:rPr>
        <w:t>.</w:t>
      </w:r>
      <w:r w:rsidR="00897B38" w:rsidRPr="00F87C42">
        <w:rPr>
          <w:rFonts w:ascii="Arial" w:hAnsi="Arial" w:cs="Arial"/>
          <w:sz w:val="20"/>
          <w:szCs w:val="20"/>
        </w:rPr>
        <w:t xml:space="preserve"> Da</w:t>
      </w:r>
      <w:r w:rsidR="00732BBF" w:rsidRPr="00F87C42">
        <w:rPr>
          <w:rFonts w:ascii="Arial" w:hAnsi="Arial" w:cs="Arial"/>
          <w:sz w:val="20"/>
          <w:szCs w:val="20"/>
        </w:rPr>
        <w:t xml:space="preserve">durch </w:t>
      </w:r>
      <w:r w:rsidR="006B09DF" w:rsidRPr="00F87C42">
        <w:rPr>
          <w:rFonts w:ascii="Arial" w:hAnsi="Arial" w:cs="Arial"/>
          <w:sz w:val="20"/>
          <w:szCs w:val="20"/>
        </w:rPr>
        <w:t xml:space="preserve">soll </w:t>
      </w:r>
      <w:r w:rsidR="007B0C86" w:rsidRPr="00F87C42">
        <w:rPr>
          <w:rFonts w:ascii="Arial" w:hAnsi="Arial" w:cs="Arial"/>
          <w:sz w:val="20"/>
          <w:szCs w:val="20"/>
        </w:rPr>
        <w:t xml:space="preserve">für die Mitarbeiterinnen und Mitarbeiter </w:t>
      </w:r>
      <w:r w:rsidR="006B09DF" w:rsidRPr="00F87C42">
        <w:rPr>
          <w:rFonts w:ascii="Arial" w:hAnsi="Arial" w:cs="Arial"/>
          <w:sz w:val="20"/>
          <w:szCs w:val="20"/>
        </w:rPr>
        <w:t>ein Wohlfühlklima entstehen.</w:t>
      </w:r>
      <w:r w:rsidR="007D67D2" w:rsidRPr="00F87C42">
        <w:rPr>
          <w:rFonts w:ascii="Arial" w:hAnsi="Arial" w:cs="Arial"/>
          <w:sz w:val="20"/>
          <w:szCs w:val="20"/>
        </w:rPr>
        <w:t xml:space="preserve"> </w:t>
      </w:r>
      <w:r w:rsidR="00774AF4" w:rsidRPr="00F87C42">
        <w:rPr>
          <w:rFonts w:ascii="Arial" w:hAnsi="Arial" w:cs="Arial"/>
          <w:sz w:val="20"/>
          <w:szCs w:val="20"/>
        </w:rPr>
        <w:t xml:space="preserve">Anfang 2021 </w:t>
      </w:r>
      <w:r w:rsidR="006B09DF" w:rsidRPr="00F87C42">
        <w:rPr>
          <w:rFonts w:ascii="Arial" w:hAnsi="Arial" w:cs="Arial"/>
          <w:sz w:val="20"/>
          <w:szCs w:val="20"/>
        </w:rPr>
        <w:t>werden</w:t>
      </w:r>
      <w:r w:rsidR="00774AF4" w:rsidRPr="00F87C42">
        <w:rPr>
          <w:rFonts w:ascii="Arial" w:hAnsi="Arial" w:cs="Arial"/>
          <w:sz w:val="20"/>
          <w:szCs w:val="20"/>
        </w:rPr>
        <w:t xml:space="preserve"> die Bauarbeiten abgeschlossen sein.</w:t>
      </w:r>
      <w:r w:rsidR="00774AF4" w:rsidRPr="00774AF4">
        <w:rPr>
          <w:rFonts w:ascii="Arial" w:hAnsi="Arial" w:cs="Arial"/>
          <w:sz w:val="20"/>
          <w:szCs w:val="20"/>
        </w:rPr>
        <w:t xml:space="preserve"> </w:t>
      </w:r>
    </w:p>
    <w:p w14:paraId="2CA8CE0F" w14:textId="77777777" w:rsidR="007D67D2" w:rsidRDefault="007D67D2" w:rsidP="009166F3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E26F68D" w14:textId="741B12BC" w:rsidR="009166F3" w:rsidRDefault="009166F3" w:rsidP="009166F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Insgesamt investiert TGS rund eine Million Euro in den Umbau der beiden Gebäude.</w:t>
      </w:r>
      <w:r w:rsidR="007D67D2">
        <w:rPr>
          <w:rFonts w:ascii="Arial" w:hAnsi="Arial" w:cs="Arial"/>
          <w:sz w:val="20"/>
          <w:szCs w:val="20"/>
        </w:rPr>
        <w:t xml:space="preserve"> </w:t>
      </w:r>
      <w:r w:rsidR="00471C22">
        <w:rPr>
          <w:rFonts w:ascii="Arial" w:hAnsi="Arial" w:cs="Arial"/>
          <w:sz w:val="20"/>
          <w:szCs w:val="20"/>
        </w:rPr>
        <w:t xml:space="preserve">Das Wohlbefinden seiner Mitarbeiterinnen und Mitarbeiter </w:t>
      </w:r>
      <w:r w:rsidR="0070167A">
        <w:rPr>
          <w:rFonts w:ascii="Arial" w:hAnsi="Arial" w:cs="Arial"/>
          <w:sz w:val="20"/>
          <w:szCs w:val="20"/>
        </w:rPr>
        <w:t xml:space="preserve">ist </w:t>
      </w:r>
      <w:r w:rsidR="008736D7">
        <w:rPr>
          <w:rFonts w:ascii="Arial" w:hAnsi="Arial" w:cs="Arial"/>
          <w:sz w:val="20"/>
          <w:szCs w:val="20"/>
        </w:rPr>
        <w:t xml:space="preserve">Geschäftsführer Peter Schelling </w:t>
      </w:r>
      <w:r w:rsidR="0070167A">
        <w:rPr>
          <w:rFonts w:ascii="Arial" w:hAnsi="Arial" w:cs="Arial"/>
          <w:sz w:val="20"/>
          <w:szCs w:val="20"/>
        </w:rPr>
        <w:t>wichtig</w:t>
      </w:r>
      <w:r w:rsidR="00355037">
        <w:rPr>
          <w:rFonts w:ascii="Arial" w:hAnsi="Arial" w:cs="Arial"/>
          <w:sz w:val="20"/>
          <w:szCs w:val="20"/>
        </w:rPr>
        <w:t>: „Wir leben vo</w:t>
      </w:r>
      <w:r w:rsidR="007D67D2">
        <w:rPr>
          <w:rFonts w:ascii="Arial" w:hAnsi="Arial" w:cs="Arial"/>
          <w:sz w:val="20"/>
          <w:szCs w:val="20"/>
        </w:rPr>
        <w:t>n einem motivierten</w:t>
      </w:r>
      <w:r w:rsidR="00355037">
        <w:rPr>
          <w:rFonts w:ascii="Arial" w:hAnsi="Arial" w:cs="Arial"/>
          <w:sz w:val="20"/>
          <w:szCs w:val="20"/>
        </w:rPr>
        <w:t xml:space="preserve"> Team. </w:t>
      </w:r>
      <w:r w:rsidR="00471C22">
        <w:rPr>
          <w:rFonts w:ascii="Arial" w:hAnsi="Arial" w:cs="Arial"/>
          <w:sz w:val="20"/>
          <w:szCs w:val="20"/>
        </w:rPr>
        <w:t xml:space="preserve">Nur </w:t>
      </w:r>
      <w:r w:rsidR="009E07DE">
        <w:rPr>
          <w:rFonts w:ascii="Arial" w:hAnsi="Arial" w:cs="Arial"/>
          <w:sz w:val="20"/>
          <w:szCs w:val="20"/>
        </w:rPr>
        <w:t xml:space="preserve">wer gerne </w:t>
      </w:r>
      <w:r w:rsidR="007D67D2">
        <w:rPr>
          <w:rFonts w:ascii="Arial" w:hAnsi="Arial" w:cs="Arial"/>
          <w:sz w:val="20"/>
          <w:szCs w:val="20"/>
        </w:rPr>
        <w:t xml:space="preserve">zu uns </w:t>
      </w:r>
      <w:r w:rsidR="009E07DE">
        <w:rPr>
          <w:rFonts w:ascii="Arial" w:hAnsi="Arial" w:cs="Arial"/>
          <w:sz w:val="20"/>
          <w:szCs w:val="20"/>
        </w:rPr>
        <w:t>kommt und</w:t>
      </w:r>
      <w:r w:rsidR="00AA5673">
        <w:rPr>
          <w:rFonts w:ascii="Arial" w:hAnsi="Arial" w:cs="Arial"/>
          <w:sz w:val="20"/>
          <w:szCs w:val="20"/>
        </w:rPr>
        <w:t xml:space="preserve"> zufrieden ist</w:t>
      </w:r>
      <w:r w:rsidR="00471C22">
        <w:rPr>
          <w:rFonts w:ascii="Arial" w:hAnsi="Arial" w:cs="Arial"/>
          <w:sz w:val="20"/>
          <w:szCs w:val="20"/>
        </w:rPr>
        <w:t>, kann sein volles Potential entfalten.“</w:t>
      </w:r>
    </w:p>
    <w:p w14:paraId="70AE82A6" w14:textId="77777777" w:rsidR="00E77446" w:rsidRDefault="00E77446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2E86216" w14:textId="77777777" w:rsidR="004A4EB5" w:rsidRPr="00453DB8" w:rsidRDefault="004A4EB5" w:rsidP="004A4EB5">
      <w:pPr>
        <w:spacing w:after="0" w:line="280" w:lineRule="atLeast"/>
        <w:rPr>
          <w:rStyle w:val="Hyperlink"/>
          <w:rFonts w:ascii="Arial" w:hAnsi="Arial" w:cs="Arial"/>
          <w:b/>
          <w:sz w:val="20"/>
          <w:szCs w:val="20"/>
        </w:rPr>
      </w:pPr>
      <w:r w:rsidRPr="00453DB8">
        <w:rPr>
          <w:rFonts w:ascii="Arial" w:hAnsi="Arial" w:cs="Arial"/>
          <w:b/>
          <w:sz w:val="20"/>
          <w:szCs w:val="20"/>
        </w:rPr>
        <w:t xml:space="preserve">Informationen: </w:t>
      </w:r>
      <w:hyperlink r:id="rId4" w:history="1">
        <w:r w:rsidRPr="00502AAE">
          <w:rPr>
            <w:rStyle w:val="Hyperlink"/>
            <w:rFonts w:ascii="Arial" w:hAnsi="Arial" w:cs="Arial"/>
            <w:b/>
            <w:sz w:val="20"/>
            <w:szCs w:val="20"/>
          </w:rPr>
          <w:t>www.tgs.co.at</w:t>
        </w:r>
      </w:hyperlink>
      <w:r w:rsidRPr="00453DB8">
        <w:rPr>
          <w:rFonts w:ascii="Arial" w:hAnsi="Arial" w:cs="Arial"/>
          <w:b/>
          <w:sz w:val="20"/>
          <w:szCs w:val="20"/>
        </w:rPr>
        <w:t xml:space="preserve"> </w:t>
      </w:r>
    </w:p>
    <w:p w14:paraId="7807927F" w14:textId="77777777" w:rsidR="004A4EB5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EEE6AFC" w14:textId="77777777" w:rsidR="0007513F" w:rsidRDefault="0007513F" w:rsidP="004A4EB5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14:paraId="096AB7F6" w14:textId="313E5277" w:rsidR="004A4EB5" w:rsidRPr="00B91E3A" w:rsidRDefault="004A4EB5" w:rsidP="004A4EB5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B91E3A">
        <w:rPr>
          <w:rFonts w:ascii="Arial" w:hAnsi="Arial" w:cs="Arial"/>
          <w:b/>
          <w:sz w:val="20"/>
          <w:szCs w:val="20"/>
        </w:rPr>
        <w:t>Bildtext:</w:t>
      </w:r>
    </w:p>
    <w:p w14:paraId="16C45B6E" w14:textId="676B825B" w:rsidR="0007513F" w:rsidRDefault="004A4EB5" w:rsidP="0007513F">
      <w:pPr>
        <w:spacing w:line="280" w:lineRule="atLeast"/>
        <w:rPr>
          <w:rFonts w:ascii="Arial" w:hAnsi="Arial" w:cs="Arial"/>
          <w:sz w:val="20"/>
          <w:szCs w:val="20"/>
        </w:rPr>
      </w:pPr>
      <w:r w:rsidRPr="00952529">
        <w:rPr>
          <w:rFonts w:ascii="Arial" w:hAnsi="Arial" w:cs="Arial"/>
          <w:b/>
          <w:sz w:val="20"/>
          <w:szCs w:val="20"/>
        </w:rPr>
        <w:t>TGS-Elektrotechnik-</w:t>
      </w:r>
      <w:r w:rsidR="00630F70">
        <w:rPr>
          <w:rFonts w:ascii="Arial" w:hAnsi="Arial" w:cs="Arial"/>
          <w:b/>
          <w:sz w:val="20"/>
          <w:szCs w:val="20"/>
        </w:rPr>
        <w:t>Erweiterung</w:t>
      </w:r>
      <w:r w:rsidR="00B93B06">
        <w:rPr>
          <w:rFonts w:ascii="Arial" w:hAnsi="Arial" w:cs="Arial"/>
          <w:b/>
          <w:sz w:val="20"/>
          <w:szCs w:val="20"/>
        </w:rPr>
        <w:t>-1</w:t>
      </w:r>
      <w:r w:rsidRPr="00952529">
        <w:rPr>
          <w:rFonts w:ascii="Arial" w:hAnsi="Arial" w:cs="Arial"/>
          <w:b/>
          <w:sz w:val="20"/>
          <w:szCs w:val="20"/>
        </w:rPr>
        <w:t>.jpg:</w:t>
      </w:r>
      <w:r w:rsidRPr="00952529">
        <w:rPr>
          <w:rFonts w:ascii="Arial" w:hAnsi="Arial" w:cs="Arial"/>
          <w:sz w:val="20"/>
          <w:szCs w:val="20"/>
        </w:rPr>
        <w:t xml:space="preserve"> </w:t>
      </w:r>
      <w:r w:rsidR="0007513F">
        <w:rPr>
          <w:rFonts w:ascii="Arial" w:hAnsi="Arial" w:cs="Arial"/>
          <w:sz w:val="20"/>
          <w:szCs w:val="20"/>
        </w:rPr>
        <w:t>TGS-Geschäftsführer Peter Schelling und Martin Messerle, Bereichsleiter Kundenbetreuung, freuen sich über die Fortschritte bei der Erweiterung des Firmensitzes in Altach.</w:t>
      </w:r>
    </w:p>
    <w:p w14:paraId="50F891E2" w14:textId="2B7DD8F1" w:rsidR="0007513F" w:rsidRDefault="00B93B06" w:rsidP="0007513F">
      <w:pPr>
        <w:spacing w:line="280" w:lineRule="atLeast"/>
        <w:rPr>
          <w:rFonts w:ascii="Arial" w:hAnsi="Arial" w:cs="Arial"/>
          <w:sz w:val="20"/>
          <w:szCs w:val="20"/>
        </w:rPr>
      </w:pPr>
      <w:r w:rsidRPr="00952529">
        <w:rPr>
          <w:rFonts w:ascii="Arial" w:hAnsi="Arial" w:cs="Arial"/>
          <w:b/>
          <w:sz w:val="20"/>
          <w:szCs w:val="20"/>
        </w:rPr>
        <w:lastRenderedPageBreak/>
        <w:t>TGS-Elektrotechnik-</w:t>
      </w:r>
      <w:r w:rsidR="00630F70">
        <w:rPr>
          <w:rFonts w:ascii="Arial" w:hAnsi="Arial" w:cs="Arial"/>
          <w:b/>
          <w:sz w:val="20"/>
          <w:szCs w:val="20"/>
        </w:rPr>
        <w:t>Erweiterung</w:t>
      </w:r>
      <w:r>
        <w:rPr>
          <w:rFonts w:ascii="Arial" w:hAnsi="Arial" w:cs="Arial"/>
          <w:b/>
          <w:sz w:val="20"/>
          <w:szCs w:val="20"/>
        </w:rPr>
        <w:t>-2</w:t>
      </w:r>
      <w:r w:rsidRPr="00952529">
        <w:rPr>
          <w:rFonts w:ascii="Arial" w:hAnsi="Arial" w:cs="Arial"/>
          <w:b/>
          <w:sz w:val="20"/>
          <w:szCs w:val="20"/>
        </w:rPr>
        <w:t>.jpg: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7513F">
        <w:rPr>
          <w:rFonts w:ascii="Arial" w:hAnsi="Arial" w:cs="Arial"/>
          <w:sz w:val="20"/>
          <w:szCs w:val="20"/>
        </w:rPr>
        <w:t xml:space="preserve">Die Erweiterung ist noch in Arbeit: TGS-Geschäftsführer Peter Schelling und Martin </w:t>
      </w:r>
      <w:r w:rsidR="0007513F" w:rsidRPr="0007513F">
        <w:rPr>
          <w:rFonts w:ascii="Arial" w:hAnsi="Arial" w:cs="Arial"/>
          <w:sz w:val="20"/>
          <w:szCs w:val="20"/>
        </w:rPr>
        <w:t>Messerle</w:t>
      </w:r>
      <w:r w:rsidR="0007513F">
        <w:rPr>
          <w:rFonts w:ascii="Arial" w:hAnsi="Arial" w:cs="Arial"/>
          <w:sz w:val="20"/>
          <w:szCs w:val="20"/>
        </w:rPr>
        <w:t>, Bereichsleiter Kundenbetreuung, auf der Baustelle am Firmensitz in Altach.</w:t>
      </w:r>
    </w:p>
    <w:p w14:paraId="0ECF2B01" w14:textId="77777777" w:rsidR="004A4EB5" w:rsidRPr="00952529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CB18DF8" w14:textId="77777777" w:rsidR="004A4EB5" w:rsidRPr="00B91E3A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B91E3A">
        <w:rPr>
          <w:rFonts w:ascii="Arial" w:hAnsi="Arial" w:cs="Arial"/>
          <w:sz w:val="20"/>
          <w:szCs w:val="20"/>
        </w:rPr>
        <w:t>Copyright: TGS</w:t>
      </w:r>
      <w:r>
        <w:rPr>
          <w:rFonts w:ascii="Arial" w:hAnsi="Arial" w:cs="Arial"/>
          <w:sz w:val="20"/>
          <w:szCs w:val="20"/>
        </w:rPr>
        <w:t>/Darko Todorovic</w:t>
      </w:r>
      <w:r w:rsidRPr="00B91E3A">
        <w:rPr>
          <w:rFonts w:ascii="Arial" w:hAnsi="Arial" w:cs="Arial"/>
          <w:sz w:val="20"/>
          <w:szCs w:val="20"/>
        </w:rPr>
        <w:t>. Abdruck honorarfrei zur Berichterstattung über TGS. Angabe des Bildnachweises ist Voraussetzung.</w:t>
      </w:r>
    </w:p>
    <w:p w14:paraId="02A03D50" w14:textId="77777777" w:rsidR="004A4EB5" w:rsidRPr="00B91E3A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85CCDD9" w14:textId="77777777" w:rsidR="004A4EB5" w:rsidRPr="00B91E3A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B51E8FB" w14:textId="77777777" w:rsidR="004A4EB5" w:rsidRPr="00B91E3A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063CC4A" w14:textId="77777777" w:rsidR="004A4EB5" w:rsidRPr="0007513F" w:rsidRDefault="004A4EB5" w:rsidP="004A4EB5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07513F">
        <w:rPr>
          <w:rFonts w:ascii="Arial" w:hAnsi="Arial" w:cs="Arial"/>
          <w:b/>
          <w:sz w:val="20"/>
          <w:szCs w:val="20"/>
        </w:rPr>
        <w:t>Rückfragehinweis für die Redaktionen:</w:t>
      </w:r>
    </w:p>
    <w:p w14:paraId="5FA0E3F6" w14:textId="77777777" w:rsidR="004A4EB5" w:rsidRPr="0007513F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7513F">
        <w:rPr>
          <w:rFonts w:ascii="Arial" w:hAnsi="Arial" w:cs="Arial"/>
          <w:sz w:val="20"/>
          <w:szCs w:val="20"/>
        </w:rPr>
        <w:t xml:space="preserve">TGS Technischer Gebäudeservice GmbH, Peter Schelling, Telefon +43/5576/21566, Mail </w:t>
      </w:r>
      <w:hyperlink r:id="rId5" w:history="1">
        <w:r w:rsidRPr="0007513F">
          <w:rPr>
            <w:rStyle w:val="Hyperlink"/>
            <w:rFonts w:ascii="Arial" w:hAnsi="Arial" w:cs="Arial"/>
            <w:sz w:val="20"/>
            <w:szCs w:val="20"/>
          </w:rPr>
          <w:t>peter.schelling@tgs.co.at</w:t>
        </w:r>
      </w:hyperlink>
    </w:p>
    <w:p w14:paraId="3A562D3C" w14:textId="2ACD1CFB" w:rsidR="004A4EB5" w:rsidRPr="0007513F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7513F">
        <w:rPr>
          <w:rFonts w:ascii="Arial" w:hAnsi="Arial" w:cs="Arial"/>
          <w:sz w:val="20"/>
          <w:szCs w:val="20"/>
        </w:rPr>
        <w:t>Pzwei. Pressearbeit,</w:t>
      </w:r>
      <w:r w:rsidR="0007513F" w:rsidRPr="0007513F">
        <w:rPr>
          <w:rFonts w:ascii="Arial" w:hAnsi="Arial" w:cs="Arial"/>
          <w:sz w:val="20"/>
          <w:szCs w:val="20"/>
        </w:rPr>
        <w:t xml:space="preserve"> Edeltraud Günthör</w:t>
      </w:r>
      <w:r w:rsidRPr="0007513F">
        <w:rPr>
          <w:rFonts w:ascii="Arial" w:hAnsi="Arial" w:cs="Arial"/>
          <w:sz w:val="20"/>
          <w:szCs w:val="20"/>
        </w:rPr>
        <w:t>, Telefon +43/</w:t>
      </w:r>
      <w:r w:rsidR="0007513F" w:rsidRPr="0007513F">
        <w:rPr>
          <w:rFonts w:ascii="Arial" w:hAnsi="Arial" w:cs="Arial"/>
          <w:sz w:val="20"/>
          <w:szCs w:val="20"/>
        </w:rPr>
        <w:t>670</w:t>
      </w:r>
      <w:r w:rsidRPr="0007513F">
        <w:rPr>
          <w:rFonts w:ascii="Arial" w:hAnsi="Arial" w:cs="Arial"/>
          <w:sz w:val="20"/>
          <w:szCs w:val="20"/>
        </w:rPr>
        <w:t>/</w:t>
      </w:r>
      <w:r w:rsidR="0007513F" w:rsidRPr="0007513F">
        <w:rPr>
          <w:rFonts w:ascii="Arial" w:hAnsi="Arial" w:cs="Arial"/>
          <w:sz w:val="20"/>
          <w:szCs w:val="20"/>
        </w:rPr>
        <w:t>5540233</w:t>
      </w:r>
      <w:r w:rsidRPr="0007513F">
        <w:rPr>
          <w:rFonts w:ascii="Arial" w:hAnsi="Arial" w:cs="Arial"/>
          <w:sz w:val="20"/>
          <w:szCs w:val="20"/>
        </w:rPr>
        <w:t xml:space="preserve">, Mail </w:t>
      </w:r>
      <w:hyperlink r:id="rId6" w:history="1">
        <w:r w:rsidR="0007513F" w:rsidRPr="0007513F">
          <w:rPr>
            <w:rStyle w:val="Hyperlink"/>
            <w:rFonts w:ascii="Arial" w:hAnsi="Arial" w:cs="Arial"/>
            <w:sz w:val="20"/>
            <w:szCs w:val="20"/>
          </w:rPr>
          <w:t>edeltraud.guenthoer@pzwei.at</w:t>
        </w:r>
      </w:hyperlink>
    </w:p>
    <w:p w14:paraId="23A6BB5D" w14:textId="6015D057" w:rsidR="0007513F" w:rsidRPr="0007513F" w:rsidRDefault="0007513F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43E7F2D" w14:textId="77777777" w:rsidR="004A4EB5" w:rsidRDefault="004A4EB5"/>
    <w:sectPr w:rsidR="004A4EB5" w:rsidSect="001B14B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B5"/>
    <w:rsid w:val="000256CF"/>
    <w:rsid w:val="0007513F"/>
    <w:rsid w:val="000C46BB"/>
    <w:rsid w:val="001446A0"/>
    <w:rsid w:val="00151B82"/>
    <w:rsid w:val="00190E23"/>
    <w:rsid w:val="00193BFE"/>
    <w:rsid w:val="001A08BD"/>
    <w:rsid w:val="001A15A5"/>
    <w:rsid w:val="001A31A3"/>
    <w:rsid w:val="001B2828"/>
    <w:rsid w:val="001C40DD"/>
    <w:rsid w:val="001D6BD7"/>
    <w:rsid w:val="00233224"/>
    <w:rsid w:val="002379D7"/>
    <w:rsid w:val="0025163C"/>
    <w:rsid w:val="002736F4"/>
    <w:rsid w:val="00276A93"/>
    <w:rsid w:val="00286566"/>
    <w:rsid w:val="002A6381"/>
    <w:rsid w:val="002C64D3"/>
    <w:rsid w:val="002E26BB"/>
    <w:rsid w:val="00320B7D"/>
    <w:rsid w:val="00322D0B"/>
    <w:rsid w:val="003236C3"/>
    <w:rsid w:val="00344F12"/>
    <w:rsid w:val="00355037"/>
    <w:rsid w:val="00380D55"/>
    <w:rsid w:val="003816D3"/>
    <w:rsid w:val="00386B60"/>
    <w:rsid w:val="0039182A"/>
    <w:rsid w:val="003B2356"/>
    <w:rsid w:val="003B237A"/>
    <w:rsid w:val="003E77C2"/>
    <w:rsid w:val="003F6B2D"/>
    <w:rsid w:val="00401A21"/>
    <w:rsid w:val="00447830"/>
    <w:rsid w:val="004531F8"/>
    <w:rsid w:val="004535D7"/>
    <w:rsid w:val="00471C22"/>
    <w:rsid w:val="004A33AE"/>
    <w:rsid w:val="004A4EB5"/>
    <w:rsid w:val="004C4FD7"/>
    <w:rsid w:val="004D5F9D"/>
    <w:rsid w:val="004F7E15"/>
    <w:rsid w:val="00555AAC"/>
    <w:rsid w:val="00560426"/>
    <w:rsid w:val="00595F27"/>
    <w:rsid w:val="005A289D"/>
    <w:rsid w:val="005A2D22"/>
    <w:rsid w:val="005D4D23"/>
    <w:rsid w:val="005E39AE"/>
    <w:rsid w:val="005E3D7E"/>
    <w:rsid w:val="00617B82"/>
    <w:rsid w:val="00623F78"/>
    <w:rsid w:val="00630F70"/>
    <w:rsid w:val="00632B9D"/>
    <w:rsid w:val="00634298"/>
    <w:rsid w:val="00651252"/>
    <w:rsid w:val="00664901"/>
    <w:rsid w:val="00677FC3"/>
    <w:rsid w:val="00680A81"/>
    <w:rsid w:val="006B09DF"/>
    <w:rsid w:val="006B13B6"/>
    <w:rsid w:val="0070167A"/>
    <w:rsid w:val="00711FC7"/>
    <w:rsid w:val="007158FB"/>
    <w:rsid w:val="00717B6B"/>
    <w:rsid w:val="00723B64"/>
    <w:rsid w:val="00731798"/>
    <w:rsid w:val="00732BBF"/>
    <w:rsid w:val="00737A18"/>
    <w:rsid w:val="007535AF"/>
    <w:rsid w:val="007651C1"/>
    <w:rsid w:val="00767365"/>
    <w:rsid w:val="00774AF4"/>
    <w:rsid w:val="007B0C86"/>
    <w:rsid w:val="007D67D2"/>
    <w:rsid w:val="007E4EBA"/>
    <w:rsid w:val="00812FD2"/>
    <w:rsid w:val="00827625"/>
    <w:rsid w:val="00830F5C"/>
    <w:rsid w:val="008736D7"/>
    <w:rsid w:val="0088470C"/>
    <w:rsid w:val="00897B38"/>
    <w:rsid w:val="008E19AD"/>
    <w:rsid w:val="008E309A"/>
    <w:rsid w:val="00907AD8"/>
    <w:rsid w:val="00912BB2"/>
    <w:rsid w:val="009166F3"/>
    <w:rsid w:val="0094339F"/>
    <w:rsid w:val="009700AC"/>
    <w:rsid w:val="00997A78"/>
    <w:rsid w:val="009A1AC4"/>
    <w:rsid w:val="009B65FC"/>
    <w:rsid w:val="009B6E4F"/>
    <w:rsid w:val="009E07DE"/>
    <w:rsid w:val="00A44F65"/>
    <w:rsid w:val="00A73EFC"/>
    <w:rsid w:val="00AA5673"/>
    <w:rsid w:val="00AB4E93"/>
    <w:rsid w:val="00AC2336"/>
    <w:rsid w:val="00AF6C5B"/>
    <w:rsid w:val="00B1481F"/>
    <w:rsid w:val="00B30A14"/>
    <w:rsid w:val="00B50200"/>
    <w:rsid w:val="00B50E60"/>
    <w:rsid w:val="00B54F5E"/>
    <w:rsid w:val="00B628B6"/>
    <w:rsid w:val="00B93B06"/>
    <w:rsid w:val="00BD1655"/>
    <w:rsid w:val="00BF5260"/>
    <w:rsid w:val="00BF660D"/>
    <w:rsid w:val="00C43A50"/>
    <w:rsid w:val="00C51091"/>
    <w:rsid w:val="00C63BA8"/>
    <w:rsid w:val="00D113E2"/>
    <w:rsid w:val="00D47612"/>
    <w:rsid w:val="00D50AC8"/>
    <w:rsid w:val="00D608BA"/>
    <w:rsid w:val="00D82077"/>
    <w:rsid w:val="00D90371"/>
    <w:rsid w:val="00DC4955"/>
    <w:rsid w:val="00DC76D5"/>
    <w:rsid w:val="00DD01B1"/>
    <w:rsid w:val="00DF76A5"/>
    <w:rsid w:val="00E128BF"/>
    <w:rsid w:val="00E271D1"/>
    <w:rsid w:val="00E53470"/>
    <w:rsid w:val="00E77446"/>
    <w:rsid w:val="00E873A6"/>
    <w:rsid w:val="00E91312"/>
    <w:rsid w:val="00EA506E"/>
    <w:rsid w:val="00EB2BB7"/>
    <w:rsid w:val="00EB4D37"/>
    <w:rsid w:val="00EB6BB0"/>
    <w:rsid w:val="00EC2E99"/>
    <w:rsid w:val="00ED4312"/>
    <w:rsid w:val="00ED7EF4"/>
    <w:rsid w:val="00EE243E"/>
    <w:rsid w:val="00F30798"/>
    <w:rsid w:val="00F34D8B"/>
    <w:rsid w:val="00F350C6"/>
    <w:rsid w:val="00F375FF"/>
    <w:rsid w:val="00F50EFA"/>
    <w:rsid w:val="00F62A86"/>
    <w:rsid w:val="00F71622"/>
    <w:rsid w:val="00F87C42"/>
    <w:rsid w:val="00FB7CAC"/>
    <w:rsid w:val="00FC52C4"/>
    <w:rsid w:val="00FE2741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FA47"/>
  <w15:chartTrackingRefBased/>
  <w15:docId w15:val="{DDE39E33-AB50-43FE-B8D7-90B9B879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E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4EB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E0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A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0A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0A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A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AC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5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ltraud.guenthoer@pzwei.at" TargetMode="External"/><Relationship Id="rId5" Type="http://schemas.openxmlformats.org/officeDocument/2006/relationships/hyperlink" Target="mailto:peter.schelling@tgs.co.at" TargetMode="External"/><Relationship Id="rId4" Type="http://schemas.openxmlformats.org/officeDocument/2006/relationships/hyperlink" Target="http://www.tgs.co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Edeltraud Günthör</dc:creator>
  <cp:keywords/>
  <dc:description/>
  <cp:lastModifiedBy>Pzwei. Edeltraud Günthör</cp:lastModifiedBy>
  <cp:revision>24</cp:revision>
  <dcterms:created xsi:type="dcterms:W3CDTF">2020-10-05T13:49:00Z</dcterms:created>
  <dcterms:modified xsi:type="dcterms:W3CDTF">2020-10-22T07:14:00Z</dcterms:modified>
</cp:coreProperties>
</file>