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784A" w14:textId="43306AC2" w:rsidR="00431B2E" w:rsidRPr="00E86F34" w:rsidRDefault="008F5CBA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692F20BA" wp14:editId="7A1B7FF8">
            <wp:simplePos x="0" y="0"/>
            <wp:positionH relativeFrom="margin">
              <wp:posOffset>3575050</wp:posOffset>
            </wp:positionH>
            <wp:positionV relativeFrom="margin">
              <wp:posOffset>-228600</wp:posOffset>
            </wp:positionV>
            <wp:extent cx="1062990" cy="357505"/>
            <wp:effectExtent l="0" t="0" r="3810" b="4445"/>
            <wp:wrapSquare wrapText="bothSides"/>
            <wp:docPr id="2" name="Grafik 2" descr="cid:image001.jpg@01CF271C.C160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CF271C.C16011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F34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192" behindDoc="1" locked="0" layoutInCell="1" allowOverlap="1" wp14:anchorId="70D9388C" wp14:editId="4E60FECB">
            <wp:simplePos x="0" y="0"/>
            <wp:positionH relativeFrom="column">
              <wp:posOffset>4792980</wp:posOffset>
            </wp:positionH>
            <wp:positionV relativeFrom="paragraph">
              <wp:posOffset>-241935</wp:posOffset>
            </wp:positionV>
            <wp:extent cx="850900" cy="386715"/>
            <wp:effectExtent l="0" t="0" r="6350" b="0"/>
            <wp:wrapTight wrapText="bothSides">
              <wp:wrapPolygon edited="0">
                <wp:start x="0" y="0"/>
                <wp:lineTo x="0" y="20217"/>
                <wp:lineTo x="21278" y="20217"/>
                <wp:lineTo x="212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 w:rsidRPr="00E86F34">
        <w:rPr>
          <w:rFonts w:ascii="Arial" w:hAnsi="Arial" w:cs="Arial"/>
          <w:sz w:val="21"/>
          <w:szCs w:val="21"/>
        </w:rPr>
        <w:t>Presse</w:t>
      </w:r>
      <w:r w:rsidR="00A86C2F" w:rsidRPr="00E86F34">
        <w:rPr>
          <w:rFonts w:ascii="Arial" w:hAnsi="Arial" w:cs="Arial"/>
          <w:sz w:val="21"/>
          <w:szCs w:val="21"/>
        </w:rPr>
        <w:t>aussendung</w:t>
      </w:r>
    </w:p>
    <w:p w14:paraId="56779B4E" w14:textId="7593DCE1" w:rsidR="00431B2E" w:rsidRPr="00E86F34" w:rsidRDefault="00946ADF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Stadt Weingarten und </w:t>
      </w:r>
      <w:proofErr w:type="spellStart"/>
      <w:r w:rsidR="00957A4B" w:rsidRPr="00E86F34">
        <w:rPr>
          <w:rFonts w:ascii="Arial" w:hAnsi="Arial" w:cs="Arial"/>
          <w:sz w:val="21"/>
          <w:szCs w:val="21"/>
        </w:rPr>
        <w:t>i+R</w:t>
      </w:r>
      <w:proofErr w:type="spellEnd"/>
      <w:r w:rsidR="00957A4B" w:rsidRPr="00E86F34">
        <w:rPr>
          <w:rFonts w:ascii="Arial" w:hAnsi="Arial" w:cs="Arial"/>
          <w:sz w:val="21"/>
          <w:szCs w:val="21"/>
        </w:rPr>
        <w:t xml:space="preserve"> Wohnbau </w:t>
      </w:r>
      <w:r w:rsidRPr="00E86F34">
        <w:rPr>
          <w:rFonts w:ascii="Arial" w:hAnsi="Arial" w:cs="Arial"/>
          <w:sz w:val="21"/>
          <w:szCs w:val="21"/>
        </w:rPr>
        <w:t>Lindau</w:t>
      </w:r>
    </w:p>
    <w:p w14:paraId="458DD2E2" w14:textId="77777777" w:rsidR="00431B2E" w:rsidRPr="00E86F34" w:rsidRDefault="00431B2E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CDFEFE1" w14:textId="5DDFAE46" w:rsidR="00A27D3D" w:rsidRPr="00E86F34" w:rsidRDefault="0080217A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br/>
        <w:t xml:space="preserve">Martinshöfe </w:t>
      </w:r>
      <w:r w:rsidR="00A27D3D" w:rsidRPr="00E86F34">
        <w:rPr>
          <w:rFonts w:ascii="Arial" w:hAnsi="Arial" w:cs="Arial"/>
          <w:b/>
          <w:sz w:val="21"/>
          <w:szCs w:val="21"/>
        </w:rPr>
        <w:t>Weingarten</w:t>
      </w:r>
      <w:r w:rsidRPr="00E86F34">
        <w:rPr>
          <w:rFonts w:ascii="Arial" w:hAnsi="Arial" w:cs="Arial"/>
          <w:b/>
          <w:sz w:val="21"/>
          <w:szCs w:val="21"/>
        </w:rPr>
        <w:t xml:space="preserve"> werden zum </w:t>
      </w:r>
      <w:r w:rsidR="00A27D3D" w:rsidRPr="00E86F34">
        <w:rPr>
          <w:rFonts w:ascii="Arial" w:hAnsi="Arial" w:cs="Arial"/>
          <w:b/>
          <w:sz w:val="21"/>
          <w:szCs w:val="21"/>
        </w:rPr>
        <w:t>lebendige</w:t>
      </w:r>
      <w:r w:rsidRPr="00E86F34">
        <w:rPr>
          <w:rFonts w:ascii="Arial" w:hAnsi="Arial" w:cs="Arial"/>
          <w:b/>
          <w:sz w:val="21"/>
          <w:szCs w:val="21"/>
        </w:rPr>
        <w:t>n</w:t>
      </w:r>
      <w:r w:rsidR="00A27D3D" w:rsidRPr="00E86F34">
        <w:rPr>
          <w:rFonts w:ascii="Arial" w:hAnsi="Arial" w:cs="Arial"/>
          <w:b/>
          <w:sz w:val="21"/>
          <w:szCs w:val="21"/>
        </w:rPr>
        <w:t xml:space="preserve"> Quartier mit grüner Mitte</w:t>
      </w:r>
    </w:p>
    <w:p w14:paraId="66028B63" w14:textId="2A848F8B" w:rsidR="00A27D3D" w:rsidRPr="00E86F34" w:rsidRDefault="00634703" w:rsidP="00E86F34">
      <w:pPr>
        <w:spacing w:line="289" w:lineRule="atLeast"/>
        <w:rPr>
          <w:rFonts w:ascii="Arial" w:hAnsi="Arial" w:cs="Arial"/>
          <w:bCs/>
          <w:sz w:val="21"/>
          <w:szCs w:val="21"/>
        </w:rPr>
      </w:pPr>
      <w:r w:rsidRPr="00E86F34">
        <w:rPr>
          <w:rFonts w:ascii="Arial" w:hAnsi="Arial" w:cs="Arial"/>
          <w:bCs/>
          <w:sz w:val="21"/>
          <w:szCs w:val="21"/>
        </w:rPr>
        <w:t xml:space="preserve">Gemeinderat stimmt Billigungs- und Auslegungsbeschluss für </w:t>
      </w:r>
      <w:r w:rsidR="0092292C" w:rsidRPr="00E86F34">
        <w:rPr>
          <w:rFonts w:ascii="Arial" w:hAnsi="Arial" w:cs="Arial"/>
          <w:bCs/>
          <w:sz w:val="21"/>
          <w:szCs w:val="21"/>
        </w:rPr>
        <w:t>ehemaliges Schuler-Areal Süd</w:t>
      </w:r>
      <w:r w:rsidRPr="00E86F34">
        <w:rPr>
          <w:rFonts w:ascii="Arial" w:hAnsi="Arial" w:cs="Arial"/>
          <w:bCs/>
          <w:sz w:val="21"/>
          <w:szCs w:val="21"/>
        </w:rPr>
        <w:t xml:space="preserve"> zu</w:t>
      </w:r>
    </w:p>
    <w:p w14:paraId="0AAA5086" w14:textId="77777777" w:rsidR="00634703" w:rsidRPr="00E86F34" w:rsidRDefault="00634703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42DFEC50" w14:textId="2E77A320" w:rsidR="00A27D3D" w:rsidRPr="00E86F34" w:rsidRDefault="00A27D3D" w:rsidP="00E86F34">
      <w:pPr>
        <w:spacing w:line="289" w:lineRule="atLeast"/>
        <w:rPr>
          <w:rFonts w:ascii="Arial" w:hAnsi="Arial" w:cs="Arial"/>
          <w:bCs/>
          <w:i/>
          <w:iCs/>
          <w:sz w:val="21"/>
          <w:szCs w:val="21"/>
        </w:rPr>
      </w:pPr>
      <w:r w:rsidRPr="00E86F34">
        <w:rPr>
          <w:rFonts w:ascii="Arial" w:hAnsi="Arial" w:cs="Arial"/>
          <w:bCs/>
          <w:i/>
          <w:iCs/>
          <w:sz w:val="21"/>
          <w:szCs w:val="21"/>
        </w:rPr>
        <w:t xml:space="preserve">Weingarten, </w:t>
      </w:r>
      <w:r w:rsidR="00CF048B" w:rsidRPr="00E86F34">
        <w:rPr>
          <w:rFonts w:ascii="Arial" w:hAnsi="Arial" w:cs="Arial"/>
          <w:bCs/>
          <w:i/>
          <w:iCs/>
          <w:sz w:val="21"/>
          <w:szCs w:val="21"/>
        </w:rPr>
        <w:t>1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>.</w:t>
      </w:r>
      <w:r w:rsidR="00843D41" w:rsidRPr="00E86F34">
        <w:rPr>
          <w:rFonts w:ascii="Arial" w:hAnsi="Arial" w:cs="Arial"/>
          <w:bCs/>
          <w:i/>
          <w:iCs/>
          <w:sz w:val="21"/>
          <w:szCs w:val="21"/>
        </w:rPr>
        <w:t xml:space="preserve"> Dezember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 xml:space="preserve"> 2020 –</w:t>
      </w:r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 xml:space="preserve"> A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 xml:space="preserve">m </w:t>
      </w:r>
      <w:r w:rsidR="007532C0" w:rsidRPr="00E86F34">
        <w:rPr>
          <w:rFonts w:ascii="Arial" w:hAnsi="Arial" w:cs="Arial"/>
          <w:bCs/>
          <w:i/>
          <w:iCs/>
          <w:sz w:val="21"/>
          <w:szCs w:val="21"/>
        </w:rPr>
        <w:t xml:space="preserve">Montagabend </w:t>
      </w:r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>beschloss der Gemeinderat den</w:t>
      </w:r>
      <w:r w:rsidR="003F10A5" w:rsidRPr="00E86F34">
        <w:rPr>
          <w:rFonts w:ascii="Arial" w:hAnsi="Arial" w:cs="Arial"/>
          <w:bCs/>
          <w:i/>
          <w:iCs/>
          <w:sz w:val="21"/>
          <w:szCs w:val="21"/>
        </w:rPr>
        <w:t xml:space="preserve"> städtebaulichen Vertrag für die Martinshöfe</w:t>
      </w:r>
      <w:r w:rsidR="00634703" w:rsidRPr="00E86F34">
        <w:rPr>
          <w:rFonts w:ascii="Arial" w:hAnsi="Arial" w:cs="Arial"/>
          <w:bCs/>
          <w:i/>
          <w:iCs/>
          <w:sz w:val="21"/>
          <w:szCs w:val="21"/>
        </w:rPr>
        <w:t xml:space="preserve"> und stimmte dem Billigungs- und Auslegungsbeschluss zu</w:t>
      </w:r>
      <w:r w:rsidR="003F10A5" w:rsidRPr="00E86F34">
        <w:rPr>
          <w:rFonts w:ascii="Arial" w:hAnsi="Arial" w:cs="Arial"/>
          <w:bCs/>
          <w:i/>
          <w:iCs/>
          <w:sz w:val="21"/>
          <w:szCs w:val="21"/>
        </w:rPr>
        <w:t xml:space="preserve">. Die Umsetzungskonzepte der </w:t>
      </w:r>
      <w:proofErr w:type="spellStart"/>
      <w:r w:rsidR="003F10A5" w:rsidRPr="00E86F34">
        <w:rPr>
          <w:rFonts w:ascii="Arial" w:hAnsi="Arial" w:cs="Arial"/>
          <w:bCs/>
          <w:i/>
          <w:iCs/>
          <w:sz w:val="21"/>
          <w:szCs w:val="21"/>
        </w:rPr>
        <w:t>i+R</w:t>
      </w:r>
      <w:proofErr w:type="spellEnd"/>
      <w:r w:rsidR="003F10A5" w:rsidRPr="00E86F34">
        <w:rPr>
          <w:rFonts w:ascii="Arial" w:hAnsi="Arial" w:cs="Arial"/>
          <w:bCs/>
          <w:i/>
          <w:iCs/>
          <w:sz w:val="21"/>
          <w:szCs w:val="21"/>
        </w:rPr>
        <w:t xml:space="preserve"> Wohnbau Lindau sehen</w:t>
      </w:r>
      <w:r w:rsidR="00C92F32" w:rsidRPr="00E86F3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>für das nachhaltige Bauprojekt</w:t>
      </w:r>
      <w:r w:rsidR="00C92F32" w:rsidRPr="00E86F3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CF6338" w:rsidRPr="00E86F34">
        <w:rPr>
          <w:rFonts w:ascii="Arial" w:hAnsi="Arial" w:cs="Arial"/>
          <w:bCs/>
          <w:i/>
          <w:iCs/>
          <w:sz w:val="21"/>
          <w:szCs w:val="21"/>
        </w:rPr>
        <w:t xml:space="preserve">neben Wohnraum und gewerblichen Nutzungen auch 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 xml:space="preserve">private </w:t>
      </w:r>
      <w:r w:rsidR="0080217A" w:rsidRPr="00E86F34">
        <w:rPr>
          <w:rFonts w:ascii="Arial" w:hAnsi="Arial" w:cs="Arial"/>
          <w:bCs/>
          <w:i/>
          <w:iCs/>
          <w:sz w:val="21"/>
          <w:szCs w:val="21"/>
        </w:rPr>
        <w:t xml:space="preserve">und öffentliche 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 xml:space="preserve">Freiflächen </w:t>
      </w:r>
      <w:r w:rsidR="0080217A" w:rsidRPr="00E86F34">
        <w:rPr>
          <w:rFonts w:ascii="Arial" w:hAnsi="Arial" w:cs="Arial"/>
          <w:bCs/>
          <w:i/>
          <w:iCs/>
          <w:sz w:val="21"/>
          <w:szCs w:val="21"/>
        </w:rPr>
        <w:t xml:space="preserve">samt </w:t>
      </w:r>
      <w:r w:rsidRPr="00E86F34">
        <w:rPr>
          <w:rFonts w:ascii="Arial" w:hAnsi="Arial" w:cs="Arial"/>
          <w:bCs/>
          <w:i/>
          <w:iCs/>
          <w:sz w:val="21"/>
          <w:szCs w:val="21"/>
        </w:rPr>
        <w:t>Park</w:t>
      </w:r>
      <w:r w:rsidR="0080217A" w:rsidRPr="00E86F34">
        <w:rPr>
          <w:rFonts w:ascii="Arial" w:hAnsi="Arial" w:cs="Arial"/>
          <w:bCs/>
          <w:i/>
          <w:iCs/>
          <w:sz w:val="21"/>
          <w:szCs w:val="21"/>
        </w:rPr>
        <w:t>anlage</w:t>
      </w:r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 xml:space="preserve"> vor</w:t>
      </w:r>
      <w:r w:rsidR="00C65AF7" w:rsidRPr="00E86F34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732DCA" w:rsidRPr="00E86F34">
        <w:rPr>
          <w:rFonts w:ascii="Arial" w:hAnsi="Arial" w:cs="Arial"/>
          <w:bCs/>
          <w:i/>
          <w:iCs/>
          <w:sz w:val="21"/>
          <w:szCs w:val="21"/>
        </w:rPr>
        <w:t>begrünte Dächer</w:t>
      </w:r>
      <w:r w:rsidR="00FF1BFE" w:rsidRPr="00E86F34">
        <w:rPr>
          <w:rFonts w:ascii="Arial" w:hAnsi="Arial" w:cs="Arial"/>
          <w:bCs/>
          <w:i/>
          <w:iCs/>
          <w:sz w:val="21"/>
          <w:szCs w:val="21"/>
        </w:rPr>
        <w:t xml:space="preserve"> sowie </w:t>
      </w:r>
      <w:r w:rsidR="00732DCA" w:rsidRPr="00E86F34">
        <w:rPr>
          <w:rFonts w:ascii="Arial" w:hAnsi="Arial" w:cs="Arial"/>
          <w:bCs/>
          <w:i/>
          <w:iCs/>
          <w:sz w:val="21"/>
          <w:szCs w:val="21"/>
        </w:rPr>
        <w:t>Car</w:t>
      </w:r>
      <w:r w:rsidR="002C0198" w:rsidRPr="00E86F34">
        <w:rPr>
          <w:rFonts w:ascii="Arial" w:hAnsi="Arial" w:cs="Arial"/>
          <w:bCs/>
          <w:i/>
          <w:iCs/>
          <w:sz w:val="21"/>
          <w:szCs w:val="21"/>
        </w:rPr>
        <w:t xml:space="preserve">- und </w:t>
      </w:r>
      <w:proofErr w:type="spellStart"/>
      <w:r w:rsidR="002C0198" w:rsidRPr="00E86F34">
        <w:rPr>
          <w:rFonts w:ascii="Arial" w:hAnsi="Arial" w:cs="Arial"/>
          <w:bCs/>
          <w:i/>
          <w:iCs/>
          <w:sz w:val="21"/>
          <w:szCs w:val="21"/>
        </w:rPr>
        <w:t>Bike</w:t>
      </w:r>
      <w:r w:rsidR="00732DCA" w:rsidRPr="00E86F34">
        <w:rPr>
          <w:rFonts w:ascii="Arial" w:hAnsi="Arial" w:cs="Arial"/>
          <w:bCs/>
          <w:i/>
          <w:iCs/>
          <w:sz w:val="21"/>
          <w:szCs w:val="21"/>
        </w:rPr>
        <w:t>sharing</w:t>
      </w:r>
      <w:proofErr w:type="spellEnd"/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>-Angebote</w:t>
      </w:r>
      <w:r w:rsidR="00C92F32" w:rsidRPr="00E86F34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7B2B73" w:rsidRPr="00E86F34">
        <w:rPr>
          <w:rFonts w:ascii="Arial" w:hAnsi="Arial" w:cs="Arial"/>
          <w:bCs/>
          <w:i/>
          <w:iCs/>
          <w:sz w:val="21"/>
          <w:szCs w:val="21"/>
        </w:rPr>
        <w:t>Die</w:t>
      </w:r>
      <w:r w:rsidR="00634703" w:rsidRPr="00E86F34">
        <w:rPr>
          <w:rFonts w:ascii="Arial" w:hAnsi="Arial" w:cs="Arial"/>
          <w:bCs/>
          <w:i/>
          <w:iCs/>
          <w:sz w:val="21"/>
          <w:szCs w:val="21"/>
        </w:rPr>
        <w:t xml:space="preserve"> rund 500 Wohnungen</w:t>
      </w:r>
      <w:r w:rsidR="007B2B73" w:rsidRPr="00E86F34">
        <w:rPr>
          <w:rFonts w:ascii="Arial" w:hAnsi="Arial" w:cs="Arial"/>
          <w:bCs/>
          <w:i/>
          <w:iCs/>
          <w:sz w:val="21"/>
          <w:szCs w:val="21"/>
        </w:rPr>
        <w:t xml:space="preserve"> gliedern sich in Eigentumswohnungen, betreutes Wohnen und zu einem </w:t>
      </w:r>
      <w:r w:rsidR="002C0198" w:rsidRPr="00E86F34">
        <w:rPr>
          <w:rFonts w:ascii="Arial" w:hAnsi="Arial" w:cs="Arial"/>
          <w:bCs/>
          <w:i/>
          <w:iCs/>
          <w:sz w:val="21"/>
          <w:szCs w:val="21"/>
        </w:rPr>
        <w:t xml:space="preserve">Fünftel </w:t>
      </w:r>
      <w:r w:rsidR="007B2B73" w:rsidRPr="00E86F34">
        <w:rPr>
          <w:rFonts w:ascii="Arial" w:hAnsi="Arial" w:cs="Arial"/>
          <w:bCs/>
          <w:i/>
          <w:iCs/>
          <w:sz w:val="21"/>
          <w:szCs w:val="21"/>
        </w:rPr>
        <w:t>Wohnraum im</w:t>
      </w:r>
      <w:r w:rsidR="00E1334D" w:rsidRPr="00E86F34">
        <w:rPr>
          <w:rFonts w:ascii="Arial" w:hAnsi="Arial" w:cs="Arial"/>
          <w:bCs/>
          <w:i/>
          <w:iCs/>
          <w:sz w:val="21"/>
          <w:szCs w:val="21"/>
        </w:rPr>
        <w:t xml:space="preserve"> Bündnis </w:t>
      </w:r>
      <w:r w:rsidR="002C0198" w:rsidRPr="00E86F34">
        <w:rPr>
          <w:rFonts w:ascii="Arial" w:hAnsi="Arial" w:cs="Arial"/>
          <w:bCs/>
          <w:i/>
          <w:iCs/>
          <w:sz w:val="21"/>
          <w:szCs w:val="21"/>
        </w:rPr>
        <w:t>bezahlbares Wohne</w:t>
      </w:r>
      <w:r w:rsidR="007B2B73" w:rsidRPr="00E86F34">
        <w:rPr>
          <w:rFonts w:ascii="Arial" w:hAnsi="Arial" w:cs="Arial"/>
          <w:bCs/>
          <w:i/>
          <w:iCs/>
          <w:sz w:val="21"/>
          <w:szCs w:val="21"/>
        </w:rPr>
        <w:t>n</w:t>
      </w:r>
      <w:r w:rsidR="002C0198" w:rsidRPr="00E86F34">
        <w:rPr>
          <w:rFonts w:ascii="Arial" w:hAnsi="Arial" w:cs="Arial"/>
          <w:bCs/>
          <w:i/>
          <w:iCs/>
          <w:sz w:val="21"/>
          <w:szCs w:val="21"/>
        </w:rPr>
        <w:t>.</w:t>
      </w:r>
      <w:r w:rsidR="00634703" w:rsidRPr="00E86F34">
        <w:rPr>
          <w:rFonts w:ascii="Arial" w:hAnsi="Arial" w:cs="Arial"/>
          <w:bCs/>
          <w:i/>
          <w:iCs/>
          <w:sz w:val="21"/>
          <w:szCs w:val="21"/>
        </w:rPr>
        <w:t xml:space="preserve"> Ein Viertel der Nutzfläche entfällt auf Handel, G</w:t>
      </w:r>
      <w:r w:rsidR="007B2B73" w:rsidRPr="00E86F34">
        <w:rPr>
          <w:rFonts w:ascii="Arial" w:hAnsi="Arial" w:cs="Arial"/>
          <w:bCs/>
          <w:i/>
          <w:iCs/>
          <w:sz w:val="21"/>
          <w:szCs w:val="21"/>
        </w:rPr>
        <w:t xml:space="preserve">astronomie und Dienstleistungen. </w:t>
      </w:r>
      <w:r w:rsidR="00124C6A" w:rsidRPr="00E86F34">
        <w:rPr>
          <w:rFonts w:ascii="Arial" w:hAnsi="Arial" w:cs="Arial"/>
          <w:bCs/>
          <w:i/>
          <w:iCs/>
          <w:sz w:val="21"/>
          <w:szCs w:val="21"/>
        </w:rPr>
        <w:t>Bürger</w:t>
      </w:r>
      <w:r w:rsidR="009B3509" w:rsidRPr="00E86F34">
        <w:rPr>
          <w:rFonts w:ascii="Arial" w:hAnsi="Arial" w:cs="Arial"/>
          <w:bCs/>
          <w:i/>
          <w:iCs/>
          <w:sz w:val="21"/>
          <w:szCs w:val="21"/>
        </w:rPr>
        <w:t>innen und Bürger</w:t>
      </w:r>
      <w:r w:rsidR="00F46A6B" w:rsidRPr="00E86F34">
        <w:rPr>
          <w:rFonts w:ascii="Arial" w:hAnsi="Arial" w:cs="Arial"/>
          <w:bCs/>
          <w:i/>
          <w:iCs/>
          <w:sz w:val="21"/>
          <w:szCs w:val="21"/>
        </w:rPr>
        <w:t xml:space="preserve"> können </w:t>
      </w:r>
      <w:r w:rsidR="003F10A5" w:rsidRPr="00E86F34">
        <w:rPr>
          <w:rFonts w:ascii="Arial" w:hAnsi="Arial" w:cs="Arial"/>
          <w:bCs/>
          <w:i/>
          <w:iCs/>
          <w:sz w:val="21"/>
          <w:szCs w:val="21"/>
        </w:rPr>
        <w:t xml:space="preserve">den Bebauungsplan </w:t>
      </w:r>
      <w:r w:rsidR="00F46A6B" w:rsidRPr="00E86F34">
        <w:rPr>
          <w:rFonts w:ascii="Arial" w:hAnsi="Arial" w:cs="Arial"/>
          <w:bCs/>
          <w:i/>
          <w:iCs/>
          <w:sz w:val="21"/>
          <w:szCs w:val="21"/>
        </w:rPr>
        <w:t xml:space="preserve">vom 14. Dezember 2020 bis </w:t>
      </w:r>
      <w:r w:rsidR="00E71644" w:rsidRPr="00E86F34">
        <w:rPr>
          <w:rFonts w:ascii="Arial" w:hAnsi="Arial" w:cs="Arial"/>
          <w:bCs/>
          <w:i/>
          <w:iCs/>
          <w:sz w:val="21"/>
          <w:szCs w:val="21"/>
        </w:rPr>
        <w:t>5. Februar</w:t>
      </w:r>
      <w:r w:rsidR="00F46A6B" w:rsidRPr="00E86F34">
        <w:rPr>
          <w:rFonts w:ascii="Arial" w:hAnsi="Arial" w:cs="Arial"/>
          <w:bCs/>
          <w:i/>
          <w:iCs/>
          <w:sz w:val="21"/>
          <w:szCs w:val="21"/>
        </w:rPr>
        <w:t xml:space="preserve"> 2021 im Amtshaus Weingarten </w:t>
      </w:r>
      <w:r w:rsidR="009B3509" w:rsidRPr="00E86F34">
        <w:rPr>
          <w:rFonts w:ascii="Arial" w:hAnsi="Arial" w:cs="Arial"/>
          <w:bCs/>
          <w:i/>
          <w:iCs/>
          <w:sz w:val="21"/>
          <w:szCs w:val="21"/>
        </w:rPr>
        <w:t xml:space="preserve">oder online unter </w:t>
      </w:r>
      <w:hyperlink r:id="rId11" w:history="1">
        <w:r w:rsidR="009B3509" w:rsidRPr="00E86F34">
          <w:rPr>
            <w:rStyle w:val="Hyperlink"/>
            <w:rFonts w:ascii="Arial" w:hAnsi="Arial" w:cs="Arial"/>
            <w:bCs/>
            <w:i/>
            <w:iCs/>
            <w:sz w:val="21"/>
            <w:szCs w:val="21"/>
          </w:rPr>
          <w:t>www.weingarten-online.de</w:t>
        </w:r>
      </w:hyperlink>
      <w:r w:rsidR="009B3509" w:rsidRPr="00E86F3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F46A6B" w:rsidRPr="00E86F34">
        <w:rPr>
          <w:rFonts w:ascii="Arial" w:hAnsi="Arial" w:cs="Arial"/>
          <w:bCs/>
          <w:i/>
          <w:iCs/>
          <w:sz w:val="21"/>
          <w:szCs w:val="21"/>
        </w:rPr>
        <w:t>einsehen.</w:t>
      </w:r>
    </w:p>
    <w:p w14:paraId="2379856B" w14:textId="77777777" w:rsidR="00EC4667" w:rsidRPr="00E86F34" w:rsidRDefault="00EC4667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80010DF" w14:textId="79394559" w:rsidR="00567C9B" w:rsidRPr="00E86F34" w:rsidRDefault="0066097D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Die Quartiersentwicklung im Weingartener</w:t>
      </w:r>
      <w:r w:rsidR="00543E87" w:rsidRPr="00E86F34">
        <w:rPr>
          <w:rFonts w:ascii="Arial" w:hAnsi="Arial" w:cs="Arial"/>
          <w:sz w:val="21"/>
          <w:szCs w:val="21"/>
        </w:rPr>
        <w:t xml:space="preserve"> </w:t>
      </w:r>
      <w:r w:rsidRPr="00E86F34">
        <w:rPr>
          <w:rFonts w:ascii="Arial" w:hAnsi="Arial" w:cs="Arial"/>
          <w:sz w:val="21"/>
          <w:szCs w:val="21"/>
        </w:rPr>
        <w:t xml:space="preserve">Zentrum geht in die nächste Phase: Am </w:t>
      </w:r>
      <w:r w:rsidR="007532C0" w:rsidRPr="00E86F34">
        <w:rPr>
          <w:rFonts w:ascii="Arial" w:hAnsi="Arial" w:cs="Arial"/>
          <w:sz w:val="21"/>
          <w:szCs w:val="21"/>
        </w:rPr>
        <w:t xml:space="preserve">Montagabend </w:t>
      </w:r>
      <w:r w:rsidR="002F4729" w:rsidRPr="00E86F34">
        <w:rPr>
          <w:rFonts w:ascii="Arial" w:hAnsi="Arial" w:cs="Arial"/>
          <w:sz w:val="21"/>
          <w:szCs w:val="21"/>
        </w:rPr>
        <w:t>wurde der städtebauliche Vertrag</w:t>
      </w:r>
      <w:r w:rsidR="00E07F6C" w:rsidRPr="00E86F34">
        <w:rPr>
          <w:rFonts w:ascii="Arial" w:hAnsi="Arial" w:cs="Arial"/>
          <w:sz w:val="21"/>
          <w:szCs w:val="21"/>
        </w:rPr>
        <w:t xml:space="preserve"> Weingarten für</w:t>
      </w:r>
      <w:r w:rsidR="009567E3" w:rsidRPr="00E86F34">
        <w:rPr>
          <w:rFonts w:ascii="Arial" w:hAnsi="Arial" w:cs="Arial"/>
          <w:sz w:val="21"/>
          <w:szCs w:val="21"/>
        </w:rPr>
        <w:t xml:space="preserve"> </w:t>
      </w:r>
      <w:r w:rsidR="003F10A5" w:rsidRPr="00E86F34">
        <w:rPr>
          <w:rFonts w:ascii="Arial" w:hAnsi="Arial" w:cs="Arial"/>
          <w:sz w:val="21"/>
          <w:szCs w:val="21"/>
        </w:rPr>
        <w:t xml:space="preserve">die </w:t>
      </w:r>
      <w:r w:rsidR="009567E3" w:rsidRPr="00E86F34">
        <w:rPr>
          <w:rFonts w:ascii="Arial" w:hAnsi="Arial" w:cs="Arial"/>
          <w:sz w:val="21"/>
          <w:szCs w:val="21"/>
        </w:rPr>
        <w:t xml:space="preserve">Martinshöfe </w:t>
      </w:r>
      <w:r w:rsidR="00E51CD9" w:rsidRPr="00E86F34">
        <w:rPr>
          <w:rFonts w:ascii="Arial" w:hAnsi="Arial" w:cs="Arial"/>
          <w:sz w:val="21"/>
          <w:szCs w:val="21"/>
        </w:rPr>
        <w:t xml:space="preserve">mit nur einer Enthaltung beschlossen. </w:t>
      </w:r>
      <w:r w:rsidR="009567E3" w:rsidRPr="00E86F34">
        <w:rPr>
          <w:rFonts w:ascii="Arial" w:hAnsi="Arial" w:cs="Arial"/>
          <w:sz w:val="21"/>
          <w:szCs w:val="21"/>
        </w:rPr>
        <w:t xml:space="preserve">Vor zwei Wochen präsentierte </w:t>
      </w:r>
      <w:proofErr w:type="spellStart"/>
      <w:r w:rsidR="009567E3" w:rsidRPr="00E86F34">
        <w:rPr>
          <w:rFonts w:ascii="Arial" w:hAnsi="Arial" w:cs="Arial"/>
          <w:sz w:val="21"/>
          <w:szCs w:val="21"/>
        </w:rPr>
        <w:t>i+R</w:t>
      </w:r>
      <w:proofErr w:type="spellEnd"/>
      <w:r w:rsidR="009567E3" w:rsidRPr="00E86F34">
        <w:rPr>
          <w:rFonts w:ascii="Arial" w:hAnsi="Arial" w:cs="Arial"/>
          <w:sz w:val="21"/>
          <w:szCs w:val="21"/>
        </w:rPr>
        <w:t xml:space="preserve"> Wohnbau Lindau</w:t>
      </w:r>
      <w:r w:rsidR="005629A4" w:rsidRPr="00E86F34">
        <w:rPr>
          <w:rFonts w:ascii="Arial" w:hAnsi="Arial" w:cs="Arial"/>
          <w:sz w:val="21"/>
          <w:szCs w:val="21"/>
        </w:rPr>
        <w:t xml:space="preserve"> dem Gremium</w:t>
      </w:r>
      <w:r w:rsidR="009567E3" w:rsidRPr="00E86F34">
        <w:rPr>
          <w:rFonts w:ascii="Arial" w:hAnsi="Arial" w:cs="Arial"/>
          <w:sz w:val="21"/>
          <w:szCs w:val="21"/>
        </w:rPr>
        <w:t xml:space="preserve"> </w:t>
      </w:r>
      <w:r w:rsidR="00D07BE8" w:rsidRPr="00E86F34">
        <w:rPr>
          <w:rFonts w:ascii="Arial" w:hAnsi="Arial" w:cs="Arial"/>
          <w:sz w:val="21"/>
          <w:szCs w:val="21"/>
        </w:rPr>
        <w:t xml:space="preserve">bereits </w:t>
      </w:r>
      <w:r w:rsidR="003F10A5" w:rsidRPr="00E86F34">
        <w:rPr>
          <w:rFonts w:ascii="Arial" w:hAnsi="Arial" w:cs="Arial"/>
          <w:sz w:val="21"/>
          <w:szCs w:val="21"/>
        </w:rPr>
        <w:t xml:space="preserve">die Umsetzungskonzepte </w:t>
      </w:r>
      <w:r w:rsidR="009567E3" w:rsidRPr="00E86F34">
        <w:rPr>
          <w:rFonts w:ascii="Arial" w:hAnsi="Arial" w:cs="Arial"/>
          <w:sz w:val="21"/>
          <w:szCs w:val="21"/>
        </w:rPr>
        <w:t>für das zentralgelegene Areal</w:t>
      </w:r>
      <w:r w:rsidR="00124C6A" w:rsidRPr="00E86F34">
        <w:rPr>
          <w:rFonts w:ascii="Arial" w:hAnsi="Arial" w:cs="Arial"/>
          <w:sz w:val="21"/>
          <w:szCs w:val="21"/>
        </w:rPr>
        <w:t xml:space="preserve">. Diesen wurde </w:t>
      </w:r>
      <w:r w:rsidR="003F10A5" w:rsidRPr="00E86F34">
        <w:rPr>
          <w:rFonts w:ascii="Arial" w:hAnsi="Arial" w:cs="Arial"/>
          <w:sz w:val="21"/>
          <w:szCs w:val="21"/>
        </w:rPr>
        <w:t>mit nur einer Enthaltung zugestimmt</w:t>
      </w:r>
      <w:r w:rsidR="00124C6A" w:rsidRPr="00E86F34">
        <w:rPr>
          <w:rFonts w:ascii="Arial" w:hAnsi="Arial" w:cs="Arial"/>
          <w:sz w:val="21"/>
          <w:szCs w:val="21"/>
        </w:rPr>
        <w:t>.</w:t>
      </w:r>
      <w:r w:rsidR="008D77A1" w:rsidRPr="00E86F34">
        <w:rPr>
          <w:rFonts w:ascii="Arial" w:hAnsi="Arial" w:cs="Arial"/>
          <w:sz w:val="21"/>
          <w:szCs w:val="21"/>
        </w:rPr>
        <w:t xml:space="preserve"> </w:t>
      </w:r>
      <w:r w:rsidR="00124C6A" w:rsidRPr="00E86F34">
        <w:rPr>
          <w:rFonts w:ascii="Arial" w:hAnsi="Arial" w:cs="Arial"/>
          <w:sz w:val="21"/>
          <w:szCs w:val="21"/>
        </w:rPr>
        <w:t>Interessierte</w:t>
      </w:r>
      <w:r w:rsidR="006D1A94" w:rsidRPr="00E86F34">
        <w:rPr>
          <w:rFonts w:ascii="Arial" w:hAnsi="Arial" w:cs="Arial"/>
          <w:sz w:val="21"/>
          <w:szCs w:val="21"/>
        </w:rPr>
        <w:t xml:space="preserve"> können </w:t>
      </w:r>
      <w:r w:rsidR="003F10A5" w:rsidRPr="00E86F34">
        <w:rPr>
          <w:rFonts w:ascii="Arial" w:hAnsi="Arial" w:cs="Arial"/>
          <w:sz w:val="21"/>
          <w:szCs w:val="21"/>
        </w:rPr>
        <w:t xml:space="preserve">den Bebauungsplan </w:t>
      </w:r>
      <w:r w:rsidR="00F46A6B" w:rsidRPr="00E86F34">
        <w:rPr>
          <w:rFonts w:ascii="Arial" w:hAnsi="Arial" w:cs="Arial"/>
          <w:sz w:val="21"/>
          <w:szCs w:val="21"/>
        </w:rPr>
        <w:t>vo</w:t>
      </w:r>
      <w:r w:rsidR="00124C6A" w:rsidRPr="00E86F34">
        <w:rPr>
          <w:rFonts w:ascii="Arial" w:hAnsi="Arial" w:cs="Arial"/>
          <w:sz w:val="21"/>
          <w:szCs w:val="21"/>
        </w:rPr>
        <w:t>m</w:t>
      </w:r>
      <w:r w:rsidR="00F46A6B" w:rsidRPr="00E86F34">
        <w:rPr>
          <w:rFonts w:ascii="Arial" w:hAnsi="Arial" w:cs="Arial"/>
          <w:sz w:val="21"/>
          <w:szCs w:val="21"/>
        </w:rPr>
        <w:t xml:space="preserve"> 14. Dezember bis </w:t>
      </w:r>
      <w:r w:rsidR="00E71644" w:rsidRPr="00E86F34">
        <w:rPr>
          <w:rFonts w:ascii="Arial" w:hAnsi="Arial" w:cs="Arial"/>
          <w:sz w:val="21"/>
          <w:szCs w:val="21"/>
        </w:rPr>
        <w:t>5</w:t>
      </w:r>
      <w:r w:rsidR="00F46A6B" w:rsidRPr="00E86F34">
        <w:rPr>
          <w:rFonts w:ascii="Arial" w:hAnsi="Arial" w:cs="Arial"/>
          <w:sz w:val="21"/>
          <w:szCs w:val="21"/>
        </w:rPr>
        <w:t xml:space="preserve">. </w:t>
      </w:r>
      <w:r w:rsidR="00E71644" w:rsidRPr="00E86F34">
        <w:rPr>
          <w:rFonts w:ascii="Arial" w:hAnsi="Arial" w:cs="Arial"/>
          <w:sz w:val="21"/>
          <w:szCs w:val="21"/>
        </w:rPr>
        <w:t xml:space="preserve">Februar </w:t>
      </w:r>
      <w:r w:rsidR="003F10A5" w:rsidRPr="00E86F34">
        <w:rPr>
          <w:rFonts w:ascii="Arial" w:hAnsi="Arial" w:cs="Arial"/>
          <w:sz w:val="21"/>
          <w:szCs w:val="21"/>
        </w:rPr>
        <w:t>im Amtshaus Weingarten</w:t>
      </w:r>
      <w:r w:rsidR="00E71644" w:rsidRPr="00E86F34">
        <w:rPr>
          <w:rFonts w:ascii="Arial" w:hAnsi="Arial" w:cs="Arial"/>
          <w:sz w:val="21"/>
          <w:szCs w:val="21"/>
        </w:rPr>
        <w:t>, 1. Obergeschoss</w:t>
      </w:r>
      <w:r w:rsidR="005F4890" w:rsidRPr="00E86F34">
        <w:rPr>
          <w:rFonts w:ascii="Arial" w:hAnsi="Arial" w:cs="Arial"/>
          <w:sz w:val="21"/>
          <w:szCs w:val="21"/>
        </w:rPr>
        <w:t>,</w:t>
      </w:r>
      <w:r w:rsidR="003F10A5" w:rsidRPr="00E86F34">
        <w:rPr>
          <w:rFonts w:ascii="Arial" w:hAnsi="Arial" w:cs="Arial"/>
          <w:sz w:val="21"/>
          <w:szCs w:val="21"/>
        </w:rPr>
        <w:t xml:space="preserve"> einsehen</w:t>
      </w:r>
      <w:r w:rsidR="00A0465F" w:rsidRPr="00E86F34">
        <w:rPr>
          <w:rFonts w:ascii="Arial" w:hAnsi="Arial" w:cs="Arial"/>
          <w:sz w:val="21"/>
          <w:szCs w:val="21"/>
        </w:rPr>
        <w:t>.</w:t>
      </w:r>
      <w:r w:rsidR="00FD5DEB" w:rsidRPr="00E86F34">
        <w:rPr>
          <w:rFonts w:ascii="Arial" w:hAnsi="Arial" w:cs="Arial"/>
          <w:sz w:val="21"/>
          <w:szCs w:val="21"/>
        </w:rPr>
        <w:t xml:space="preserve"> </w:t>
      </w:r>
      <w:r w:rsidR="00E71644" w:rsidRPr="00E86F34">
        <w:rPr>
          <w:rFonts w:ascii="Arial" w:hAnsi="Arial" w:cs="Arial"/>
          <w:sz w:val="21"/>
          <w:szCs w:val="21"/>
        </w:rPr>
        <w:t>Ergänzend ist dort im gleichen Maßstab des Bebauungsplans ein Modell der Martinshöfe ausgestellt.</w:t>
      </w:r>
    </w:p>
    <w:p w14:paraId="0593FAEE" w14:textId="2F89856E" w:rsidR="00567C9B" w:rsidRPr="00E86F34" w:rsidRDefault="00567C9B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57C3D7D4" w14:textId="77777777" w:rsidR="008F5CBA" w:rsidRPr="00E86F34" w:rsidRDefault="00567C9B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Ende 2016 hatte der Projektentwickler </w:t>
      </w:r>
      <w:proofErr w:type="spellStart"/>
      <w:r w:rsidRPr="00E86F34">
        <w:rPr>
          <w:rFonts w:ascii="Arial" w:hAnsi="Arial" w:cs="Arial"/>
          <w:sz w:val="21"/>
          <w:szCs w:val="21"/>
        </w:rPr>
        <w:t>i+R</w:t>
      </w:r>
      <w:proofErr w:type="spellEnd"/>
      <w:r w:rsidRPr="00E86F34">
        <w:rPr>
          <w:rFonts w:ascii="Arial" w:hAnsi="Arial" w:cs="Arial"/>
          <w:sz w:val="21"/>
          <w:szCs w:val="21"/>
        </w:rPr>
        <w:t xml:space="preserve"> das Schuler-Areal Süd erworben. </w:t>
      </w:r>
      <w:r w:rsidR="00F733E6" w:rsidRPr="00E86F34">
        <w:rPr>
          <w:rFonts w:ascii="Arial" w:hAnsi="Arial" w:cs="Arial"/>
          <w:sz w:val="21"/>
          <w:szCs w:val="21"/>
        </w:rPr>
        <w:t>Im</w:t>
      </w:r>
      <w:r w:rsidRPr="00E86F34">
        <w:rPr>
          <w:rFonts w:ascii="Arial" w:hAnsi="Arial" w:cs="Arial"/>
          <w:sz w:val="21"/>
          <w:szCs w:val="21"/>
        </w:rPr>
        <w:t xml:space="preserve"> Herbst 2018 starteten die Abbrucharbeiten </w:t>
      </w:r>
      <w:r w:rsidR="00F733E6" w:rsidRPr="00E86F34">
        <w:rPr>
          <w:rFonts w:ascii="Arial" w:hAnsi="Arial" w:cs="Arial"/>
          <w:sz w:val="21"/>
          <w:szCs w:val="21"/>
        </w:rPr>
        <w:t>und</w:t>
      </w:r>
      <w:r w:rsidRPr="00E86F34">
        <w:rPr>
          <w:rFonts w:ascii="Arial" w:hAnsi="Arial" w:cs="Arial"/>
          <w:sz w:val="21"/>
          <w:szCs w:val="21"/>
        </w:rPr>
        <w:t xml:space="preserve"> die Planung auf Basis des </w:t>
      </w:r>
      <w:r w:rsidR="00046516" w:rsidRPr="00E86F34">
        <w:rPr>
          <w:rFonts w:ascii="Arial" w:hAnsi="Arial" w:cs="Arial"/>
          <w:sz w:val="21"/>
          <w:szCs w:val="21"/>
        </w:rPr>
        <w:t xml:space="preserve">Strukturkonzepts </w:t>
      </w:r>
      <w:r w:rsidR="00F733E6" w:rsidRPr="00E86F34">
        <w:rPr>
          <w:rFonts w:ascii="Arial" w:hAnsi="Arial" w:cs="Arial"/>
          <w:sz w:val="21"/>
          <w:szCs w:val="21"/>
        </w:rPr>
        <w:t>sowie</w:t>
      </w:r>
      <w:r w:rsidR="00046516" w:rsidRPr="00E86F34">
        <w:rPr>
          <w:rFonts w:ascii="Arial" w:hAnsi="Arial" w:cs="Arial"/>
          <w:sz w:val="21"/>
          <w:szCs w:val="21"/>
        </w:rPr>
        <w:t xml:space="preserve"> des </w:t>
      </w:r>
      <w:r w:rsidRPr="00E86F34">
        <w:rPr>
          <w:rFonts w:ascii="Arial" w:hAnsi="Arial" w:cs="Arial"/>
          <w:sz w:val="21"/>
          <w:szCs w:val="21"/>
        </w:rPr>
        <w:t xml:space="preserve">städtebaulichen </w:t>
      </w:r>
      <w:r w:rsidR="00543E87" w:rsidRPr="00E86F34">
        <w:rPr>
          <w:rFonts w:ascii="Arial" w:hAnsi="Arial" w:cs="Arial"/>
          <w:sz w:val="21"/>
          <w:szCs w:val="21"/>
        </w:rPr>
        <w:t>Wettbewerbs</w:t>
      </w:r>
      <w:r w:rsidRPr="00E86F34">
        <w:rPr>
          <w:rFonts w:ascii="Arial" w:hAnsi="Arial" w:cs="Arial"/>
          <w:sz w:val="21"/>
          <w:szCs w:val="21"/>
        </w:rPr>
        <w:t xml:space="preserve">. </w:t>
      </w:r>
      <w:r w:rsidR="00EC1F27" w:rsidRPr="00E86F34">
        <w:rPr>
          <w:rFonts w:ascii="Arial" w:hAnsi="Arial" w:cs="Arial"/>
          <w:sz w:val="21"/>
          <w:szCs w:val="21"/>
        </w:rPr>
        <w:t>„Wir arbeiten mittlerweile seit Jahren in enger Abstimmung mit</w:t>
      </w:r>
      <w:r w:rsidRPr="00E86F34">
        <w:rPr>
          <w:rFonts w:ascii="Arial" w:hAnsi="Arial" w:cs="Arial"/>
          <w:sz w:val="21"/>
          <w:szCs w:val="21"/>
        </w:rPr>
        <w:t xml:space="preserve"> engagierten </w:t>
      </w:r>
      <w:r w:rsidR="00EC1F27" w:rsidRPr="00E86F34">
        <w:rPr>
          <w:rFonts w:ascii="Arial" w:hAnsi="Arial" w:cs="Arial"/>
          <w:sz w:val="21"/>
          <w:szCs w:val="21"/>
        </w:rPr>
        <w:t>Stadtvertretern</w:t>
      </w:r>
      <w:r w:rsidRPr="00E86F34">
        <w:rPr>
          <w:rFonts w:ascii="Arial" w:hAnsi="Arial" w:cs="Arial"/>
          <w:sz w:val="21"/>
          <w:szCs w:val="21"/>
        </w:rPr>
        <w:t xml:space="preserve"> </w:t>
      </w:r>
      <w:r w:rsidR="00543E87" w:rsidRPr="00E86F34">
        <w:rPr>
          <w:rFonts w:ascii="Arial" w:hAnsi="Arial" w:cs="Arial"/>
          <w:sz w:val="21"/>
          <w:szCs w:val="21"/>
        </w:rPr>
        <w:t xml:space="preserve">und der Verwaltung </w:t>
      </w:r>
      <w:r w:rsidRPr="00E86F34">
        <w:rPr>
          <w:rFonts w:ascii="Arial" w:hAnsi="Arial" w:cs="Arial"/>
          <w:sz w:val="21"/>
          <w:szCs w:val="21"/>
        </w:rPr>
        <w:t>zusammen,</w:t>
      </w:r>
      <w:r w:rsidR="00EC1F27" w:rsidRPr="00E86F34">
        <w:rPr>
          <w:rFonts w:ascii="Arial" w:hAnsi="Arial" w:cs="Arial"/>
          <w:sz w:val="21"/>
          <w:szCs w:val="21"/>
        </w:rPr>
        <w:t xml:space="preserve"> die das innovative Bauprojekt </w:t>
      </w:r>
      <w:r w:rsidRPr="00E86F34">
        <w:rPr>
          <w:rFonts w:ascii="Arial" w:hAnsi="Arial" w:cs="Arial"/>
          <w:sz w:val="21"/>
          <w:szCs w:val="21"/>
        </w:rPr>
        <w:t xml:space="preserve">gemeinsam mit uns </w:t>
      </w:r>
      <w:r w:rsidR="00EC1F27" w:rsidRPr="00E86F34">
        <w:rPr>
          <w:rFonts w:ascii="Arial" w:hAnsi="Arial" w:cs="Arial"/>
          <w:sz w:val="21"/>
          <w:szCs w:val="21"/>
        </w:rPr>
        <w:t xml:space="preserve">vorantreiben“, betont </w:t>
      </w:r>
      <w:proofErr w:type="spellStart"/>
      <w:r w:rsidR="00EC1F27" w:rsidRPr="00E86F34">
        <w:rPr>
          <w:rFonts w:ascii="Arial" w:hAnsi="Arial" w:cs="Arial"/>
          <w:sz w:val="21"/>
          <w:szCs w:val="21"/>
        </w:rPr>
        <w:t>i+R-Projekt</w:t>
      </w:r>
      <w:r w:rsidR="00A47777" w:rsidRPr="00E86F34">
        <w:rPr>
          <w:rFonts w:ascii="Arial" w:hAnsi="Arial" w:cs="Arial"/>
          <w:sz w:val="21"/>
          <w:szCs w:val="21"/>
        </w:rPr>
        <w:t>entwicklerin</w:t>
      </w:r>
      <w:proofErr w:type="spellEnd"/>
      <w:r w:rsidR="00EC1F27" w:rsidRPr="00E86F34">
        <w:rPr>
          <w:rFonts w:ascii="Arial" w:hAnsi="Arial" w:cs="Arial"/>
          <w:sz w:val="21"/>
          <w:szCs w:val="21"/>
        </w:rPr>
        <w:t xml:space="preserve"> Maria Wechsel.</w:t>
      </w:r>
      <w:r w:rsidR="008F5CBA" w:rsidRPr="00E86F34">
        <w:rPr>
          <w:rFonts w:ascii="Arial" w:hAnsi="Arial" w:cs="Arial"/>
          <w:sz w:val="21"/>
          <w:szCs w:val="21"/>
        </w:rPr>
        <w:t xml:space="preserve"> </w:t>
      </w:r>
    </w:p>
    <w:p w14:paraId="027B0B0B" w14:textId="77777777" w:rsidR="008F5CBA" w:rsidRPr="00E86F34" w:rsidRDefault="008F5CBA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7E76F13" w14:textId="11E4E326" w:rsidR="005629A4" w:rsidRPr="00E86F34" w:rsidRDefault="0066079E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Und auch W</w:t>
      </w:r>
      <w:r w:rsidR="005629A4" w:rsidRPr="00E86F34">
        <w:rPr>
          <w:rFonts w:ascii="Arial" w:hAnsi="Arial" w:cs="Arial"/>
          <w:sz w:val="21"/>
          <w:szCs w:val="21"/>
        </w:rPr>
        <w:t>eingartens Oberbürgermeister Markus Ewald bekräftigt: „</w:t>
      </w:r>
      <w:r w:rsidR="008F5CBA" w:rsidRPr="00E86F34">
        <w:rPr>
          <w:rFonts w:ascii="Arial" w:hAnsi="Arial" w:cs="Arial"/>
          <w:sz w:val="21"/>
          <w:szCs w:val="21"/>
        </w:rPr>
        <w:t xml:space="preserve">Die Martinshöfe sind ein Leuchtturmprojekt, dessen positive Strahlkraft richtungsweisend für die Entwicklung zukünftiger Baugebiete in Weingarten sein wird. Wir haben gemeinsam mit </w:t>
      </w:r>
      <w:proofErr w:type="spellStart"/>
      <w:r w:rsidR="008F5CBA" w:rsidRPr="00E86F34">
        <w:rPr>
          <w:rFonts w:ascii="Arial" w:hAnsi="Arial" w:cs="Arial"/>
          <w:sz w:val="21"/>
          <w:szCs w:val="21"/>
        </w:rPr>
        <w:t>i+R</w:t>
      </w:r>
      <w:proofErr w:type="spellEnd"/>
      <w:r w:rsidR="008F5CBA" w:rsidRPr="00E86F34">
        <w:rPr>
          <w:rFonts w:ascii="Arial" w:hAnsi="Arial" w:cs="Arial"/>
          <w:sz w:val="21"/>
          <w:szCs w:val="21"/>
        </w:rPr>
        <w:t xml:space="preserve"> über viele Monate hinweg Pionierarbeit geleistet und wir können heute auf ein äußerst gelungenes Gemeinschaftswerk blicken.“</w:t>
      </w:r>
    </w:p>
    <w:p w14:paraId="4FF8BFDE" w14:textId="77777777" w:rsidR="009772DA" w:rsidRPr="00E86F34" w:rsidRDefault="009772DA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4E58DB4" w14:textId="77777777" w:rsidR="00FF5FE7" w:rsidRPr="00E86F34" w:rsidRDefault="00567C9B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bCs/>
          <w:sz w:val="21"/>
          <w:szCs w:val="21"/>
        </w:rPr>
        <w:t>Bezahlbarer Wohnraum</w:t>
      </w:r>
      <w:r w:rsidRPr="00E86F34">
        <w:rPr>
          <w:rFonts w:ascii="Arial" w:hAnsi="Arial" w:cs="Arial"/>
          <w:b/>
          <w:bCs/>
          <w:sz w:val="21"/>
          <w:szCs w:val="21"/>
        </w:rPr>
        <w:br/>
      </w:r>
      <w:proofErr w:type="gramStart"/>
      <w:r w:rsidR="00FF5FE7" w:rsidRPr="00E86F34">
        <w:rPr>
          <w:rFonts w:ascii="Arial" w:hAnsi="Arial" w:cs="Arial"/>
          <w:sz w:val="21"/>
          <w:szCs w:val="21"/>
        </w:rPr>
        <w:t>Dreiviertel</w:t>
      </w:r>
      <w:proofErr w:type="gramEnd"/>
      <w:r w:rsidR="00FF5FE7" w:rsidRPr="00E86F34">
        <w:rPr>
          <w:rFonts w:ascii="Arial" w:hAnsi="Arial" w:cs="Arial"/>
          <w:sz w:val="21"/>
          <w:szCs w:val="21"/>
        </w:rPr>
        <w:t xml:space="preserve"> de</w:t>
      </w:r>
      <w:r w:rsidR="0030380C" w:rsidRPr="00E86F34">
        <w:rPr>
          <w:rFonts w:ascii="Arial" w:hAnsi="Arial" w:cs="Arial"/>
          <w:sz w:val="21"/>
          <w:szCs w:val="21"/>
        </w:rPr>
        <w:t>r</w:t>
      </w:r>
      <w:r w:rsidR="00FC5423" w:rsidRPr="00E86F34">
        <w:rPr>
          <w:rFonts w:ascii="Arial" w:hAnsi="Arial" w:cs="Arial"/>
          <w:sz w:val="21"/>
          <w:szCs w:val="21"/>
        </w:rPr>
        <w:t xml:space="preserve"> ca. 43.000</w:t>
      </w:r>
      <w:r w:rsidR="00FF5FE7" w:rsidRPr="00E86F34">
        <w:rPr>
          <w:rFonts w:ascii="Arial" w:hAnsi="Arial" w:cs="Arial"/>
          <w:sz w:val="21"/>
          <w:szCs w:val="21"/>
        </w:rPr>
        <w:t xml:space="preserve"> </w:t>
      </w:r>
      <w:r w:rsidR="0030380C" w:rsidRPr="00E86F34">
        <w:rPr>
          <w:rFonts w:ascii="Arial" w:hAnsi="Arial" w:cs="Arial"/>
          <w:sz w:val="21"/>
          <w:szCs w:val="21"/>
        </w:rPr>
        <w:t>Q</w:t>
      </w:r>
      <w:r w:rsidR="00FF5FE7" w:rsidRPr="00E86F34">
        <w:rPr>
          <w:rFonts w:ascii="Arial" w:hAnsi="Arial" w:cs="Arial"/>
          <w:sz w:val="21"/>
          <w:szCs w:val="21"/>
        </w:rPr>
        <w:t xml:space="preserve">uadratmeter </w:t>
      </w:r>
      <w:r w:rsidR="0030380C" w:rsidRPr="00E86F34">
        <w:rPr>
          <w:rFonts w:ascii="Arial" w:hAnsi="Arial" w:cs="Arial"/>
          <w:sz w:val="21"/>
          <w:szCs w:val="21"/>
        </w:rPr>
        <w:t>Nutzfläche</w:t>
      </w:r>
      <w:r w:rsidR="00FF5FE7" w:rsidRPr="00E86F34">
        <w:rPr>
          <w:rFonts w:ascii="Arial" w:hAnsi="Arial" w:cs="Arial"/>
          <w:sz w:val="21"/>
          <w:szCs w:val="21"/>
        </w:rPr>
        <w:t xml:space="preserve"> sind für </w:t>
      </w:r>
      <w:r w:rsidR="00DA6D36" w:rsidRPr="00E86F34">
        <w:rPr>
          <w:rFonts w:ascii="Arial" w:hAnsi="Arial" w:cs="Arial"/>
          <w:sz w:val="21"/>
          <w:szCs w:val="21"/>
        </w:rPr>
        <w:t>Wohnungen</w:t>
      </w:r>
      <w:r w:rsidR="00FF5FE7" w:rsidRPr="00E86F34">
        <w:rPr>
          <w:rFonts w:ascii="Arial" w:hAnsi="Arial" w:cs="Arial"/>
          <w:sz w:val="21"/>
          <w:szCs w:val="21"/>
        </w:rPr>
        <w:t xml:space="preserve"> vorgesehen</w:t>
      </w:r>
      <w:r w:rsidR="008E12FC" w:rsidRPr="00E86F34">
        <w:rPr>
          <w:rFonts w:ascii="Arial" w:hAnsi="Arial" w:cs="Arial"/>
          <w:sz w:val="21"/>
          <w:szCs w:val="21"/>
        </w:rPr>
        <w:t>, z</w:t>
      </w:r>
      <w:r w:rsidR="003B4F4A" w:rsidRPr="00E86F34">
        <w:rPr>
          <w:rFonts w:ascii="Arial" w:hAnsi="Arial" w:cs="Arial"/>
          <w:sz w:val="21"/>
          <w:szCs w:val="21"/>
        </w:rPr>
        <w:t xml:space="preserve">wanzig Prozent </w:t>
      </w:r>
      <w:r w:rsidR="00EC1F27" w:rsidRPr="00E86F34">
        <w:rPr>
          <w:rFonts w:ascii="Arial" w:hAnsi="Arial" w:cs="Arial"/>
          <w:sz w:val="21"/>
          <w:szCs w:val="21"/>
        </w:rPr>
        <w:t>davon</w:t>
      </w:r>
      <w:r w:rsidR="007759E1" w:rsidRPr="00E86F34">
        <w:rPr>
          <w:rFonts w:ascii="Arial" w:hAnsi="Arial" w:cs="Arial"/>
          <w:sz w:val="21"/>
          <w:szCs w:val="21"/>
        </w:rPr>
        <w:t xml:space="preserve"> </w:t>
      </w:r>
      <w:r w:rsidR="008E12FC" w:rsidRPr="00E86F34">
        <w:rPr>
          <w:rFonts w:ascii="Arial" w:hAnsi="Arial" w:cs="Arial"/>
          <w:sz w:val="21"/>
          <w:szCs w:val="21"/>
        </w:rPr>
        <w:t xml:space="preserve">entfallen </w:t>
      </w:r>
      <w:r w:rsidR="003B4F4A" w:rsidRPr="00E86F34">
        <w:rPr>
          <w:rFonts w:ascii="Arial" w:hAnsi="Arial" w:cs="Arial"/>
          <w:sz w:val="21"/>
          <w:szCs w:val="21"/>
        </w:rPr>
        <w:t xml:space="preserve">auf </w:t>
      </w:r>
      <w:r w:rsidR="00743BD0" w:rsidRPr="00E86F34">
        <w:rPr>
          <w:rFonts w:ascii="Arial" w:hAnsi="Arial" w:cs="Arial"/>
          <w:sz w:val="21"/>
          <w:szCs w:val="21"/>
        </w:rPr>
        <w:t>das B</w:t>
      </w:r>
      <w:r w:rsidR="008D77A1" w:rsidRPr="00E86F34">
        <w:rPr>
          <w:rFonts w:ascii="Arial" w:hAnsi="Arial" w:cs="Arial"/>
          <w:sz w:val="21"/>
          <w:szCs w:val="21"/>
        </w:rPr>
        <w:t>ündnis für bezahlbaren Wohnraum</w:t>
      </w:r>
      <w:r w:rsidR="003B4F4A" w:rsidRPr="00E86F34">
        <w:rPr>
          <w:rFonts w:ascii="Arial" w:hAnsi="Arial" w:cs="Arial"/>
          <w:sz w:val="21"/>
          <w:szCs w:val="21"/>
        </w:rPr>
        <w:t>.</w:t>
      </w:r>
      <w:r w:rsidR="008E12FC" w:rsidRPr="00E86F34">
        <w:rPr>
          <w:rFonts w:ascii="Arial" w:hAnsi="Arial" w:cs="Arial"/>
          <w:sz w:val="21"/>
          <w:szCs w:val="21"/>
        </w:rPr>
        <w:t xml:space="preserve"> Betreutes Wohnen </w:t>
      </w:r>
      <w:r w:rsidR="00E9374C" w:rsidRPr="00E86F34">
        <w:rPr>
          <w:rFonts w:ascii="Arial" w:hAnsi="Arial" w:cs="Arial"/>
          <w:sz w:val="21"/>
          <w:szCs w:val="21"/>
        </w:rPr>
        <w:t xml:space="preserve">sowie </w:t>
      </w:r>
      <w:r w:rsidR="003B4F4A" w:rsidRPr="00E86F34">
        <w:rPr>
          <w:rFonts w:ascii="Arial" w:hAnsi="Arial" w:cs="Arial"/>
          <w:sz w:val="21"/>
          <w:szCs w:val="21"/>
        </w:rPr>
        <w:t>Räumlichkeiten zur Freizeitnutzung</w:t>
      </w:r>
      <w:r w:rsidR="00EC1F27" w:rsidRPr="00E86F34">
        <w:rPr>
          <w:rFonts w:ascii="Arial" w:hAnsi="Arial" w:cs="Arial"/>
          <w:sz w:val="21"/>
          <w:szCs w:val="21"/>
        </w:rPr>
        <w:t xml:space="preserve"> sind ebenso geplant</w:t>
      </w:r>
      <w:r w:rsidR="008E12FC" w:rsidRPr="00E86F34">
        <w:rPr>
          <w:rFonts w:ascii="Arial" w:hAnsi="Arial" w:cs="Arial"/>
          <w:sz w:val="21"/>
          <w:szCs w:val="21"/>
        </w:rPr>
        <w:t xml:space="preserve">. </w:t>
      </w:r>
      <w:r w:rsidR="00EC1F27" w:rsidRPr="00E86F34">
        <w:rPr>
          <w:rFonts w:ascii="Arial" w:hAnsi="Arial" w:cs="Arial"/>
          <w:sz w:val="21"/>
          <w:szCs w:val="21"/>
        </w:rPr>
        <w:t xml:space="preserve">Ein Viertel </w:t>
      </w:r>
      <w:r w:rsidR="00E1334D" w:rsidRPr="00E86F34">
        <w:rPr>
          <w:rFonts w:ascii="Arial" w:hAnsi="Arial" w:cs="Arial"/>
          <w:sz w:val="21"/>
          <w:szCs w:val="21"/>
        </w:rPr>
        <w:t>der Nutzf</w:t>
      </w:r>
      <w:r w:rsidR="00EC1F27" w:rsidRPr="00E86F34">
        <w:rPr>
          <w:rFonts w:ascii="Arial" w:hAnsi="Arial" w:cs="Arial"/>
          <w:sz w:val="21"/>
          <w:szCs w:val="21"/>
        </w:rPr>
        <w:t xml:space="preserve">läche entfällt auf Dienstleistungen, Handel und Gastronomie sowie </w:t>
      </w:r>
      <w:r w:rsidR="00A47777" w:rsidRPr="00E86F34">
        <w:rPr>
          <w:rFonts w:ascii="Arial" w:hAnsi="Arial" w:cs="Arial"/>
          <w:sz w:val="21"/>
          <w:szCs w:val="21"/>
        </w:rPr>
        <w:t>Fahrrad</w:t>
      </w:r>
      <w:r w:rsidR="00EC1F27" w:rsidRPr="00E86F34">
        <w:rPr>
          <w:rFonts w:ascii="Arial" w:hAnsi="Arial" w:cs="Arial"/>
          <w:sz w:val="21"/>
          <w:szCs w:val="21"/>
        </w:rPr>
        <w:t>abstellplätze</w:t>
      </w:r>
      <w:r w:rsidR="008D77A1" w:rsidRPr="00E86F34">
        <w:rPr>
          <w:rFonts w:ascii="Arial" w:hAnsi="Arial" w:cs="Arial"/>
          <w:sz w:val="21"/>
          <w:szCs w:val="21"/>
        </w:rPr>
        <w:t xml:space="preserve"> </w:t>
      </w:r>
      <w:r w:rsidR="0051244D" w:rsidRPr="00E86F34">
        <w:rPr>
          <w:rFonts w:ascii="Arial" w:hAnsi="Arial" w:cs="Arial"/>
          <w:sz w:val="21"/>
          <w:szCs w:val="21"/>
        </w:rPr>
        <w:t>und Nebenflächen</w:t>
      </w:r>
      <w:r w:rsidR="00EC1F27" w:rsidRPr="00E86F34">
        <w:rPr>
          <w:rFonts w:ascii="Arial" w:hAnsi="Arial" w:cs="Arial"/>
          <w:sz w:val="21"/>
          <w:szCs w:val="21"/>
        </w:rPr>
        <w:t xml:space="preserve">. </w:t>
      </w:r>
      <w:r w:rsidR="00743BD0" w:rsidRPr="00E86F34">
        <w:rPr>
          <w:rFonts w:ascii="Arial" w:hAnsi="Arial" w:cs="Arial"/>
          <w:sz w:val="21"/>
          <w:szCs w:val="21"/>
        </w:rPr>
        <w:t xml:space="preserve">Ein Quartiersmanager soll eine vermittelnde Funktion zwischen gewachsener Innenstadt und neuem Quartier übernehmen. Er ist auch das Bindeglied zur Stadtverwaltung. </w:t>
      </w:r>
    </w:p>
    <w:p w14:paraId="4579F500" w14:textId="77777777" w:rsidR="008D77A1" w:rsidRPr="00E86F34" w:rsidRDefault="008D77A1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2B8ED32" w14:textId="77777777" w:rsidR="00A47777" w:rsidRPr="00E86F34" w:rsidRDefault="00E1334D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bCs/>
          <w:sz w:val="21"/>
          <w:szCs w:val="21"/>
        </w:rPr>
        <w:t>Grünes Herz, kurze Wege</w:t>
      </w:r>
      <w:r w:rsidRPr="00E86F34">
        <w:rPr>
          <w:rFonts w:ascii="Arial" w:hAnsi="Arial" w:cs="Arial"/>
          <w:b/>
          <w:bCs/>
          <w:sz w:val="21"/>
          <w:szCs w:val="21"/>
        </w:rPr>
        <w:br/>
      </w:r>
      <w:r w:rsidR="009772DA" w:rsidRPr="00E86F34">
        <w:rPr>
          <w:rFonts w:ascii="Arial" w:hAnsi="Arial" w:cs="Arial"/>
          <w:sz w:val="21"/>
          <w:szCs w:val="21"/>
        </w:rPr>
        <w:t>Das Herz der sieben Bau</w:t>
      </w:r>
      <w:r w:rsidR="007B2B73" w:rsidRPr="00E86F34">
        <w:rPr>
          <w:rFonts w:ascii="Arial" w:hAnsi="Arial" w:cs="Arial"/>
          <w:sz w:val="21"/>
          <w:szCs w:val="21"/>
        </w:rPr>
        <w:t xml:space="preserve">felder </w:t>
      </w:r>
      <w:r w:rsidR="009772DA" w:rsidRPr="00E86F34">
        <w:rPr>
          <w:rFonts w:ascii="Arial" w:hAnsi="Arial" w:cs="Arial"/>
          <w:sz w:val="21"/>
          <w:szCs w:val="21"/>
        </w:rPr>
        <w:t>bilde</w:t>
      </w:r>
      <w:r w:rsidR="00F733E6" w:rsidRPr="00E86F34">
        <w:rPr>
          <w:rFonts w:ascii="Arial" w:hAnsi="Arial" w:cs="Arial"/>
          <w:sz w:val="21"/>
          <w:szCs w:val="21"/>
        </w:rPr>
        <w:t>n</w:t>
      </w:r>
      <w:r w:rsidR="009772DA" w:rsidRPr="00E86F34">
        <w:rPr>
          <w:rFonts w:ascii="Arial" w:hAnsi="Arial" w:cs="Arial"/>
          <w:sz w:val="21"/>
          <w:szCs w:val="21"/>
        </w:rPr>
        <w:t xml:space="preserve"> ein </w:t>
      </w:r>
      <w:r w:rsidR="00FF5FE7" w:rsidRPr="00E86F34">
        <w:rPr>
          <w:rFonts w:ascii="Arial" w:hAnsi="Arial" w:cs="Arial"/>
          <w:sz w:val="21"/>
          <w:szCs w:val="21"/>
        </w:rPr>
        <w:t>öffentlicher</w:t>
      </w:r>
      <w:r w:rsidR="009772DA" w:rsidRPr="00E86F34">
        <w:rPr>
          <w:rFonts w:ascii="Arial" w:hAnsi="Arial" w:cs="Arial"/>
          <w:sz w:val="21"/>
          <w:szCs w:val="21"/>
        </w:rPr>
        <w:t xml:space="preserve"> Park</w:t>
      </w:r>
      <w:r w:rsidR="00684E58" w:rsidRPr="00E86F34">
        <w:rPr>
          <w:rFonts w:ascii="Arial" w:hAnsi="Arial" w:cs="Arial"/>
          <w:sz w:val="21"/>
          <w:szCs w:val="21"/>
        </w:rPr>
        <w:t xml:space="preserve"> und </w:t>
      </w:r>
      <w:r w:rsidR="00F733E6" w:rsidRPr="00E86F34">
        <w:rPr>
          <w:rFonts w:ascii="Arial" w:hAnsi="Arial" w:cs="Arial"/>
          <w:sz w:val="21"/>
          <w:szCs w:val="21"/>
        </w:rPr>
        <w:t>öffentliche Wege</w:t>
      </w:r>
      <w:r w:rsidR="001E3B4E" w:rsidRPr="00E86F34">
        <w:rPr>
          <w:rFonts w:ascii="Arial" w:hAnsi="Arial" w:cs="Arial"/>
          <w:sz w:val="21"/>
          <w:szCs w:val="21"/>
        </w:rPr>
        <w:t>. G</w:t>
      </w:r>
      <w:r w:rsidR="00A47777" w:rsidRPr="00E86F34">
        <w:rPr>
          <w:rFonts w:ascii="Arial" w:hAnsi="Arial" w:cs="Arial"/>
          <w:sz w:val="21"/>
          <w:szCs w:val="21"/>
        </w:rPr>
        <w:t xml:space="preserve">eplant sind auch </w:t>
      </w:r>
      <w:r w:rsidR="00DA6D36" w:rsidRPr="00E86F34">
        <w:rPr>
          <w:rFonts w:ascii="Arial" w:hAnsi="Arial" w:cs="Arial"/>
          <w:sz w:val="21"/>
          <w:szCs w:val="21"/>
        </w:rPr>
        <w:t>g</w:t>
      </w:r>
      <w:r w:rsidR="009772DA" w:rsidRPr="00E86F34">
        <w:rPr>
          <w:rFonts w:ascii="Arial" w:hAnsi="Arial" w:cs="Arial"/>
          <w:sz w:val="21"/>
          <w:szCs w:val="21"/>
        </w:rPr>
        <w:t>rüne Innenhöfe</w:t>
      </w:r>
      <w:r w:rsidR="00A47777" w:rsidRPr="00E86F34">
        <w:rPr>
          <w:rFonts w:ascii="Arial" w:hAnsi="Arial" w:cs="Arial"/>
          <w:sz w:val="21"/>
          <w:szCs w:val="21"/>
        </w:rPr>
        <w:t xml:space="preserve">, </w:t>
      </w:r>
      <w:r w:rsidR="009772DA" w:rsidRPr="00E86F34">
        <w:rPr>
          <w:rFonts w:ascii="Arial" w:hAnsi="Arial" w:cs="Arial"/>
          <w:sz w:val="21"/>
          <w:szCs w:val="21"/>
        </w:rPr>
        <w:t>öffentliche Begegnungszonen</w:t>
      </w:r>
      <w:r w:rsidR="00A47777" w:rsidRPr="00E86F34">
        <w:rPr>
          <w:rFonts w:ascii="Arial" w:hAnsi="Arial" w:cs="Arial"/>
          <w:sz w:val="21"/>
          <w:szCs w:val="21"/>
        </w:rPr>
        <w:t xml:space="preserve"> sowie ein Fuß- und Radwegenetz für alle</w:t>
      </w:r>
      <w:r w:rsidR="009772DA" w:rsidRPr="00E86F34">
        <w:rPr>
          <w:rFonts w:ascii="Arial" w:hAnsi="Arial" w:cs="Arial"/>
          <w:sz w:val="21"/>
          <w:szCs w:val="21"/>
        </w:rPr>
        <w:t xml:space="preserve">. </w:t>
      </w:r>
      <w:r w:rsidR="00DA6D36" w:rsidRPr="00E86F34">
        <w:rPr>
          <w:rFonts w:ascii="Arial" w:hAnsi="Arial" w:cs="Arial"/>
          <w:sz w:val="21"/>
          <w:szCs w:val="21"/>
        </w:rPr>
        <w:lastRenderedPageBreak/>
        <w:t>„</w:t>
      </w:r>
      <w:r w:rsidR="00A47777" w:rsidRPr="00E86F34">
        <w:rPr>
          <w:rFonts w:ascii="Arial" w:hAnsi="Arial" w:cs="Arial"/>
          <w:sz w:val="21"/>
          <w:szCs w:val="21"/>
        </w:rPr>
        <w:t xml:space="preserve">Mit dem Ziel, ein gut verzweigtes und </w:t>
      </w:r>
      <w:r w:rsidR="00DA6D36" w:rsidRPr="00E86F34">
        <w:rPr>
          <w:rFonts w:ascii="Arial" w:hAnsi="Arial" w:cs="Arial"/>
          <w:sz w:val="21"/>
          <w:szCs w:val="21"/>
        </w:rPr>
        <w:t xml:space="preserve">weitestgehend </w:t>
      </w:r>
      <w:r w:rsidR="00543E87" w:rsidRPr="00E86F34">
        <w:rPr>
          <w:rFonts w:ascii="Arial" w:hAnsi="Arial" w:cs="Arial"/>
          <w:sz w:val="21"/>
          <w:szCs w:val="21"/>
        </w:rPr>
        <w:t xml:space="preserve">oberirdisch </w:t>
      </w:r>
      <w:r w:rsidR="00DA6D36" w:rsidRPr="00E86F34">
        <w:rPr>
          <w:rFonts w:ascii="Arial" w:hAnsi="Arial" w:cs="Arial"/>
          <w:sz w:val="21"/>
          <w:szCs w:val="21"/>
        </w:rPr>
        <w:t>autofreie</w:t>
      </w:r>
      <w:r w:rsidR="00A47777" w:rsidRPr="00E86F34">
        <w:rPr>
          <w:rFonts w:ascii="Arial" w:hAnsi="Arial" w:cs="Arial"/>
          <w:sz w:val="21"/>
          <w:szCs w:val="21"/>
        </w:rPr>
        <w:t>s</w:t>
      </w:r>
      <w:r w:rsidR="00DA6D36" w:rsidRPr="00E86F34">
        <w:rPr>
          <w:rFonts w:ascii="Arial" w:hAnsi="Arial" w:cs="Arial"/>
          <w:sz w:val="21"/>
          <w:szCs w:val="21"/>
        </w:rPr>
        <w:t xml:space="preserve"> Areal </w:t>
      </w:r>
      <w:r w:rsidR="00A47777" w:rsidRPr="00E86F34">
        <w:rPr>
          <w:rFonts w:ascii="Arial" w:hAnsi="Arial" w:cs="Arial"/>
          <w:sz w:val="21"/>
          <w:szCs w:val="21"/>
        </w:rPr>
        <w:t xml:space="preserve">zu schaffen, wollen </w:t>
      </w:r>
      <w:r w:rsidR="00DA6D36" w:rsidRPr="00E86F34">
        <w:rPr>
          <w:rFonts w:ascii="Arial" w:hAnsi="Arial" w:cs="Arial"/>
          <w:sz w:val="21"/>
          <w:szCs w:val="21"/>
        </w:rPr>
        <w:t xml:space="preserve">wir das </w:t>
      </w:r>
      <w:r w:rsidR="001E3B4E" w:rsidRPr="00E86F34">
        <w:rPr>
          <w:rFonts w:ascii="Arial" w:hAnsi="Arial" w:cs="Arial"/>
          <w:sz w:val="21"/>
          <w:szCs w:val="21"/>
        </w:rPr>
        <w:t>Weingart</w:t>
      </w:r>
      <w:r w:rsidR="008D77A1" w:rsidRPr="00E86F34">
        <w:rPr>
          <w:rFonts w:ascii="Arial" w:hAnsi="Arial" w:cs="Arial"/>
          <w:sz w:val="21"/>
          <w:szCs w:val="21"/>
        </w:rPr>
        <w:t>e</w:t>
      </w:r>
      <w:r w:rsidR="001E3B4E" w:rsidRPr="00E86F34">
        <w:rPr>
          <w:rFonts w:ascii="Arial" w:hAnsi="Arial" w:cs="Arial"/>
          <w:sz w:val="21"/>
          <w:szCs w:val="21"/>
        </w:rPr>
        <w:t xml:space="preserve">ner </w:t>
      </w:r>
      <w:r w:rsidR="00DA6D36" w:rsidRPr="00E86F34">
        <w:rPr>
          <w:rFonts w:ascii="Arial" w:hAnsi="Arial" w:cs="Arial"/>
          <w:sz w:val="21"/>
          <w:szCs w:val="21"/>
        </w:rPr>
        <w:t xml:space="preserve">Konzept der </w:t>
      </w:r>
      <w:r w:rsidR="00A0465F" w:rsidRPr="00E86F34">
        <w:rPr>
          <w:rFonts w:ascii="Arial" w:hAnsi="Arial" w:cs="Arial"/>
          <w:sz w:val="21"/>
          <w:szCs w:val="21"/>
        </w:rPr>
        <w:t>‚</w:t>
      </w:r>
      <w:r w:rsidR="00DA6D36" w:rsidRPr="00E86F34">
        <w:rPr>
          <w:rFonts w:ascii="Arial" w:hAnsi="Arial" w:cs="Arial"/>
          <w:sz w:val="21"/>
          <w:szCs w:val="21"/>
        </w:rPr>
        <w:t>Stadt der kurzen Wege</w:t>
      </w:r>
      <w:r w:rsidR="00A0465F" w:rsidRPr="00E86F34">
        <w:rPr>
          <w:rFonts w:ascii="Arial" w:hAnsi="Arial" w:cs="Arial"/>
          <w:sz w:val="21"/>
          <w:szCs w:val="21"/>
        </w:rPr>
        <w:t>‘</w:t>
      </w:r>
      <w:r w:rsidR="00DA6D36" w:rsidRPr="00E86F34">
        <w:rPr>
          <w:rFonts w:ascii="Arial" w:hAnsi="Arial" w:cs="Arial"/>
          <w:sz w:val="21"/>
          <w:szCs w:val="21"/>
        </w:rPr>
        <w:t xml:space="preserve"> stärken“, erklärt Andreas Deuring</w:t>
      </w:r>
      <w:r w:rsidR="007B2B73" w:rsidRPr="00E86F34">
        <w:rPr>
          <w:rFonts w:ascii="Arial" w:hAnsi="Arial" w:cs="Arial"/>
          <w:sz w:val="21"/>
          <w:szCs w:val="21"/>
        </w:rPr>
        <w:t xml:space="preserve">, Leiter der Projektentwicklung bei </w:t>
      </w:r>
      <w:proofErr w:type="spellStart"/>
      <w:r w:rsidR="007B2B73" w:rsidRPr="00E86F34">
        <w:rPr>
          <w:rFonts w:ascii="Arial" w:hAnsi="Arial" w:cs="Arial"/>
          <w:sz w:val="21"/>
          <w:szCs w:val="21"/>
        </w:rPr>
        <w:t>i+R</w:t>
      </w:r>
      <w:proofErr w:type="spellEnd"/>
      <w:r w:rsidR="00DA6D36" w:rsidRPr="00E86F34">
        <w:rPr>
          <w:rFonts w:ascii="Arial" w:hAnsi="Arial" w:cs="Arial"/>
          <w:sz w:val="21"/>
          <w:szCs w:val="21"/>
        </w:rPr>
        <w:t xml:space="preserve">. </w:t>
      </w:r>
    </w:p>
    <w:p w14:paraId="3B707C18" w14:textId="77777777" w:rsidR="00A47777" w:rsidRPr="00E86F34" w:rsidRDefault="00A47777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55571F8" w14:textId="77777777" w:rsidR="009206A4" w:rsidRPr="00E86F34" w:rsidRDefault="00555859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Auch optisch wird sich das Quartier in die bestehende Stadtstruktur einfügen: </w:t>
      </w:r>
      <w:r w:rsidR="00B74B1D" w:rsidRPr="00E86F34">
        <w:rPr>
          <w:rFonts w:ascii="Arial" w:hAnsi="Arial" w:cs="Arial"/>
          <w:sz w:val="21"/>
          <w:szCs w:val="21"/>
        </w:rPr>
        <w:t>Verschiedene</w:t>
      </w:r>
      <w:r w:rsidR="009772DA" w:rsidRPr="00E86F34">
        <w:rPr>
          <w:rFonts w:ascii="Arial" w:hAnsi="Arial" w:cs="Arial"/>
          <w:sz w:val="21"/>
          <w:szCs w:val="21"/>
        </w:rPr>
        <w:t xml:space="preserve"> Gebäudetypen</w:t>
      </w:r>
      <w:r w:rsidR="0030380C" w:rsidRPr="00E86F34">
        <w:rPr>
          <w:rFonts w:ascii="Arial" w:hAnsi="Arial" w:cs="Arial"/>
          <w:sz w:val="21"/>
          <w:szCs w:val="21"/>
        </w:rPr>
        <w:t xml:space="preserve"> und</w:t>
      </w:r>
      <w:r w:rsidR="009772DA" w:rsidRPr="00E86F34">
        <w:rPr>
          <w:rFonts w:ascii="Arial" w:hAnsi="Arial" w:cs="Arial"/>
          <w:sz w:val="21"/>
          <w:szCs w:val="21"/>
        </w:rPr>
        <w:t xml:space="preserve"> -höhen sorgen für </w:t>
      </w:r>
      <w:r w:rsidR="00F733E6" w:rsidRPr="00E86F34">
        <w:rPr>
          <w:rFonts w:ascii="Arial" w:hAnsi="Arial" w:cs="Arial"/>
          <w:sz w:val="21"/>
          <w:szCs w:val="21"/>
        </w:rPr>
        <w:t>ein</w:t>
      </w:r>
      <w:r w:rsidR="001E3B4E" w:rsidRPr="00E86F34">
        <w:rPr>
          <w:rFonts w:ascii="Arial" w:hAnsi="Arial" w:cs="Arial"/>
          <w:sz w:val="21"/>
          <w:szCs w:val="21"/>
        </w:rPr>
        <w:t xml:space="preserve"> </w:t>
      </w:r>
      <w:r w:rsidR="009772DA" w:rsidRPr="00E86F34">
        <w:rPr>
          <w:rFonts w:ascii="Arial" w:hAnsi="Arial" w:cs="Arial"/>
          <w:sz w:val="21"/>
          <w:szCs w:val="21"/>
        </w:rPr>
        <w:t>Erscheinungsbild</w:t>
      </w:r>
      <w:r w:rsidR="00684E58" w:rsidRPr="00E86F34">
        <w:rPr>
          <w:rFonts w:ascii="Arial" w:hAnsi="Arial" w:cs="Arial"/>
          <w:sz w:val="21"/>
          <w:szCs w:val="21"/>
        </w:rPr>
        <w:t xml:space="preserve">, das </w:t>
      </w:r>
      <w:r w:rsidR="00F733E6" w:rsidRPr="00E86F34">
        <w:rPr>
          <w:rFonts w:ascii="Arial" w:hAnsi="Arial" w:cs="Arial"/>
          <w:sz w:val="21"/>
          <w:szCs w:val="21"/>
        </w:rPr>
        <w:t>zu den</w:t>
      </w:r>
      <w:r w:rsidR="008D77A1" w:rsidRPr="00E86F34">
        <w:rPr>
          <w:rFonts w:ascii="Arial" w:hAnsi="Arial" w:cs="Arial"/>
          <w:sz w:val="21"/>
          <w:szCs w:val="21"/>
        </w:rPr>
        <w:t xml:space="preserve"> </w:t>
      </w:r>
      <w:r w:rsidR="009772DA" w:rsidRPr="00E86F34">
        <w:rPr>
          <w:rFonts w:ascii="Arial" w:hAnsi="Arial" w:cs="Arial"/>
          <w:sz w:val="21"/>
          <w:szCs w:val="21"/>
        </w:rPr>
        <w:t xml:space="preserve">natürlich gewachsenen </w:t>
      </w:r>
      <w:r w:rsidR="00F733E6" w:rsidRPr="00E86F34">
        <w:rPr>
          <w:rFonts w:ascii="Arial" w:hAnsi="Arial" w:cs="Arial"/>
          <w:sz w:val="21"/>
          <w:szCs w:val="21"/>
        </w:rPr>
        <w:t xml:space="preserve">Strukturen von Weingarten passt und dennoch </w:t>
      </w:r>
      <w:r w:rsidR="00E3671F" w:rsidRPr="00E86F34">
        <w:rPr>
          <w:rFonts w:ascii="Arial" w:hAnsi="Arial" w:cs="Arial"/>
          <w:sz w:val="21"/>
          <w:szCs w:val="21"/>
        </w:rPr>
        <w:t>ein moderner Stadtteil entsteht</w:t>
      </w:r>
      <w:r w:rsidR="009206A4" w:rsidRPr="00E86F34">
        <w:rPr>
          <w:rFonts w:ascii="Arial" w:hAnsi="Arial" w:cs="Arial"/>
          <w:sz w:val="21"/>
          <w:szCs w:val="21"/>
        </w:rPr>
        <w:t xml:space="preserve">. </w:t>
      </w:r>
      <w:r w:rsidR="0030380C" w:rsidRPr="00E86F34">
        <w:rPr>
          <w:rFonts w:ascii="Arial" w:hAnsi="Arial" w:cs="Arial"/>
          <w:sz w:val="21"/>
          <w:szCs w:val="21"/>
        </w:rPr>
        <w:t>Unterschiedliche</w:t>
      </w:r>
      <w:r w:rsidR="009206A4" w:rsidRPr="00E86F34">
        <w:rPr>
          <w:rFonts w:ascii="Arial" w:hAnsi="Arial" w:cs="Arial"/>
          <w:sz w:val="21"/>
          <w:szCs w:val="21"/>
        </w:rPr>
        <w:t xml:space="preserve"> Materialien für Fassaden </w:t>
      </w:r>
      <w:r w:rsidR="0030380C" w:rsidRPr="00E86F34">
        <w:rPr>
          <w:rFonts w:ascii="Arial" w:hAnsi="Arial" w:cs="Arial"/>
          <w:sz w:val="21"/>
          <w:szCs w:val="21"/>
        </w:rPr>
        <w:t xml:space="preserve">sowie </w:t>
      </w:r>
      <w:r w:rsidR="009206A4" w:rsidRPr="00E86F34">
        <w:rPr>
          <w:rFonts w:ascii="Arial" w:hAnsi="Arial" w:cs="Arial"/>
          <w:sz w:val="21"/>
          <w:szCs w:val="21"/>
        </w:rPr>
        <w:t>Fensterausführungen</w:t>
      </w:r>
      <w:r w:rsidR="0030380C" w:rsidRPr="00E86F34">
        <w:rPr>
          <w:rFonts w:ascii="Arial" w:hAnsi="Arial" w:cs="Arial"/>
          <w:sz w:val="21"/>
          <w:szCs w:val="21"/>
        </w:rPr>
        <w:t xml:space="preserve">, </w:t>
      </w:r>
      <w:r w:rsidR="009206A4" w:rsidRPr="00E86F34">
        <w:rPr>
          <w:rFonts w:ascii="Arial" w:hAnsi="Arial" w:cs="Arial"/>
          <w:sz w:val="21"/>
          <w:szCs w:val="21"/>
        </w:rPr>
        <w:t>Balkone und Loggias gliedern die Gebäude.</w:t>
      </w:r>
    </w:p>
    <w:p w14:paraId="1A021B5A" w14:textId="77777777" w:rsidR="0066097D" w:rsidRPr="00E86F34" w:rsidRDefault="0066097D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5DE00085" w14:textId="77777777" w:rsidR="0066097D" w:rsidRPr="00E86F34" w:rsidRDefault="009206A4" w:rsidP="00E86F34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E86F34">
        <w:rPr>
          <w:rFonts w:ascii="Arial" w:hAnsi="Arial" w:cs="Arial"/>
          <w:b/>
          <w:bCs/>
          <w:sz w:val="21"/>
          <w:szCs w:val="21"/>
        </w:rPr>
        <w:t xml:space="preserve">Nachhaltig </w:t>
      </w:r>
      <w:r w:rsidR="00C40897" w:rsidRPr="00E86F34">
        <w:rPr>
          <w:rFonts w:ascii="Arial" w:hAnsi="Arial" w:cs="Arial"/>
          <w:b/>
          <w:bCs/>
          <w:sz w:val="21"/>
          <w:szCs w:val="21"/>
        </w:rPr>
        <w:t>bauen und nutzen</w:t>
      </w:r>
    </w:p>
    <w:p w14:paraId="7580CA53" w14:textId="77777777" w:rsidR="009772DA" w:rsidRPr="00E86F34" w:rsidRDefault="0051244D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Die </w:t>
      </w:r>
      <w:r w:rsidR="009F0680" w:rsidRPr="00E86F34">
        <w:rPr>
          <w:rFonts w:ascii="Arial" w:hAnsi="Arial" w:cs="Arial"/>
          <w:sz w:val="21"/>
          <w:szCs w:val="21"/>
        </w:rPr>
        <w:t>Wärmeversorgung</w:t>
      </w:r>
      <w:r w:rsidR="002C0198" w:rsidRPr="00E86F34">
        <w:rPr>
          <w:rFonts w:ascii="Arial" w:hAnsi="Arial" w:cs="Arial"/>
          <w:sz w:val="21"/>
          <w:szCs w:val="21"/>
        </w:rPr>
        <w:t xml:space="preserve"> </w:t>
      </w:r>
      <w:r w:rsidRPr="00E86F34">
        <w:rPr>
          <w:rFonts w:ascii="Arial" w:hAnsi="Arial" w:cs="Arial"/>
          <w:sz w:val="21"/>
          <w:szCs w:val="21"/>
        </w:rPr>
        <w:t xml:space="preserve">der Wohnungen </w:t>
      </w:r>
      <w:r w:rsidR="009F0680" w:rsidRPr="00E86F34">
        <w:rPr>
          <w:rFonts w:ascii="Arial" w:hAnsi="Arial" w:cs="Arial"/>
          <w:sz w:val="21"/>
          <w:szCs w:val="21"/>
        </w:rPr>
        <w:t xml:space="preserve">soll zur Gänze </w:t>
      </w:r>
      <w:r w:rsidR="009206A4" w:rsidRPr="00E86F34">
        <w:rPr>
          <w:rFonts w:ascii="Arial" w:hAnsi="Arial" w:cs="Arial"/>
          <w:sz w:val="21"/>
          <w:szCs w:val="21"/>
        </w:rPr>
        <w:t xml:space="preserve">geothermisch über </w:t>
      </w:r>
      <w:r w:rsidR="00E3671F" w:rsidRPr="00E86F34">
        <w:rPr>
          <w:rFonts w:ascii="Arial" w:hAnsi="Arial" w:cs="Arial"/>
          <w:sz w:val="21"/>
          <w:szCs w:val="21"/>
        </w:rPr>
        <w:t xml:space="preserve">ca. </w:t>
      </w:r>
      <w:r w:rsidR="009206A4" w:rsidRPr="00E86F34">
        <w:rPr>
          <w:rFonts w:ascii="Arial" w:hAnsi="Arial" w:cs="Arial"/>
          <w:sz w:val="21"/>
          <w:szCs w:val="21"/>
        </w:rPr>
        <w:t xml:space="preserve">200 Erdsonden </w:t>
      </w:r>
      <w:r w:rsidR="009F0680" w:rsidRPr="00E86F34">
        <w:rPr>
          <w:rFonts w:ascii="Arial" w:hAnsi="Arial" w:cs="Arial"/>
          <w:sz w:val="21"/>
          <w:szCs w:val="21"/>
        </w:rPr>
        <w:t>gewährleistet werden.</w:t>
      </w:r>
      <w:r w:rsidR="009206A4" w:rsidRPr="00E86F34">
        <w:rPr>
          <w:rFonts w:ascii="Arial" w:hAnsi="Arial" w:cs="Arial"/>
          <w:sz w:val="21"/>
          <w:szCs w:val="21"/>
        </w:rPr>
        <w:t xml:space="preserve"> Zur teilweisen Deckung des Strombedarfs sind auf </w:t>
      </w:r>
      <w:r w:rsidR="00FD5DEB" w:rsidRPr="00E86F34">
        <w:rPr>
          <w:rFonts w:ascii="Arial" w:hAnsi="Arial" w:cs="Arial"/>
          <w:sz w:val="21"/>
          <w:szCs w:val="21"/>
        </w:rPr>
        <w:t>einigen</w:t>
      </w:r>
      <w:r w:rsidR="00E3671F" w:rsidRPr="00E86F34">
        <w:rPr>
          <w:rFonts w:ascii="Arial" w:hAnsi="Arial" w:cs="Arial"/>
          <w:sz w:val="21"/>
          <w:szCs w:val="21"/>
        </w:rPr>
        <w:t xml:space="preserve"> </w:t>
      </w:r>
      <w:r w:rsidR="009206A4" w:rsidRPr="00E86F34">
        <w:rPr>
          <w:rFonts w:ascii="Arial" w:hAnsi="Arial" w:cs="Arial"/>
          <w:sz w:val="21"/>
          <w:szCs w:val="21"/>
        </w:rPr>
        <w:t xml:space="preserve">Dächern Photovoltaik-Anlagen geplant. </w:t>
      </w:r>
      <w:r w:rsidR="00E40599" w:rsidRPr="00E86F34">
        <w:rPr>
          <w:rFonts w:ascii="Arial" w:hAnsi="Arial" w:cs="Arial"/>
          <w:sz w:val="21"/>
          <w:szCs w:val="21"/>
        </w:rPr>
        <w:t>Neben privaten Dachterrassen sind Gemeinschaftsdachterrassen mit Pflanztrögen</w:t>
      </w:r>
      <w:r w:rsidR="009F0680" w:rsidRPr="00E86F34">
        <w:rPr>
          <w:rFonts w:ascii="Arial" w:hAnsi="Arial" w:cs="Arial"/>
          <w:sz w:val="21"/>
          <w:szCs w:val="21"/>
        </w:rPr>
        <w:t xml:space="preserve"> und -flächen, die </w:t>
      </w:r>
      <w:r w:rsidRPr="00E86F34">
        <w:rPr>
          <w:rFonts w:ascii="Arial" w:hAnsi="Arial" w:cs="Arial"/>
          <w:sz w:val="21"/>
          <w:szCs w:val="21"/>
        </w:rPr>
        <w:t xml:space="preserve">die </w:t>
      </w:r>
      <w:r w:rsidR="009F0680" w:rsidRPr="00E86F34">
        <w:rPr>
          <w:rFonts w:ascii="Arial" w:hAnsi="Arial" w:cs="Arial"/>
          <w:sz w:val="21"/>
          <w:szCs w:val="21"/>
        </w:rPr>
        <w:t xml:space="preserve">Hausbewohner nutzen können, </w:t>
      </w:r>
      <w:r w:rsidR="008D5C88" w:rsidRPr="00E86F34">
        <w:rPr>
          <w:rFonts w:ascii="Arial" w:hAnsi="Arial" w:cs="Arial"/>
          <w:sz w:val="21"/>
          <w:szCs w:val="21"/>
        </w:rPr>
        <w:t>vorgesehen. B</w:t>
      </w:r>
      <w:r w:rsidR="009F0680" w:rsidRPr="00E86F34">
        <w:rPr>
          <w:rFonts w:ascii="Arial" w:hAnsi="Arial" w:cs="Arial"/>
          <w:sz w:val="21"/>
          <w:szCs w:val="21"/>
        </w:rPr>
        <w:t xml:space="preserve">iodiverse, insektenfreundliche </w:t>
      </w:r>
      <w:r w:rsidR="007B2B73" w:rsidRPr="00E86F34">
        <w:rPr>
          <w:rFonts w:ascii="Arial" w:hAnsi="Arial" w:cs="Arial"/>
          <w:sz w:val="21"/>
          <w:szCs w:val="21"/>
        </w:rPr>
        <w:t xml:space="preserve">Anlagen </w:t>
      </w:r>
      <w:r w:rsidR="0030380C" w:rsidRPr="00E86F34">
        <w:rPr>
          <w:rFonts w:ascii="Arial" w:hAnsi="Arial" w:cs="Arial"/>
          <w:sz w:val="21"/>
          <w:szCs w:val="21"/>
        </w:rPr>
        <w:t xml:space="preserve">sowie </w:t>
      </w:r>
      <w:r w:rsidR="00FC5423" w:rsidRPr="00E86F34">
        <w:rPr>
          <w:rFonts w:ascii="Arial" w:hAnsi="Arial" w:cs="Arial"/>
          <w:sz w:val="21"/>
          <w:szCs w:val="21"/>
        </w:rPr>
        <w:t xml:space="preserve">stadtklimataugliche </w:t>
      </w:r>
      <w:r w:rsidR="0030380C" w:rsidRPr="00E86F34">
        <w:rPr>
          <w:rFonts w:ascii="Arial" w:hAnsi="Arial" w:cs="Arial"/>
          <w:sz w:val="21"/>
          <w:szCs w:val="21"/>
        </w:rPr>
        <w:t xml:space="preserve">Pflanzen </w:t>
      </w:r>
      <w:r w:rsidR="008D5C88" w:rsidRPr="00E86F34">
        <w:rPr>
          <w:rFonts w:ascii="Arial" w:hAnsi="Arial" w:cs="Arial"/>
          <w:sz w:val="21"/>
          <w:szCs w:val="21"/>
        </w:rPr>
        <w:t>ergänzen das Grünraumkonzept.</w:t>
      </w:r>
    </w:p>
    <w:p w14:paraId="68DED473" w14:textId="77777777" w:rsidR="00E40599" w:rsidRPr="00E86F34" w:rsidRDefault="00E40599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7893B2F" w14:textId="77777777" w:rsidR="009772DA" w:rsidRPr="00E86F34" w:rsidRDefault="009772DA" w:rsidP="00E86F34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E86F34">
        <w:rPr>
          <w:rFonts w:ascii="Arial" w:hAnsi="Arial" w:cs="Arial"/>
          <w:b/>
          <w:bCs/>
          <w:sz w:val="21"/>
          <w:szCs w:val="21"/>
        </w:rPr>
        <w:t>Sanft mobil</w:t>
      </w:r>
    </w:p>
    <w:p w14:paraId="76B05A21" w14:textId="52A6566E" w:rsidR="009772DA" w:rsidRPr="00E86F34" w:rsidRDefault="00F733E6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Es sind</w:t>
      </w:r>
      <w:r w:rsidR="008D5C88" w:rsidRPr="00E86F34">
        <w:rPr>
          <w:rFonts w:ascii="Arial" w:hAnsi="Arial" w:cs="Arial"/>
          <w:sz w:val="21"/>
          <w:szCs w:val="21"/>
        </w:rPr>
        <w:t xml:space="preserve"> </w:t>
      </w:r>
      <w:r w:rsidR="00FC5423" w:rsidRPr="00E86F34">
        <w:rPr>
          <w:rFonts w:ascii="Arial" w:hAnsi="Arial" w:cs="Arial"/>
          <w:sz w:val="21"/>
          <w:szCs w:val="21"/>
        </w:rPr>
        <w:t xml:space="preserve">zwei </w:t>
      </w:r>
      <w:r w:rsidR="009772DA" w:rsidRPr="00E86F34">
        <w:rPr>
          <w:rFonts w:ascii="Arial" w:hAnsi="Arial" w:cs="Arial"/>
          <w:sz w:val="21"/>
          <w:szCs w:val="21"/>
        </w:rPr>
        <w:t>Carsharing-Station</w:t>
      </w:r>
      <w:r w:rsidR="00A1117D" w:rsidRPr="00E86F34">
        <w:rPr>
          <w:rFonts w:ascii="Arial" w:hAnsi="Arial" w:cs="Arial"/>
          <w:sz w:val="21"/>
          <w:szCs w:val="21"/>
        </w:rPr>
        <w:t>en</w:t>
      </w:r>
      <w:r w:rsidR="009772DA" w:rsidRPr="00E86F34">
        <w:rPr>
          <w:rFonts w:ascii="Arial" w:hAnsi="Arial" w:cs="Arial"/>
          <w:sz w:val="21"/>
          <w:szCs w:val="21"/>
        </w:rPr>
        <w:t xml:space="preserve"> mit </w:t>
      </w:r>
      <w:r w:rsidR="00FC5423" w:rsidRPr="00E86F34">
        <w:rPr>
          <w:rFonts w:ascii="Arial" w:hAnsi="Arial" w:cs="Arial"/>
          <w:sz w:val="21"/>
          <w:szCs w:val="21"/>
        </w:rPr>
        <w:t xml:space="preserve">insgesamt </w:t>
      </w:r>
      <w:r w:rsidR="002C0198" w:rsidRPr="00E86F34">
        <w:rPr>
          <w:rFonts w:ascii="Arial" w:hAnsi="Arial" w:cs="Arial"/>
          <w:sz w:val="21"/>
          <w:szCs w:val="21"/>
        </w:rPr>
        <w:t>sechs Stellplätzen</w:t>
      </w:r>
      <w:r w:rsidR="00A1117D" w:rsidRPr="00E86F34">
        <w:rPr>
          <w:rFonts w:ascii="Arial" w:hAnsi="Arial" w:cs="Arial"/>
          <w:sz w:val="21"/>
          <w:szCs w:val="21"/>
        </w:rPr>
        <w:t xml:space="preserve"> für Elektroautos</w:t>
      </w:r>
      <w:r w:rsidR="009772DA" w:rsidRPr="00E86F34">
        <w:rPr>
          <w:rFonts w:ascii="Arial" w:hAnsi="Arial" w:cs="Arial"/>
          <w:sz w:val="21"/>
          <w:szCs w:val="21"/>
        </w:rPr>
        <w:t xml:space="preserve"> und drei </w:t>
      </w:r>
      <w:proofErr w:type="spellStart"/>
      <w:r w:rsidR="009772DA" w:rsidRPr="00E86F34">
        <w:rPr>
          <w:rFonts w:ascii="Arial" w:hAnsi="Arial" w:cs="Arial"/>
          <w:sz w:val="21"/>
          <w:szCs w:val="21"/>
        </w:rPr>
        <w:t>Bikesharing</w:t>
      </w:r>
      <w:proofErr w:type="spellEnd"/>
      <w:r w:rsidR="009772DA" w:rsidRPr="00E86F34">
        <w:rPr>
          <w:rFonts w:ascii="Arial" w:hAnsi="Arial" w:cs="Arial"/>
          <w:sz w:val="21"/>
          <w:szCs w:val="21"/>
        </w:rPr>
        <w:t>-</w:t>
      </w:r>
      <w:r w:rsidR="00FC5423" w:rsidRPr="00E86F34">
        <w:rPr>
          <w:rFonts w:ascii="Arial" w:hAnsi="Arial" w:cs="Arial"/>
          <w:sz w:val="21"/>
          <w:szCs w:val="21"/>
        </w:rPr>
        <w:t xml:space="preserve">Stationen </w:t>
      </w:r>
      <w:r w:rsidR="002C0198" w:rsidRPr="00E86F34">
        <w:rPr>
          <w:rFonts w:ascii="Arial" w:hAnsi="Arial" w:cs="Arial"/>
          <w:sz w:val="21"/>
          <w:szCs w:val="21"/>
        </w:rPr>
        <w:t xml:space="preserve">mit </w:t>
      </w:r>
      <w:r w:rsidR="00FC5423" w:rsidRPr="00E86F34">
        <w:rPr>
          <w:rFonts w:ascii="Arial" w:hAnsi="Arial" w:cs="Arial"/>
          <w:sz w:val="21"/>
          <w:szCs w:val="21"/>
        </w:rPr>
        <w:t xml:space="preserve">insgesamt </w:t>
      </w:r>
      <w:r w:rsidR="002C0198" w:rsidRPr="00E86F34">
        <w:rPr>
          <w:rFonts w:ascii="Arial" w:hAnsi="Arial" w:cs="Arial"/>
          <w:sz w:val="21"/>
          <w:szCs w:val="21"/>
        </w:rPr>
        <w:t xml:space="preserve">16 </w:t>
      </w:r>
      <w:r w:rsidR="00A1117D" w:rsidRPr="00E86F34">
        <w:rPr>
          <w:rFonts w:ascii="Arial" w:hAnsi="Arial" w:cs="Arial"/>
          <w:sz w:val="21"/>
          <w:szCs w:val="21"/>
        </w:rPr>
        <w:t>Elektrofahrr</w:t>
      </w:r>
      <w:r w:rsidR="002C0198" w:rsidRPr="00E86F34">
        <w:rPr>
          <w:rFonts w:ascii="Arial" w:hAnsi="Arial" w:cs="Arial"/>
          <w:sz w:val="21"/>
          <w:szCs w:val="21"/>
        </w:rPr>
        <w:t>ädern und 24 Ladestationen</w:t>
      </w:r>
      <w:r w:rsidR="001E3B4E" w:rsidRPr="00E86F34">
        <w:rPr>
          <w:rFonts w:ascii="Arial" w:hAnsi="Arial" w:cs="Arial"/>
          <w:sz w:val="21"/>
          <w:szCs w:val="21"/>
        </w:rPr>
        <w:t xml:space="preserve"> geplant</w:t>
      </w:r>
      <w:r w:rsidR="002C0198" w:rsidRPr="00E86F34">
        <w:rPr>
          <w:rFonts w:ascii="Arial" w:hAnsi="Arial" w:cs="Arial"/>
          <w:sz w:val="21"/>
          <w:szCs w:val="21"/>
        </w:rPr>
        <w:t>.</w:t>
      </w:r>
      <w:r w:rsidR="009772DA" w:rsidRPr="00E86F34">
        <w:rPr>
          <w:rFonts w:ascii="Arial" w:hAnsi="Arial" w:cs="Arial"/>
          <w:sz w:val="21"/>
          <w:szCs w:val="21"/>
        </w:rPr>
        <w:t xml:space="preserve"> </w:t>
      </w:r>
      <w:r w:rsidR="00A0465F" w:rsidRPr="00E86F34">
        <w:rPr>
          <w:rFonts w:ascii="Arial" w:hAnsi="Arial" w:cs="Arial"/>
          <w:sz w:val="21"/>
          <w:szCs w:val="21"/>
        </w:rPr>
        <w:t xml:space="preserve">Die privaten Autostellplätze werden </w:t>
      </w:r>
      <w:r w:rsidR="007B2B73" w:rsidRPr="00E86F34">
        <w:rPr>
          <w:rFonts w:ascii="Arial" w:hAnsi="Arial" w:cs="Arial"/>
          <w:sz w:val="21"/>
          <w:szCs w:val="21"/>
        </w:rPr>
        <w:t xml:space="preserve">fast zur Gänze </w:t>
      </w:r>
      <w:r w:rsidR="00A0465F" w:rsidRPr="00E86F34">
        <w:rPr>
          <w:rFonts w:ascii="Arial" w:hAnsi="Arial" w:cs="Arial"/>
          <w:sz w:val="21"/>
          <w:szCs w:val="21"/>
        </w:rPr>
        <w:t>unter die Erde verlegt.</w:t>
      </w:r>
      <w:r w:rsidR="002C0198" w:rsidRPr="00E86F34">
        <w:rPr>
          <w:rFonts w:ascii="Arial" w:hAnsi="Arial" w:cs="Arial"/>
          <w:sz w:val="21"/>
          <w:szCs w:val="21"/>
        </w:rPr>
        <w:t xml:space="preserve"> </w:t>
      </w:r>
      <w:r w:rsidRPr="00E86F34">
        <w:rPr>
          <w:rFonts w:ascii="Arial" w:hAnsi="Arial" w:cs="Arial"/>
          <w:sz w:val="21"/>
          <w:szCs w:val="21"/>
        </w:rPr>
        <w:t>Öffentliche</w:t>
      </w:r>
      <w:r w:rsidR="00FF5FE7" w:rsidRPr="00E86F34">
        <w:rPr>
          <w:rFonts w:ascii="Arial" w:hAnsi="Arial" w:cs="Arial"/>
          <w:sz w:val="21"/>
          <w:szCs w:val="21"/>
        </w:rPr>
        <w:t xml:space="preserve"> Fuß- und Radwege</w:t>
      </w:r>
      <w:r w:rsidRPr="00E86F34">
        <w:rPr>
          <w:rFonts w:ascii="Arial" w:hAnsi="Arial" w:cs="Arial"/>
          <w:sz w:val="21"/>
          <w:szCs w:val="21"/>
        </w:rPr>
        <w:t xml:space="preserve"> schließen</w:t>
      </w:r>
      <w:r w:rsidR="00FF5FE7" w:rsidRPr="00E86F34">
        <w:rPr>
          <w:rFonts w:ascii="Arial" w:hAnsi="Arial" w:cs="Arial"/>
          <w:sz w:val="21"/>
          <w:szCs w:val="21"/>
        </w:rPr>
        <w:t xml:space="preserve"> an das vorhandene Netz an. </w:t>
      </w:r>
      <w:r w:rsidR="00E1334D" w:rsidRPr="00E86F34">
        <w:rPr>
          <w:rFonts w:ascii="Arial" w:hAnsi="Arial" w:cs="Arial"/>
          <w:sz w:val="21"/>
          <w:szCs w:val="21"/>
        </w:rPr>
        <w:t>Über</w:t>
      </w:r>
      <w:r w:rsidR="008D5C88" w:rsidRPr="00E86F34">
        <w:rPr>
          <w:rFonts w:ascii="Arial" w:hAnsi="Arial" w:cs="Arial"/>
          <w:sz w:val="21"/>
          <w:szCs w:val="21"/>
        </w:rPr>
        <w:t xml:space="preserve"> eine</w:t>
      </w:r>
      <w:r w:rsidR="00E1334D" w:rsidRPr="00E86F34">
        <w:rPr>
          <w:rFonts w:ascii="Arial" w:hAnsi="Arial" w:cs="Arial"/>
          <w:sz w:val="21"/>
          <w:szCs w:val="21"/>
        </w:rPr>
        <w:t>n</w:t>
      </w:r>
      <w:r w:rsidR="008D5C88" w:rsidRPr="00E86F34">
        <w:rPr>
          <w:rFonts w:ascii="Arial" w:hAnsi="Arial" w:cs="Arial"/>
          <w:sz w:val="21"/>
          <w:szCs w:val="21"/>
        </w:rPr>
        <w:t xml:space="preserve"> verkehrsberuhigten Geschäftsbereich </w:t>
      </w:r>
      <w:r w:rsidR="00907C6F" w:rsidRPr="00E86F34">
        <w:rPr>
          <w:rFonts w:ascii="Arial" w:hAnsi="Arial" w:cs="Arial"/>
          <w:sz w:val="21"/>
          <w:szCs w:val="21"/>
        </w:rPr>
        <w:t xml:space="preserve">hin zum Münsterplatz </w:t>
      </w:r>
      <w:r w:rsidR="00E1334D" w:rsidRPr="00E86F34">
        <w:rPr>
          <w:rFonts w:ascii="Arial" w:hAnsi="Arial" w:cs="Arial"/>
          <w:sz w:val="21"/>
          <w:szCs w:val="21"/>
        </w:rPr>
        <w:t>wird</w:t>
      </w:r>
      <w:r w:rsidR="008D5C88" w:rsidRPr="00E86F34">
        <w:rPr>
          <w:rFonts w:ascii="Arial" w:hAnsi="Arial" w:cs="Arial"/>
          <w:sz w:val="21"/>
          <w:szCs w:val="21"/>
        </w:rPr>
        <w:t xml:space="preserve"> die Innenstadt für Fußgänger attraktiv angebunden.</w:t>
      </w:r>
    </w:p>
    <w:p w14:paraId="667E9EF2" w14:textId="77777777" w:rsidR="00856879" w:rsidRPr="00E86F34" w:rsidRDefault="00856879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2A4869A" w14:textId="14EAD41E" w:rsidR="00856879" w:rsidRPr="00E86F34" w:rsidRDefault="00FD5DEB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Die Martinshöfe </w:t>
      </w:r>
      <w:r w:rsidR="00124C6A" w:rsidRPr="00E86F34">
        <w:rPr>
          <w:rFonts w:ascii="Arial" w:hAnsi="Arial" w:cs="Arial"/>
          <w:sz w:val="21"/>
          <w:szCs w:val="21"/>
        </w:rPr>
        <w:t>sollen</w:t>
      </w:r>
      <w:r w:rsidRPr="00E86F34">
        <w:rPr>
          <w:rFonts w:ascii="Arial" w:hAnsi="Arial" w:cs="Arial"/>
          <w:sz w:val="21"/>
          <w:szCs w:val="21"/>
        </w:rPr>
        <w:t xml:space="preserve"> in </w:t>
      </w:r>
      <w:r w:rsidR="00907C6F" w:rsidRPr="00E86F34">
        <w:rPr>
          <w:rFonts w:ascii="Arial" w:hAnsi="Arial" w:cs="Arial"/>
          <w:sz w:val="21"/>
          <w:szCs w:val="21"/>
        </w:rPr>
        <w:t>vier</w:t>
      </w:r>
      <w:r w:rsidRPr="00E86F34">
        <w:rPr>
          <w:rFonts w:ascii="Arial" w:hAnsi="Arial" w:cs="Arial"/>
          <w:sz w:val="21"/>
          <w:szCs w:val="21"/>
        </w:rPr>
        <w:t xml:space="preserve"> Bauetappen realisiert und bis 20</w:t>
      </w:r>
      <w:r w:rsidR="00124C6A" w:rsidRPr="00E86F34">
        <w:rPr>
          <w:rFonts w:ascii="Arial" w:hAnsi="Arial" w:cs="Arial"/>
          <w:sz w:val="21"/>
          <w:szCs w:val="21"/>
        </w:rPr>
        <w:t>32</w:t>
      </w:r>
      <w:r w:rsidRPr="00E86F34">
        <w:rPr>
          <w:rFonts w:ascii="Arial" w:hAnsi="Arial" w:cs="Arial"/>
          <w:sz w:val="21"/>
          <w:szCs w:val="21"/>
        </w:rPr>
        <w:t xml:space="preserve"> komplett fertiggestellt sein.</w:t>
      </w:r>
      <w:r w:rsidR="00124C6A" w:rsidRPr="00E86F34">
        <w:rPr>
          <w:rFonts w:ascii="Arial" w:hAnsi="Arial" w:cs="Arial"/>
          <w:sz w:val="21"/>
          <w:szCs w:val="21"/>
        </w:rPr>
        <w:t xml:space="preserve"> Interessenten für Wohnungen </w:t>
      </w:r>
      <w:r w:rsidR="00516474" w:rsidRPr="00E86F34">
        <w:rPr>
          <w:rFonts w:ascii="Arial" w:hAnsi="Arial" w:cs="Arial"/>
          <w:sz w:val="21"/>
          <w:szCs w:val="21"/>
        </w:rPr>
        <w:t xml:space="preserve">und Gewerbeflächen </w:t>
      </w:r>
      <w:r w:rsidR="003747AF" w:rsidRPr="00E86F34">
        <w:rPr>
          <w:rFonts w:ascii="Arial" w:hAnsi="Arial" w:cs="Arial"/>
          <w:sz w:val="21"/>
          <w:szCs w:val="21"/>
        </w:rPr>
        <w:t>können sich unter ir-wo</w:t>
      </w:r>
      <w:r w:rsidR="0066079E" w:rsidRPr="00E86F34">
        <w:rPr>
          <w:rFonts w:ascii="Arial" w:hAnsi="Arial" w:cs="Arial"/>
          <w:sz w:val="21"/>
          <w:szCs w:val="21"/>
        </w:rPr>
        <w:t>h</w:t>
      </w:r>
      <w:r w:rsidR="003747AF" w:rsidRPr="00E86F34">
        <w:rPr>
          <w:rFonts w:ascii="Arial" w:hAnsi="Arial" w:cs="Arial"/>
          <w:sz w:val="21"/>
          <w:szCs w:val="21"/>
        </w:rPr>
        <w:t>nbau.com bereits vormerken lassen</w:t>
      </w:r>
      <w:r w:rsidR="00516474" w:rsidRPr="00E86F34">
        <w:rPr>
          <w:rFonts w:ascii="Arial" w:hAnsi="Arial" w:cs="Arial"/>
          <w:sz w:val="21"/>
          <w:szCs w:val="21"/>
        </w:rPr>
        <w:t>.</w:t>
      </w:r>
    </w:p>
    <w:p w14:paraId="1CCC8FE0" w14:textId="77777777" w:rsidR="00222D47" w:rsidRPr="00E86F34" w:rsidRDefault="00222D47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EB83440" w14:textId="77777777" w:rsidR="005053C0" w:rsidRPr="00E86F34" w:rsidRDefault="00790841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Infos</w:t>
      </w:r>
      <w:r w:rsidR="008E12BC" w:rsidRPr="00E86F34">
        <w:rPr>
          <w:rFonts w:ascii="Arial" w:hAnsi="Arial" w:cs="Arial"/>
          <w:b/>
          <w:sz w:val="21"/>
          <w:szCs w:val="21"/>
        </w:rPr>
        <w:t xml:space="preserve"> zum Projekt</w:t>
      </w:r>
      <w:r w:rsidRPr="00E86F34">
        <w:rPr>
          <w:rFonts w:ascii="Arial" w:hAnsi="Arial" w:cs="Arial"/>
          <w:b/>
          <w:sz w:val="21"/>
          <w:szCs w:val="21"/>
        </w:rPr>
        <w:t xml:space="preserve">: </w:t>
      </w:r>
      <w:r w:rsidR="00AA0E09" w:rsidRPr="00E86F34">
        <w:rPr>
          <w:rStyle w:val="Hyperlink"/>
          <w:rFonts w:ascii="Arial" w:hAnsi="Arial" w:cs="Arial"/>
          <w:b/>
          <w:sz w:val="21"/>
          <w:szCs w:val="21"/>
        </w:rPr>
        <w:t>www.ir-wohnbau.com</w:t>
      </w:r>
    </w:p>
    <w:p w14:paraId="2BB97E14" w14:textId="77777777" w:rsidR="00481C0C" w:rsidRPr="00E86F34" w:rsidRDefault="00AD776E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 xml:space="preserve">Infos über die </w:t>
      </w:r>
      <w:proofErr w:type="spellStart"/>
      <w:r w:rsidRPr="00E86F34">
        <w:rPr>
          <w:rFonts w:ascii="Arial" w:hAnsi="Arial" w:cs="Arial"/>
          <w:b/>
          <w:sz w:val="21"/>
          <w:szCs w:val="21"/>
        </w:rPr>
        <w:t>i+R</w:t>
      </w:r>
      <w:proofErr w:type="spellEnd"/>
      <w:r w:rsidRPr="00E86F34">
        <w:rPr>
          <w:rFonts w:ascii="Arial" w:hAnsi="Arial" w:cs="Arial"/>
          <w:b/>
          <w:sz w:val="21"/>
          <w:szCs w:val="21"/>
        </w:rPr>
        <w:t xml:space="preserve"> </w:t>
      </w:r>
      <w:r w:rsidR="00481C0C" w:rsidRPr="00E86F34">
        <w:rPr>
          <w:rFonts w:ascii="Arial" w:hAnsi="Arial" w:cs="Arial"/>
          <w:b/>
          <w:sz w:val="21"/>
          <w:szCs w:val="21"/>
        </w:rPr>
        <w:t xml:space="preserve">Gruppe: </w:t>
      </w:r>
      <w:hyperlink r:id="rId12" w:history="1">
        <w:r w:rsidR="00481C0C" w:rsidRPr="00E86F34">
          <w:rPr>
            <w:rStyle w:val="Hyperlink"/>
            <w:rFonts w:ascii="Arial" w:hAnsi="Arial" w:cs="Arial"/>
            <w:b/>
            <w:sz w:val="21"/>
            <w:szCs w:val="21"/>
          </w:rPr>
          <w:t>ir-gruppe.com</w:t>
        </w:r>
      </w:hyperlink>
    </w:p>
    <w:p w14:paraId="06267E71" w14:textId="77777777" w:rsidR="00AD776E" w:rsidRPr="00E86F34" w:rsidRDefault="00AD776E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1E2EF982" w14:textId="41B75594" w:rsidR="008F5CBA" w:rsidRDefault="008F5CBA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315AF7AB" w14:textId="77777777" w:rsidR="00E86F34" w:rsidRPr="00E86F34" w:rsidRDefault="00E86F34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19D70FBF" w14:textId="77777777" w:rsidR="00284379" w:rsidRPr="00E86F34" w:rsidRDefault="00284379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Bildtexte:</w:t>
      </w:r>
    </w:p>
    <w:p w14:paraId="6A83D6B8" w14:textId="0437F6E5" w:rsidR="0030380C" w:rsidRPr="00E86F34" w:rsidRDefault="00222D47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i+R-</w:t>
      </w:r>
      <w:r w:rsidR="0030380C" w:rsidRPr="00E86F34">
        <w:rPr>
          <w:rFonts w:ascii="Arial" w:hAnsi="Arial" w:cs="Arial"/>
          <w:b/>
          <w:sz w:val="21"/>
          <w:szCs w:val="21"/>
        </w:rPr>
        <w:t>Martinshoefe</w:t>
      </w:r>
      <w:r w:rsidRPr="00E86F34">
        <w:rPr>
          <w:rFonts w:ascii="Arial" w:hAnsi="Arial" w:cs="Arial"/>
          <w:b/>
          <w:sz w:val="21"/>
          <w:szCs w:val="21"/>
        </w:rPr>
        <w:t>-Weingarten-</w:t>
      </w:r>
      <w:r w:rsidR="0030380C" w:rsidRPr="00E86F34">
        <w:rPr>
          <w:rFonts w:ascii="Arial" w:hAnsi="Arial" w:cs="Arial"/>
          <w:b/>
          <w:sz w:val="21"/>
          <w:szCs w:val="21"/>
        </w:rPr>
        <w:t>Gemeinderatssitzung</w:t>
      </w:r>
      <w:r w:rsidRPr="00E86F34">
        <w:rPr>
          <w:rFonts w:ascii="Arial" w:hAnsi="Arial" w:cs="Arial"/>
          <w:b/>
          <w:sz w:val="21"/>
          <w:szCs w:val="21"/>
        </w:rPr>
        <w:t>.jpg</w:t>
      </w:r>
      <w:r w:rsidR="00CF048B" w:rsidRPr="00E86F34">
        <w:rPr>
          <w:rFonts w:ascii="Arial" w:hAnsi="Arial" w:cs="Arial"/>
          <w:b/>
          <w:sz w:val="21"/>
          <w:szCs w:val="21"/>
        </w:rPr>
        <w:t>:</w:t>
      </w:r>
      <w:r w:rsidR="00CF048B" w:rsidRPr="00E86F34">
        <w:rPr>
          <w:rFonts w:ascii="Arial" w:hAnsi="Arial" w:cs="Arial"/>
          <w:sz w:val="21"/>
          <w:szCs w:val="21"/>
        </w:rPr>
        <w:t xml:space="preserve"> </w:t>
      </w:r>
      <w:r w:rsidR="00F070DE" w:rsidRPr="00E86F34">
        <w:rPr>
          <w:rFonts w:ascii="Arial" w:hAnsi="Arial" w:cs="Arial"/>
          <w:sz w:val="21"/>
          <w:szCs w:val="21"/>
        </w:rPr>
        <w:t xml:space="preserve">Der städtebauliche Vertrag und der Bebauungsplan zur Offenlage </w:t>
      </w:r>
      <w:proofErr w:type="gramStart"/>
      <w:r w:rsidR="00F070DE" w:rsidRPr="00E86F34">
        <w:rPr>
          <w:rFonts w:ascii="Arial" w:hAnsi="Arial" w:cs="Arial"/>
          <w:sz w:val="21"/>
          <w:szCs w:val="21"/>
        </w:rPr>
        <w:t>wurde</w:t>
      </w:r>
      <w:proofErr w:type="gramEnd"/>
      <w:r w:rsidR="00F070DE" w:rsidRPr="00E86F34">
        <w:rPr>
          <w:rFonts w:ascii="Arial" w:hAnsi="Arial" w:cs="Arial"/>
          <w:sz w:val="21"/>
          <w:szCs w:val="21"/>
        </w:rPr>
        <w:t xml:space="preserve"> dem Gemeinderat vorgestellt und mehrheitlich beschlossen. </w:t>
      </w:r>
      <w:r w:rsidR="00EE4824" w:rsidRPr="00E86F34">
        <w:rPr>
          <w:rFonts w:ascii="Arial" w:hAnsi="Arial" w:cs="Arial"/>
          <w:sz w:val="21"/>
          <w:szCs w:val="21"/>
        </w:rPr>
        <w:t>(Copyright: Sabine Weisel, Stadt Weingarten)</w:t>
      </w:r>
    </w:p>
    <w:p w14:paraId="5ED143DB" w14:textId="77777777" w:rsidR="00FD5DEB" w:rsidRPr="00E86F34" w:rsidRDefault="00FD5DEB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D2521CC" w14:textId="77777777" w:rsidR="006363D8" w:rsidRPr="00E86F34" w:rsidRDefault="006D2F6C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i+</w:t>
      </w:r>
      <w:r w:rsidR="00116859" w:rsidRPr="00E86F34">
        <w:rPr>
          <w:rFonts w:ascii="Arial" w:hAnsi="Arial" w:cs="Arial"/>
          <w:b/>
          <w:sz w:val="21"/>
          <w:szCs w:val="21"/>
        </w:rPr>
        <w:t>R-</w:t>
      </w:r>
      <w:r w:rsidR="0030380C" w:rsidRPr="00E86F34">
        <w:rPr>
          <w:rFonts w:ascii="Arial" w:hAnsi="Arial" w:cs="Arial"/>
          <w:b/>
          <w:sz w:val="21"/>
          <w:szCs w:val="21"/>
        </w:rPr>
        <w:t>Martinshoefe</w:t>
      </w:r>
      <w:r w:rsidR="0020609D" w:rsidRPr="00E86F34">
        <w:rPr>
          <w:rFonts w:ascii="Arial" w:hAnsi="Arial" w:cs="Arial"/>
          <w:b/>
          <w:sz w:val="21"/>
          <w:szCs w:val="21"/>
        </w:rPr>
        <w:t>-</w:t>
      </w:r>
      <w:r w:rsidRPr="00E86F34">
        <w:rPr>
          <w:rFonts w:ascii="Arial" w:hAnsi="Arial" w:cs="Arial"/>
          <w:b/>
          <w:sz w:val="21"/>
          <w:szCs w:val="21"/>
        </w:rPr>
        <w:t>Weingarten-</w:t>
      </w:r>
      <w:r w:rsidR="00AE4745" w:rsidRPr="00E86F34">
        <w:rPr>
          <w:rFonts w:ascii="Arial" w:hAnsi="Arial" w:cs="Arial"/>
          <w:b/>
          <w:sz w:val="21"/>
          <w:szCs w:val="21"/>
        </w:rPr>
        <w:t>Lageplan</w:t>
      </w:r>
      <w:r w:rsidRPr="00E86F34">
        <w:rPr>
          <w:rFonts w:ascii="Arial" w:hAnsi="Arial" w:cs="Arial"/>
          <w:b/>
          <w:sz w:val="21"/>
          <w:szCs w:val="21"/>
        </w:rPr>
        <w:t>.jpg:</w:t>
      </w:r>
      <w:r w:rsidRPr="00E86F34">
        <w:rPr>
          <w:rFonts w:ascii="Arial" w:hAnsi="Arial" w:cs="Arial"/>
          <w:sz w:val="21"/>
          <w:szCs w:val="21"/>
        </w:rPr>
        <w:t xml:space="preserve"> </w:t>
      </w:r>
      <w:r w:rsidR="00CF048B" w:rsidRPr="00E86F34">
        <w:rPr>
          <w:rFonts w:ascii="Arial" w:hAnsi="Arial" w:cs="Arial"/>
          <w:sz w:val="21"/>
          <w:szCs w:val="21"/>
        </w:rPr>
        <w:t xml:space="preserve">Das rund 36.600 Quadratmeter große Schuler-Areal Süd wird in der Phase der Vorplanung in sieben </w:t>
      </w:r>
      <w:r w:rsidR="00907C6F" w:rsidRPr="00E86F34">
        <w:rPr>
          <w:rFonts w:ascii="Arial" w:hAnsi="Arial" w:cs="Arial"/>
          <w:sz w:val="21"/>
          <w:szCs w:val="21"/>
        </w:rPr>
        <w:t>Baufelder</w:t>
      </w:r>
      <w:r w:rsidR="00CF048B" w:rsidRPr="00E86F34">
        <w:rPr>
          <w:rFonts w:ascii="Arial" w:hAnsi="Arial" w:cs="Arial"/>
          <w:sz w:val="21"/>
          <w:szCs w:val="21"/>
        </w:rPr>
        <w:t xml:space="preserve"> eingeteilt. (Copyright: </w:t>
      </w:r>
      <w:proofErr w:type="spellStart"/>
      <w:r w:rsidR="00EE4824" w:rsidRPr="00E86F34">
        <w:rPr>
          <w:rFonts w:ascii="Arial" w:hAnsi="Arial" w:cs="Arial"/>
          <w:sz w:val="21"/>
          <w:szCs w:val="21"/>
        </w:rPr>
        <w:t>faktorgruen</w:t>
      </w:r>
      <w:proofErr w:type="spellEnd"/>
      <w:r w:rsidR="00CF048B" w:rsidRPr="00E86F34">
        <w:rPr>
          <w:rFonts w:ascii="Arial" w:hAnsi="Arial" w:cs="Arial"/>
          <w:sz w:val="21"/>
          <w:szCs w:val="21"/>
        </w:rPr>
        <w:t>)</w:t>
      </w:r>
    </w:p>
    <w:p w14:paraId="348E3E8A" w14:textId="77777777" w:rsidR="006D2F6C" w:rsidRPr="00E86F34" w:rsidRDefault="006D2F6C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50020D26" w14:textId="7CFC65D6" w:rsidR="001D15D3" w:rsidRPr="00E86F34" w:rsidRDefault="001D15D3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i+R-Martinshoefe-Weingarten-Modell.jpg:</w:t>
      </w:r>
      <w:r w:rsidRPr="00E86F34">
        <w:rPr>
          <w:rFonts w:ascii="Arial" w:hAnsi="Arial" w:cs="Arial"/>
          <w:sz w:val="21"/>
          <w:szCs w:val="21"/>
        </w:rPr>
        <w:t xml:space="preserve"> </w:t>
      </w:r>
      <w:r w:rsidR="00DF0CBB" w:rsidRPr="00E86F34">
        <w:rPr>
          <w:rFonts w:ascii="Arial" w:hAnsi="Arial" w:cs="Arial"/>
          <w:sz w:val="21"/>
          <w:szCs w:val="21"/>
        </w:rPr>
        <w:t xml:space="preserve">Das adaptierte Modell zeigt die Martinshöfe </w:t>
      </w:r>
      <w:r w:rsidR="00E86F34" w:rsidRPr="00E86F34">
        <w:rPr>
          <w:rFonts w:ascii="Arial" w:hAnsi="Arial" w:cs="Arial"/>
          <w:sz w:val="21"/>
          <w:szCs w:val="21"/>
        </w:rPr>
        <w:t>mit</w:t>
      </w:r>
      <w:r w:rsidR="00DF0CBB" w:rsidRPr="00E86F34">
        <w:rPr>
          <w:rFonts w:ascii="Arial" w:hAnsi="Arial" w:cs="Arial"/>
          <w:sz w:val="21"/>
          <w:szCs w:val="21"/>
        </w:rPr>
        <w:t xml:space="preserve"> Blick </w:t>
      </w:r>
      <w:r w:rsidR="00E86F34" w:rsidRPr="00E86F34">
        <w:rPr>
          <w:rFonts w:ascii="Arial" w:hAnsi="Arial" w:cs="Arial"/>
          <w:sz w:val="21"/>
          <w:szCs w:val="21"/>
        </w:rPr>
        <w:t>aus</w:t>
      </w:r>
      <w:r w:rsidR="00DF0CBB" w:rsidRPr="00E86F34">
        <w:rPr>
          <w:rFonts w:ascii="Arial" w:hAnsi="Arial" w:cs="Arial"/>
          <w:sz w:val="21"/>
          <w:szCs w:val="21"/>
        </w:rPr>
        <w:t xml:space="preserve"> Nordwesten auf die Basilika. (Copyright: Stadt Weingarten) </w:t>
      </w:r>
    </w:p>
    <w:p w14:paraId="79BF3C8C" w14:textId="09DC19FD" w:rsidR="001D15D3" w:rsidRDefault="001D15D3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5BDDC198" w14:textId="77777777" w:rsidR="00E86F34" w:rsidRPr="00E86F34" w:rsidRDefault="00E86F34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3882CD95" w14:textId="5C5F325A" w:rsidR="00284379" w:rsidRPr="00E86F34" w:rsidRDefault="00284379" w:rsidP="00E86F34">
      <w:pPr>
        <w:pStyle w:val="Standard1"/>
        <w:rPr>
          <w:rFonts w:cs="Arial"/>
          <w:szCs w:val="21"/>
        </w:rPr>
      </w:pPr>
      <w:r w:rsidRPr="00E86F34">
        <w:rPr>
          <w:rFonts w:cs="Arial"/>
          <w:szCs w:val="21"/>
        </w:rPr>
        <w:t xml:space="preserve">Abdruck honorarfrei zur Berichterstattung über die </w:t>
      </w:r>
      <w:proofErr w:type="spellStart"/>
      <w:r w:rsidRPr="00E86F34">
        <w:rPr>
          <w:rFonts w:cs="Arial"/>
          <w:szCs w:val="21"/>
        </w:rPr>
        <w:t>i+R</w:t>
      </w:r>
      <w:proofErr w:type="spellEnd"/>
      <w:r w:rsidRPr="00E86F34">
        <w:rPr>
          <w:rFonts w:cs="Arial"/>
          <w:szCs w:val="21"/>
        </w:rPr>
        <w:t xml:space="preserve"> Gruppe</w:t>
      </w:r>
      <w:r w:rsidR="00E86F34">
        <w:rPr>
          <w:rFonts w:cs="Arial"/>
          <w:szCs w:val="21"/>
        </w:rPr>
        <w:t xml:space="preserve"> und das Projekt Martinshöfe Weingarten</w:t>
      </w:r>
      <w:r w:rsidRPr="00E86F34">
        <w:rPr>
          <w:rFonts w:cs="Arial"/>
          <w:szCs w:val="21"/>
        </w:rPr>
        <w:t xml:space="preserve">. Angabe </w:t>
      </w:r>
      <w:r w:rsidR="00222D47" w:rsidRPr="00E86F34">
        <w:rPr>
          <w:rFonts w:cs="Arial"/>
          <w:szCs w:val="21"/>
        </w:rPr>
        <w:t xml:space="preserve">des </w:t>
      </w:r>
      <w:r w:rsidRPr="00E86F34">
        <w:rPr>
          <w:rFonts w:cs="Arial"/>
          <w:szCs w:val="21"/>
        </w:rPr>
        <w:t>Bildnachweises ist Voraussetzung.</w:t>
      </w:r>
    </w:p>
    <w:p w14:paraId="69EBB455" w14:textId="77777777" w:rsidR="00754CC5" w:rsidRPr="00E86F34" w:rsidRDefault="00754CC5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proofErr w:type="spellStart"/>
      <w:r w:rsidRPr="00E86F34">
        <w:rPr>
          <w:rFonts w:ascii="Arial" w:hAnsi="Arial" w:cs="Arial"/>
          <w:b/>
          <w:sz w:val="21"/>
          <w:szCs w:val="21"/>
        </w:rPr>
        <w:lastRenderedPageBreak/>
        <w:t>Factbox</w:t>
      </w:r>
      <w:proofErr w:type="spellEnd"/>
      <w:r w:rsidRPr="00E86F34">
        <w:rPr>
          <w:rFonts w:ascii="Arial" w:hAnsi="Arial" w:cs="Arial"/>
          <w:b/>
          <w:sz w:val="21"/>
          <w:szCs w:val="21"/>
        </w:rPr>
        <w:t xml:space="preserve">: </w:t>
      </w:r>
      <w:r w:rsidR="0030380C" w:rsidRPr="00E86F34">
        <w:rPr>
          <w:rFonts w:ascii="Arial" w:hAnsi="Arial" w:cs="Arial"/>
          <w:b/>
          <w:sz w:val="21"/>
          <w:szCs w:val="21"/>
        </w:rPr>
        <w:t>Martinshöfe</w:t>
      </w:r>
      <w:r w:rsidR="008E7A57" w:rsidRPr="00E86F34">
        <w:rPr>
          <w:rFonts w:ascii="Arial" w:hAnsi="Arial" w:cs="Arial"/>
          <w:b/>
          <w:sz w:val="21"/>
          <w:szCs w:val="21"/>
        </w:rPr>
        <w:t xml:space="preserve"> </w:t>
      </w:r>
      <w:r w:rsidRPr="00E86F34">
        <w:rPr>
          <w:rFonts w:ascii="Arial" w:hAnsi="Arial" w:cs="Arial"/>
          <w:b/>
          <w:sz w:val="21"/>
          <w:szCs w:val="21"/>
        </w:rPr>
        <w:t>Weingarten</w:t>
      </w:r>
    </w:p>
    <w:p w14:paraId="12721446" w14:textId="77777777" w:rsidR="00754CC5" w:rsidRPr="00E86F34" w:rsidRDefault="00754CC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Projektentwicklung</w:t>
      </w:r>
      <w:r w:rsidR="00FD38B4" w:rsidRPr="00E86F34">
        <w:rPr>
          <w:rFonts w:ascii="Arial" w:hAnsi="Arial" w:cs="Arial"/>
          <w:sz w:val="21"/>
          <w:szCs w:val="21"/>
        </w:rPr>
        <w:t xml:space="preserve"> und Realisierung</w:t>
      </w:r>
      <w:r w:rsidRPr="00E86F3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E86F34">
        <w:rPr>
          <w:rFonts w:ascii="Arial" w:hAnsi="Arial" w:cs="Arial"/>
          <w:sz w:val="21"/>
          <w:szCs w:val="21"/>
        </w:rPr>
        <w:t>i+R</w:t>
      </w:r>
      <w:proofErr w:type="spellEnd"/>
      <w:r w:rsidRPr="00E86F34">
        <w:rPr>
          <w:rFonts w:ascii="Arial" w:hAnsi="Arial" w:cs="Arial"/>
          <w:sz w:val="21"/>
          <w:szCs w:val="21"/>
        </w:rPr>
        <w:t xml:space="preserve"> Wohnbau </w:t>
      </w:r>
      <w:r w:rsidR="00FC5423" w:rsidRPr="00E86F34">
        <w:rPr>
          <w:rFonts w:ascii="Arial" w:hAnsi="Arial" w:cs="Arial"/>
          <w:sz w:val="21"/>
          <w:szCs w:val="21"/>
        </w:rPr>
        <w:t xml:space="preserve">Lindau </w:t>
      </w:r>
      <w:r w:rsidRPr="00E86F34">
        <w:rPr>
          <w:rFonts w:ascii="Arial" w:hAnsi="Arial" w:cs="Arial"/>
          <w:sz w:val="21"/>
          <w:szCs w:val="21"/>
        </w:rPr>
        <w:t>GmbH</w:t>
      </w:r>
    </w:p>
    <w:p w14:paraId="3D806A6A" w14:textId="77777777" w:rsidR="00754CC5" w:rsidRPr="00E86F34" w:rsidRDefault="0030380C" w:rsidP="00E86F34">
      <w:pPr>
        <w:spacing w:line="289" w:lineRule="atLeast"/>
        <w:rPr>
          <w:rFonts w:ascii="Arial" w:hAnsi="Arial" w:cs="Arial"/>
          <w:sz w:val="21"/>
          <w:szCs w:val="21"/>
          <w:vertAlign w:val="superscript"/>
        </w:rPr>
      </w:pPr>
      <w:r w:rsidRPr="00E86F34">
        <w:rPr>
          <w:rFonts w:ascii="Arial" w:hAnsi="Arial" w:cs="Arial"/>
          <w:sz w:val="21"/>
          <w:szCs w:val="21"/>
        </w:rPr>
        <w:t>Bebauungsf</w:t>
      </w:r>
      <w:r w:rsidR="00754CC5" w:rsidRPr="00E86F34">
        <w:rPr>
          <w:rFonts w:ascii="Arial" w:hAnsi="Arial" w:cs="Arial"/>
          <w:sz w:val="21"/>
          <w:szCs w:val="21"/>
        </w:rPr>
        <w:t>läche: 36.600 m</w:t>
      </w:r>
      <w:r w:rsidR="00754CC5" w:rsidRPr="00E86F34">
        <w:rPr>
          <w:rFonts w:ascii="Arial" w:hAnsi="Arial" w:cs="Arial"/>
          <w:sz w:val="21"/>
          <w:szCs w:val="21"/>
          <w:vertAlign w:val="superscript"/>
        </w:rPr>
        <w:t>2</w:t>
      </w:r>
    </w:p>
    <w:p w14:paraId="027F4C10" w14:textId="77777777" w:rsidR="0030380C" w:rsidRPr="00E86F34" w:rsidRDefault="00AE474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Nutz</w:t>
      </w:r>
      <w:r w:rsidR="00FC5423" w:rsidRPr="00E86F34">
        <w:rPr>
          <w:rFonts w:ascii="Arial" w:hAnsi="Arial" w:cs="Arial"/>
          <w:sz w:val="21"/>
          <w:szCs w:val="21"/>
        </w:rPr>
        <w:t>f</w:t>
      </w:r>
      <w:r w:rsidRPr="00E86F34">
        <w:rPr>
          <w:rFonts w:ascii="Arial" w:hAnsi="Arial" w:cs="Arial"/>
          <w:sz w:val="21"/>
          <w:szCs w:val="21"/>
        </w:rPr>
        <w:t>läche:</w:t>
      </w:r>
      <w:r w:rsidR="00A13660" w:rsidRPr="00E86F34">
        <w:rPr>
          <w:rFonts w:ascii="Arial" w:hAnsi="Arial" w:cs="Arial"/>
          <w:sz w:val="21"/>
          <w:szCs w:val="21"/>
        </w:rPr>
        <w:t xml:space="preserve"> </w:t>
      </w:r>
      <w:r w:rsidRPr="00E86F34">
        <w:rPr>
          <w:rFonts w:ascii="Arial" w:hAnsi="Arial" w:cs="Arial"/>
          <w:sz w:val="21"/>
          <w:szCs w:val="21"/>
        </w:rPr>
        <w:t xml:space="preserve">ca. </w:t>
      </w:r>
      <w:r w:rsidR="00A13660" w:rsidRPr="00E86F34">
        <w:rPr>
          <w:rFonts w:ascii="Arial" w:hAnsi="Arial" w:cs="Arial"/>
          <w:sz w:val="21"/>
          <w:szCs w:val="21"/>
        </w:rPr>
        <w:t>43.000 m²</w:t>
      </w:r>
    </w:p>
    <w:p w14:paraId="6895B656" w14:textId="77777777" w:rsidR="00754CC5" w:rsidRPr="00E86F34" w:rsidRDefault="00E1334D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Städtebaulicher Entwurf:</w:t>
      </w:r>
      <w:r w:rsidR="00754CC5" w:rsidRPr="00E86F3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5423" w:rsidRPr="00E86F34">
        <w:rPr>
          <w:rFonts w:ascii="Arial" w:hAnsi="Arial" w:cs="Arial"/>
          <w:sz w:val="21"/>
          <w:szCs w:val="21"/>
        </w:rPr>
        <w:t>a+r</w:t>
      </w:r>
      <w:proofErr w:type="spellEnd"/>
      <w:r w:rsidR="00FC5423" w:rsidRPr="00E86F34">
        <w:rPr>
          <w:rFonts w:ascii="Arial" w:hAnsi="Arial" w:cs="Arial"/>
          <w:sz w:val="21"/>
          <w:szCs w:val="21"/>
        </w:rPr>
        <w:t xml:space="preserve"> </w:t>
      </w:r>
      <w:r w:rsidR="00F733E6" w:rsidRPr="00E86F34">
        <w:rPr>
          <w:rFonts w:ascii="Arial" w:hAnsi="Arial" w:cs="Arial"/>
          <w:sz w:val="21"/>
          <w:szCs w:val="21"/>
        </w:rPr>
        <w:t>Architekten</w:t>
      </w:r>
      <w:r w:rsidR="00FC5423" w:rsidRPr="00E86F34">
        <w:rPr>
          <w:rFonts w:ascii="Arial" w:hAnsi="Arial" w:cs="Arial"/>
          <w:sz w:val="21"/>
          <w:szCs w:val="21"/>
        </w:rPr>
        <w:t xml:space="preserve"> GmbH, Stuttgart </w:t>
      </w:r>
    </w:p>
    <w:p w14:paraId="5280E7BF" w14:textId="77777777" w:rsidR="00FC5423" w:rsidRPr="00E86F34" w:rsidRDefault="00FC5423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Architektur: </w:t>
      </w:r>
      <w:proofErr w:type="spellStart"/>
      <w:r w:rsidRPr="00E86F34">
        <w:rPr>
          <w:rFonts w:ascii="Arial" w:hAnsi="Arial" w:cs="Arial"/>
          <w:sz w:val="21"/>
          <w:szCs w:val="21"/>
        </w:rPr>
        <w:t>a+r</w:t>
      </w:r>
      <w:proofErr w:type="spellEnd"/>
      <w:r w:rsidRPr="00E86F34">
        <w:rPr>
          <w:rFonts w:ascii="Arial" w:hAnsi="Arial" w:cs="Arial"/>
          <w:sz w:val="21"/>
          <w:szCs w:val="21"/>
        </w:rPr>
        <w:t xml:space="preserve"> </w:t>
      </w:r>
      <w:r w:rsidR="00F733E6" w:rsidRPr="00E86F34">
        <w:rPr>
          <w:rFonts w:ascii="Arial" w:hAnsi="Arial" w:cs="Arial"/>
          <w:sz w:val="21"/>
          <w:szCs w:val="21"/>
        </w:rPr>
        <w:t xml:space="preserve">Architekten </w:t>
      </w:r>
      <w:r w:rsidRPr="00E86F34">
        <w:rPr>
          <w:rFonts w:ascii="Arial" w:hAnsi="Arial" w:cs="Arial"/>
          <w:sz w:val="21"/>
          <w:szCs w:val="21"/>
        </w:rPr>
        <w:t xml:space="preserve">GmbH, Stuttgart und </w:t>
      </w:r>
      <w:r w:rsidR="00F733E6" w:rsidRPr="00E86F34">
        <w:rPr>
          <w:rFonts w:ascii="Arial" w:hAnsi="Arial" w:cs="Arial"/>
          <w:sz w:val="21"/>
          <w:szCs w:val="21"/>
        </w:rPr>
        <w:t>Feuerstein Hammer Pfeiffer Architekten, Lindau</w:t>
      </w:r>
      <w:r w:rsidRPr="00E86F34">
        <w:rPr>
          <w:rFonts w:ascii="Arial" w:hAnsi="Arial" w:cs="Arial"/>
          <w:sz w:val="21"/>
          <w:szCs w:val="21"/>
        </w:rPr>
        <w:t xml:space="preserve"> </w:t>
      </w:r>
    </w:p>
    <w:p w14:paraId="36476773" w14:textId="77777777" w:rsidR="00E3671F" w:rsidRPr="00E86F34" w:rsidRDefault="00E3671F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 xml:space="preserve">Freiraum: </w:t>
      </w:r>
      <w:proofErr w:type="spellStart"/>
      <w:r w:rsidRPr="00E86F34">
        <w:rPr>
          <w:rFonts w:ascii="Arial" w:hAnsi="Arial" w:cs="Arial"/>
          <w:sz w:val="21"/>
          <w:szCs w:val="21"/>
        </w:rPr>
        <w:t>faktorgruen</w:t>
      </w:r>
      <w:proofErr w:type="spellEnd"/>
      <w:r w:rsidRPr="00E86F34">
        <w:rPr>
          <w:rFonts w:ascii="Arial" w:hAnsi="Arial" w:cs="Arial"/>
          <w:sz w:val="21"/>
          <w:szCs w:val="21"/>
        </w:rPr>
        <w:t>, Rottweil</w:t>
      </w:r>
    </w:p>
    <w:p w14:paraId="6C58712E" w14:textId="77777777" w:rsidR="006D2F6C" w:rsidRPr="00E86F34" w:rsidRDefault="00754CC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sz w:val="21"/>
          <w:szCs w:val="21"/>
        </w:rPr>
        <w:t>Nutzung: Wohnen, Einzelhandel, Büros, Dienstleistungen, Gastronomie</w:t>
      </w:r>
      <w:r w:rsidR="00FC5423" w:rsidRPr="00E86F34">
        <w:rPr>
          <w:rFonts w:ascii="Arial" w:hAnsi="Arial" w:cs="Arial"/>
          <w:sz w:val="21"/>
          <w:szCs w:val="21"/>
        </w:rPr>
        <w:t>, Quartierstreff</w:t>
      </w:r>
    </w:p>
    <w:p w14:paraId="17FAD9B7" w14:textId="77777777" w:rsidR="003B54CB" w:rsidRPr="00E86F34" w:rsidRDefault="003B54CB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D7EF975" w14:textId="0E60C8F0" w:rsidR="006D2F6C" w:rsidRDefault="006D2F6C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2096339" w14:textId="77777777" w:rsidR="00E86F34" w:rsidRPr="00E86F34" w:rsidRDefault="00E86F34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5B34A4EA" w14:textId="77777777" w:rsidR="00723866" w:rsidRPr="00E86F34" w:rsidRDefault="00723866" w:rsidP="00E86F34">
      <w:pPr>
        <w:shd w:val="clear" w:color="auto" w:fill="FFFFFF"/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Fonts w:ascii="Arial" w:hAnsi="Arial" w:cs="Arial"/>
          <w:b/>
          <w:sz w:val="21"/>
          <w:szCs w:val="21"/>
        </w:rPr>
        <w:t>Rückfragehinweis für Journalisten:</w:t>
      </w:r>
      <w:r w:rsidRPr="00E86F34">
        <w:rPr>
          <w:rFonts w:ascii="Arial" w:hAnsi="Arial" w:cs="Arial"/>
          <w:b/>
          <w:sz w:val="21"/>
          <w:szCs w:val="21"/>
        </w:rPr>
        <w:br/>
      </w:r>
      <w:proofErr w:type="spellStart"/>
      <w:r w:rsidRPr="00E86F34">
        <w:rPr>
          <w:rFonts w:ascii="Arial" w:hAnsi="Arial" w:cs="Arial"/>
          <w:sz w:val="21"/>
          <w:szCs w:val="21"/>
        </w:rPr>
        <w:t>i+R</w:t>
      </w:r>
      <w:proofErr w:type="spellEnd"/>
      <w:r w:rsidRPr="00E86F34">
        <w:rPr>
          <w:rFonts w:ascii="Arial" w:hAnsi="Arial" w:cs="Arial"/>
          <w:sz w:val="21"/>
          <w:szCs w:val="21"/>
        </w:rPr>
        <w:t xml:space="preserve"> Wohnbau </w:t>
      </w:r>
      <w:r w:rsidR="00FA4B97" w:rsidRPr="00E86F34">
        <w:rPr>
          <w:rFonts w:ascii="Arial" w:hAnsi="Arial" w:cs="Arial"/>
          <w:sz w:val="21"/>
          <w:szCs w:val="21"/>
        </w:rPr>
        <w:t>Lindau</w:t>
      </w:r>
      <w:r w:rsidRPr="00E86F34">
        <w:rPr>
          <w:rFonts w:ascii="Arial" w:hAnsi="Arial" w:cs="Arial"/>
          <w:sz w:val="21"/>
          <w:szCs w:val="21"/>
        </w:rPr>
        <w:t xml:space="preserve"> GmbH, Tamara Bierer, Telefon 0049/152/08000125 </w:t>
      </w:r>
      <w:r w:rsidRPr="00E86F34">
        <w:rPr>
          <w:rFonts w:ascii="Arial" w:hAnsi="Arial" w:cs="Arial"/>
          <w:sz w:val="21"/>
          <w:szCs w:val="21"/>
        </w:rPr>
        <w:br/>
        <w:t xml:space="preserve">Mail </w:t>
      </w:r>
      <w:hyperlink r:id="rId13" w:history="1">
        <w:r w:rsidRPr="00E86F34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14:paraId="0DA793AE" w14:textId="000621E7" w:rsidR="00723866" w:rsidRPr="00E86F34" w:rsidRDefault="00723866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E86F34">
        <w:rPr>
          <w:rStyle w:val="metadata"/>
          <w:rFonts w:ascii="Arial" w:hAnsi="Arial" w:cs="Arial"/>
          <w:sz w:val="21"/>
          <w:szCs w:val="21"/>
        </w:rPr>
        <w:t>Pzwei. Pressearbeit, Daniela Kaulfus, Telefon 0043/</w:t>
      </w:r>
      <w:r w:rsidR="00E1334D" w:rsidRPr="00E86F34">
        <w:rPr>
          <w:rStyle w:val="metadata"/>
          <w:rFonts w:ascii="Arial" w:hAnsi="Arial" w:cs="Arial"/>
          <w:sz w:val="21"/>
          <w:szCs w:val="21"/>
        </w:rPr>
        <w:t>5574</w:t>
      </w:r>
      <w:r w:rsidRPr="00E86F34">
        <w:rPr>
          <w:rStyle w:val="metadata"/>
          <w:rFonts w:ascii="Arial" w:hAnsi="Arial" w:cs="Arial"/>
          <w:sz w:val="21"/>
          <w:szCs w:val="21"/>
        </w:rPr>
        <w:t>/</w:t>
      </w:r>
      <w:r w:rsidR="00E1334D" w:rsidRPr="00E86F34">
        <w:rPr>
          <w:rStyle w:val="metadata"/>
          <w:rFonts w:ascii="Arial" w:hAnsi="Arial" w:cs="Arial"/>
          <w:sz w:val="21"/>
          <w:szCs w:val="21"/>
        </w:rPr>
        <w:t>44715-28</w:t>
      </w:r>
      <w:r w:rsidRPr="00E86F34">
        <w:rPr>
          <w:rStyle w:val="metadata"/>
          <w:rFonts w:ascii="Arial" w:hAnsi="Arial" w:cs="Arial"/>
          <w:sz w:val="21"/>
          <w:szCs w:val="21"/>
        </w:rPr>
        <w:t xml:space="preserve">, </w:t>
      </w:r>
      <w:r w:rsidRPr="00E86F34">
        <w:rPr>
          <w:rStyle w:val="metadata"/>
          <w:rFonts w:ascii="Arial" w:hAnsi="Arial" w:cs="Arial"/>
          <w:sz w:val="21"/>
          <w:szCs w:val="21"/>
        </w:rPr>
        <w:br/>
        <w:t xml:space="preserve">Mail </w:t>
      </w:r>
      <w:hyperlink r:id="rId14" w:history="1">
        <w:r w:rsidRPr="00E86F34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Pr="00E86F34">
        <w:rPr>
          <w:rStyle w:val="metadata"/>
          <w:rFonts w:ascii="Arial" w:hAnsi="Arial" w:cs="Arial"/>
          <w:sz w:val="21"/>
          <w:szCs w:val="21"/>
        </w:rPr>
        <w:t xml:space="preserve"> </w:t>
      </w:r>
    </w:p>
    <w:sectPr w:rsidR="00723866" w:rsidRPr="00E86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6F9C" w14:textId="77777777" w:rsidR="00E51CD9" w:rsidRDefault="00E51CD9">
      <w:r>
        <w:separator/>
      </w:r>
    </w:p>
  </w:endnote>
  <w:endnote w:type="continuationSeparator" w:id="0">
    <w:p w14:paraId="378C3012" w14:textId="77777777" w:rsidR="00E51CD9" w:rsidRDefault="00E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BD54" w14:textId="77777777" w:rsidR="00E51CD9" w:rsidRDefault="00E51CD9">
      <w:r>
        <w:separator/>
      </w:r>
    </w:p>
  </w:footnote>
  <w:footnote w:type="continuationSeparator" w:id="0">
    <w:p w14:paraId="36AAA2AD" w14:textId="77777777" w:rsidR="00E51CD9" w:rsidRDefault="00E5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BBF"/>
    <w:rsid w:val="000004F9"/>
    <w:rsid w:val="00014023"/>
    <w:rsid w:val="000149D8"/>
    <w:rsid w:val="00015FA9"/>
    <w:rsid w:val="00040CC2"/>
    <w:rsid w:val="00040F78"/>
    <w:rsid w:val="00042FAB"/>
    <w:rsid w:val="00044DA1"/>
    <w:rsid w:val="00046516"/>
    <w:rsid w:val="00053B22"/>
    <w:rsid w:val="00054DED"/>
    <w:rsid w:val="000700AE"/>
    <w:rsid w:val="00082B94"/>
    <w:rsid w:val="000832E2"/>
    <w:rsid w:val="0008763C"/>
    <w:rsid w:val="00091707"/>
    <w:rsid w:val="000A45CA"/>
    <w:rsid w:val="000D1F9F"/>
    <w:rsid w:val="000E7543"/>
    <w:rsid w:val="001012FA"/>
    <w:rsid w:val="001060CD"/>
    <w:rsid w:val="00116859"/>
    <w:rsid w:val="00124C6A"/>
    <w:rsid w:val="00135510"/>
    <w:rsid w:val="00143D8E"/>
    <w:rsid w:val="00154556"/>
    <w:rsid w:val="00164260"/>
    <w:rsid w:val="00165CB2"/>
    <w:rsid w:val="00176A5E"/>
    <w:rsid w:val="0018047E"/>
    <w:rsid w:val="00182391"/>
    <w:rsid w:val="00183307"/>
    <w:rsid w:val="0018338D"/>
    <w:rsid w:val="00185DCE"/>
    <w:rsid w:val="00187B4C"/>
    <w:rsid w:val="00191870"/>
    <w:rsid w:val="00194F12"/>
    <w:rsid w:val="001A1C12"/>
    <w:rsid w:val="001A2787"/>
    <w:rsid w:val="001A430B"/>
    <w:rsid w:val="001B1C78"/>
    <w:rsid w:val="001B40C1"/>
    <w:rsid w:val="001B421C"/>
    <w:rsid w:val="001C0DEC"/>
    <w:rsid w:val="001C321C"/>
    <w:rsid w:val="001C38FA"/>
    <w:rsid w:val="001D15D3"/>
    <w:rsid w:val="001D7AB2"/>
    <w:rsid w:val="001E307C"/>
    <w:rsid w:val="001E3B4E"/>
    <w:rsid w:val="001E51B5"/>
    <w:rsid w:val="001F4AA1"/>
    <w:rsid w:val="002028FF"/>
    <w:rsid w:val="0020609D"/>
    <w:rsid w:val="00210E39"/>
    <w:rsid w:val="002175E9"/>
    <w:rsid w:val="00222D47"/>
    <w:rsid w:val="00235167"/>
    <w:rsid w:val="002405A5"/>
    <w:rsid w:val="00240DAF"/>
    <w:rsid w:val="002461D1"/>
    <w:rsid w:val="00270B6C"/>
    <w:rsid w:val="00274AA7"/>
    <w:rsid w:val="002811E7"/>
    <w:rsid w:val="00283ECC"/>
    <w:rsid w:val="00284379"/>
    <w:rsid w:val="00285C60"/>
    <w:rsid w:val="002867CE"/>
    <w:rsid w:val="00286D08"/>
    <w:rsid w:val="002932CD"/>
    <w:rsid w:val="0029582C"/>
    <w:rsid w:val="002A01D1"/>
    <w:rsid w:val="002A4251"/>
    <w:rsid w:val="002A639B"/>
    <w:rsid w:val="002B5650"/>
    <w:rsid w:val="002B68FB"/>
    <w:rsid w:val="002B6E3B"/>
    <w:rsid w:val="002C0198"/>
    <w:rsid w:val="002C51E7"/>
    <w:rsid w:val="002D09CD"/>
    <w:rsid w:val="002D1532"/>
    <w:rsid w:val="002F0532"/>
    <w:rsid w:val="002F135E"/>
    <w:rsid w:val="002F4729"/>
    <w:rsid w:val="002F6204"/>
    <w:rsid w:val="0030380C"/>
    <w:rsid w:val="00303F12"/>
    <w:rsid w:val="003200AA"/>
    <w:rsid w:val="00326FF6"/>
    <w:rsid w:val="003431D8"/>
    <w:rsid w:val="003548F0"/>
    <w:rsid w:val="00367A70"/>
    <w:rsid w:val="003747AF"/>
    <w:rsid w:val="003866C3"/>
    <w:rsid w:val="00390E86"/>
    <w:rsid w:val="003920F2"/>
    <w:rsid w:val="0039418D"/>
    <w:rsid w:val="0039517D"/>
    <w:rsid w:val="00396E4D"/>
    <w:rsid w:val="003A265C"/>
    <w:rsid w:val="003B4F4A"/>
    <w:rsid w:val="003B54CB"/>
    <w:rsid w:val="003C108C"/>
    <w:rsid w:val="003C3DCC"/>
    <w:rsid w:val="003C4441"/>
    <w:rsid w:val="003D1F9A"/>
    <w:rsid w:val="003E5CB2"/>
    <w:rsid w:val="003E6370"/>
    <w:rsid w:val="003F10A5"/>
    <w:rsid w:val="003F5FC0"/>
    <w:rsid w:val="00401833"/>
    <w:rsid w:val="00405048"/>
    <w:rsid w:val="00406EB3"/>
    <w:rsid w:val="0041145B"/>
    <w:rsid w:val="004135D6"/>
    <w:rsid w:val="004204BA"/>
    <w:rsid w:val="00420990"/>
    <w:rsid w:val="004224FB"/>
    <w:rsid w:val="00431B2E"/>
    <w:rsid w:val="00433FFD"/>
    <w:rsid w:val="0045329D"/>
    <w:rsid w:val="00453390"/>
    <w:rsid w:val="00470729"/>
    <w:rsid w:val="00480D50"/>
    <w:rsid w:val="0048155B"/>
    <w:rsid w:val="00481C0C"/>
    <w:rsid w:val="00490EE6"/>
    <w:rsid w:val="00493AD4"/>
    <w:rsid w:val="004A0DFC"/>
    <w:rsid w:val="004A716A"/>
    <w:rsid w:val="004B39BF"/>
    <w:rsid w:val="004B45FB"/>
    <w:rsid w:val="004C30E0"/>
    <w:rsid w:val="004D0C47"/>
    <w:rsid w:val="004D117A"/>
    <w:rsid w:val="004D335A"/>
    <w:rsid w:val="004D3637"/>
    <w:rsid w:val="004D43D2"/>
    <w:rsid w:val="004E1DAE"/>
    <w:rsid w:val="004E5739"/>
    <w:rsid w:val="004E6775"/>
    <w:rsid w:val="004E6A0D"/>
    <w:rsid w:val="004E6C41"/>
    <w:rsid w:val="004F5023"/>
    <w:rsid w:val="0050279E"/>
    <w:rsid w:val="005053C0"/>
    <w:rsid w:val="0051244D"/>
    <w:rsid w:val="00516474"/>
    <w:rsid w:val="00517864"/>
    <w:rsid w:val="00523CB3"/>
    <w:rsid w:val="005305D2"/>
    <w:rsid w:val="005308F2"/>
    <w:rsid w:val="00536768"/>
    <w:rsid w:val="00543E87"/>
    <w:rsid w:val="00546C5B"/>
    <w:rsid w:val="005504B8"/>
    <w:rsid w:val="00554E5C"/>
    <w:rsid w:val="00555859"/>
    <w:rsid w:val="005629A4"/>
    <w:rsid w:val="00567C9B"/>
    <w:rsid w:val="005746BF"/>
    <w:rsid w:val="00584387"/>
    <w:rsid w:val="00591255"/>
    <w:rsid w:val="0059478E"/>
    <w:rsid w:val="00597E91"/>
    <w:rsid w:val="005A4874"/>
    <w:rsid w:val="005A7B05"/>
    <w:rsid w:val="005B0EA7"/>
    <w:rsid w:val="005C0DF1"/>
    <w:rsid w:val="005D7997"/>
    <w:rsid w:val="005E30B5"/>
    <w:rsid w:val="005F4890"/>
    <w:rsid w:val="005F5E71"/>
    <w:rsid w:val="005F6CF0"/>
    <w:rsid w:val="00604192"/>
    <w:rsid w:val="00605F24"/>
    <w:rsid w:val="00611C46"/>
    <w:rsid w:val="006126DE"/>
    <w:rsid w:val="00614735"/>
    <w:rsid w:val="0061501A"/>
    <w:rsid w:val="006168E0"/>
    <w:rsid w:val="00623DF2"/>
    <w:rsid w:val="00627C6B"/>
    <w:rsid w:val="006322E5"/>
    <w:rsid w:val="00632A4A"/>
    <w:rsid w:val="00634703"/>
    <w:rsid w:val="0063623D"/>
    <w:rsid w:val="006363D8"/>
    <w:rsid w:val="00652691"/>
    <w:rsid w:val="006536E8"/>
    <w:rsid w:val="0066079E"/>
    <w:rsid w:val="0066097D"/>
    <w:rsid w:val="006643F7"/>
    <w:rsid w:val="006652C1"/>
    <w:rsid w:val="00672A77"/>
    <w:rsid w:val="00675278"/>
    <w:rsid w:val="00684E58"/>
    <w:rsid w:val="006B0666"/>
    <w:rsid w:val="006B7E77"/>
    <w:rsid w:val="006C5EDB"/>
    <w:rsid w:val="006D1A94"/>
    <w:rsid w:val="006D2F6C"/>
    <w:rsid w:val="006D6D1C"/>
    <w:rsid w:val="006E36C3"/>
    <w:rsid w:val="00704C1B"/>
    <w:rsid w:val="0071070F"/>
    <w:rsid w:val="00712B3F"/>
    <w:rsid w:val="00723866"/>
    <w:rsid w:val="00732DCA"/>
    <w:rsid w:val="00735D89"/>
    <w:rsid w:val="00737C9A"/>
    <w:rsid w:val="00743BD0"/>
    <w:rsid w:val="00744B6A"/>
    <w:rsid w:val="00752177"/>
    <w:rsid w:val="007532C0"/>
    <w:rsid w:val="00754CC5"/>
    <w:rsid w:val="00760AA7"/>
    <w:rsid w:val="00760F71"/>
    <w:rsid w:val="00767353"/>
    <w:rsid w:val="00772DC6"/>
    <w:rsid w:val="007759E1"/>
    <w:rsid w:val="00777FDA"/>
    <w:rsid w:val="0078483C"/>
    <w:rsid w:val="00790841"/>
    <w:rsid w:val="00790BFD"/>
    <w:rsid w:val="0079109E"/>
    <w:rsid w:val="00794C7B"/>
    <w:rsid w:val="007A3096"/>
    <w:rsid w:val="007B29B3"/>
    <w:rsid w:val="007B2B73"/>
    <w:rsid w:val="007B5993"/>
    <w:rsid w:val="007C1874"/>
    <w:rsid w:val="007C2962"/>
    <w:rsid w:val="007C40BF"/>
    <w:rsid w:val="007D44DB"/>
    <w:rsid w:val="007E1091"/>
    <w:rsid w:val="007E1920"/>
    <w:rsid w:val="007F4384"/>
    <w:rsid w:val="007F45ED"/>
    <w:rsid w:val="007F7F7C"/>
    <w:rsid w:val="00800208"/>
    <w:rsid w:val="0080148D"/>
    <w:rsid w:val="0080217A"/>
    <w:rsid w:val="00804F93"/>
    <w:rsid w:val="00811D94"/>
    <w:rsid w:val="00815CB8"/>
    <w:rsid w:val="00815F4E"/>
    <w:rsid w:val="0083570C"/>
    <w:rsid w:val="00843D41"/>
    <w:rsid w:val="008467F7"/>
    <w:rsid w:val="00847E6C"/>
    <w:rsid w:val="00856879"/>
    <w:rsid w:val="0085693E"/>
    <w:rsid w:val="008741A0"/>
    <w:rsid w:val="0088019E"/>
    <w:rsid w:val="00880B23"/>
    <w:rsid w:val="00886C9B"/>
    <w:rsid w:val="008910E6"/>
    <w:rsid w:val="008B45F2"/>
    <w:rsid w:val="008B78A9"/>
    <w:rsid w:val="008C15FF"/>
    <w:rsid w:val="008C7829"/>
    <w:rsid w:val="008D5C88"/>
    <w:rsid w:val="008D77A1"/>
    <w:rsid w:val="008E12BC"/>
    <w:rsid w:val="008E12FC"/>
    <w:rsid w:val="008E7A57"/>
    <w:rsid w:val="008F35FE"/>
    <w:rsid w:val="008F501D"/>
    <w:rsid w:val="008F5CBA"/>
    <w:rsid w:val="008F7A4B"/>
    <w:rsid w:val="00900266"/>
    <w:rsid w:val="00900764"/>
    <w:rsid w:val="00907C6F"/>
    <w:rsid w:val="00912AD1"/>
    <w:rsid w:val="009142AE"/>
    <w:rsid w:val="009201CB"/>
    <w:rsid w:val="009206A4"/>
    <w:rsid w:val="0092292C"/>
    <w:rsid w:val="00923E46"/>
    <w:rsid w:val="00924D26"/>
    <w:rsid w:val="00925D75"/>
    <w:rsid w:val="009463E1"/>
    <w:rsid w:val="00946ADF"/>
    <w:rsid w:val="00947E3C"/>
    <w:rsid w:val="00952FF1"/>
    <w:rsid w:val="009567E3"/>
    <w:rsid w:val="00957A4B"/>
    <w:rsid w:val="00966F7F"/>
    <w:rsid w:val="009715E9"/>
    <w:rsid w:val="00972FD9"/>
    <w:rsid w:val="00973195"/>
    <w:rsid w:val="0097567A"/>
    <w:rsid w:val="0097569E"/>
    <w:rsid w:val="009772DA"/>
    <w:rsid w:val="00977B5D"/>
    <w:rsid w:val="00977BEE"/>
    <w:rsid w:val="00980D82"/>
    <w:rsid w:val="00985CFF"/>
    <w:rsid w:val="00986E6C"/>
    <w:rsid w:val="009906ED"/>
    <w:rsid w:val="00993BF9"/>
    <w:rsid w:val="0099473E"/>
    <w:rsid w:val="009A172C"/>
    <w:rsid w:val="009B2240"/>
    <w:rsid w:val="009B3509"/>
    <w:rsid w:val="009B4978"/>
    <w:rsid w:val="009C7BBF"/>
    <w:rsid w:val="009D14A1"/>
    <w:rsid w:val="009D6D0D"/>
    <w:rsid w:val="009E4164"/>
    <w:rsid w:val="009E71A4"/>
    <w:rsid w:val="009F0680"/>
    <w:rsid w:val="009F3202"/>
    <w:rsid w:val="009F4D65"/>
    <w:rsid w:val="009F5746"/>
    <w:rsid w:val="009F681E"/>
    <w:rsid w:val="00A01173"/>
    <w:rsid w:val="00A022BA"/>
    <w:rsid w:val="00A0465F"/>
    <w:rsid w:val="00A1117D"/>
    <w:rsid w:val="00A11830"/>
    <w:rsid w:val="00A13660"/>
    <w:rsid w:val="00A21490"/>
    <w:rsid w:val="00A250E3"/>
    <w:rsid w:val="00A2676F"/>
    <w:rsid w:val="00A27D3D"/>
    <w:rsid w:val="00A353AB"/>
    <w:rsid w:val="00A35E4E"/>
    <w:rsid w:val="00A4107E"/>
    <w:rsid w:val="00A4134B"/>
    <w:rsid w:val="00A43E24"/>
    <w:rsid w:val="00A4655B"/>
    <w:rsid w:val="00A47777"/>
    <w:rsid w:val="00A47F48"/>
    <w:rsid w:val="00A503C3"/>
    <w:rsid w:val="00A51278"/>
    <w:rsid w:val="00A51FBF"/>
    <w:rsid w:val="00A55804"/>
    <w:rsid w:val="00A5752F"/>
    <w:rsid w:val="00A618A9"/>
    <w:rsid w:val="00A66AD3"/>
    <w:rsid w:val="00A71151"/>
    <w:rsid w:val="00A723F5"/>
    <w:rsid w:val="00A72F67"/>
    <w:rsid w:val="00A76314"/>
    <w:rsid w:val="00A86399"/>
    <w:rsid w:val="00A86C2F"/>
    <w:rsid w:val="00A92056"/>
    <w:rsid w:val="00A9646F"/>
    <w:rsid w:val="00AA0E09"/>
    <w:rsid w:val="00AA1FFE"/>
    <w:rsid w:val="00AA5BE1"/>
    <w:rsid w:val="00AB6823"/>
    <w:rsid w:val="00AB79CE"/>
    <w:rsid w:val="00AC0B70"/>
    <w:rsid w:val="00AC3FE6"/>
    <w:rsid w:val="00AD776E"/>
    <w:rsid w:val="00AE4745"/>
    <w:rsid w:val="00AF3928"/>
    <w:rsid w:val="00B04642"/>
    <w:rsid w:val="00B10F2F"/>
    <w:rsid w:val="00B14E10"/>
    <w:rsid w:val="00B167A6"/>
    <w:rsid w:val="00B361DA"/>
    <w:rsid w:val="00B40604"/>
    <w:rsid w:val="00B64E49"/>
    <w:rsid w:val="00B66893"/>
    <w:rsid w:val="00B700D6"/>
    <w:rsid w:val="00B70115"/>
    <w:rsid w:val="00B74B1D"/>
    <w:rsid w:val="00B8308E"/>
    <w:rsid w:val="00B84785"/>
    <w:rsid w:val="00B903E3"/>
    <w:rsid w:val="00B91848"/>
    <w:rsid w:val="00BC18E5"/>
    <w:rsid w:val="00BC328F"/>
    <w:rsid w:val="00BC32F2"/>
    <w:rsid w:val="00BC3E0B"/>
    <w:rsid w:val="00BC6FFF"/>
    <w:rsid w:val="00BD044F"/>
    <w:rsid w:val="00BD0C41"/>
    <w:rsid w:val="00BE3391"/>
    <w:rsid w:val="00BE4330"/>
    <w:rsid w:val="00BE520A"/>
    <w:rsid w:val="00C05982"/>
    <w:rsid w:val="00C10E17"/>
    <w:rsid w:val="00C2169D"/>
    <w:rsid w:val="00C26380"/>
    <w:rsid w:val="00C27077"/>
    <w:rsid w:val="00C32790"/>
    <w:rsid w:val="00C32A0E"/>
    <w:rsid w:val="00C32F2E"/>
    <w:rsid w:val="00C35EF3"/>
    <w:rsid w:val="00C36DE4"/>
    <w:rsid w:val="00C40897"/>
    <w:rsid w:val="00C415AD"/>
    <w:rsid w:val="00C44968"/>
    <w:rsid w:val="00C45FB5"/>
    <w:rsid w:val="00C47283"/>
    <w:rsid w:val="00C559CC"/>
    <w:rsid w:val="00C63996"/>
    <w:rsid w:val="00C65AF7"/>
    <w:rsid w:val="00C7718A"/>
    <w:rsid w:val="00C81659"/>
    <w:rsid w:val="00C87587"/>
    <w:rsid w:val="00C92F32"/>
    <w:rsid w:val="00CA213F"/>
    <w:rsid w:val="00CB4D94"/>
    <w:rsid w:val="00CB6F43"/>
    <w:rsid w:val="00CB794A"/>
    <w:rsid w:val="00CC0778"/>
    <w:rsid w:val="00CC7F9B"/>
    <w:rsid w:val="00CD1596"/>
    <w:rsid w:val="00CD21C3"/>
    <w:rsid w:val="00CF048B"/>
    <w:rsid w:val="00CF439A"/>
    <w:rsid w:val="00CF6338"/>
    <w:rsid w:val="00CF7FF9"/>
    <w:rsid w:val="00D07BE8"/>
    <w:rsid w:val="00D10740"/>
    <w:rsid w:val="00D12597"/>
    <w:rsid w:val="00D22C13"/>
    <w:rsid w:val="00D24351"/>
    <w:rsid w:val="00D30219"/>
    <w:rsid w:val="00D31728"/>
    <w:rsid w:val="00D34805"/>
    <w:rsid w:val="00D442D0"/>
    <w:rsid w:val="00D60EB8"/>
    <w:rsid w:val="00D61008"/>
    <w:rsid w:val="00D65043"/>
    <w:rsid w:val="00D863F9"/>
    <w:rsid w:val="00D87E59"/>
    <w:rsid w:val="00D9229B"/>
    <w:rsid w:val="00D97DC4"/>
    <w:rsid w:val="00DA4ED1"/>
    <w:rsid w:val="00DA6D36"/>
    <w:rsid w:val="00DB0D3C"/>
    <w:rsid w:val="00DB2F91"/>
    <w:rsid w:val="00DB798B"/>
    <w:rsid w:val="00DC69B1"/>
    <w:rsid w:val="00DD1570"/>
    <w:rsid w:val="00DE1623"/>
    <w:rsid w:val="00DF0CBB"/>
    <w:rsid w:val="00DF2CD2"/>
    <w:rsid w:val="00E0251B"/>
    <w:rsid w:val="00E059BE"/>
    <w:rsid w:val="00E07F6C"/>
    <w:rsid w:val="00E1334D"/>
    <w:rsid w:val="00E14975"/>
    <w:rsid w:val="00E15890"/>
    <w:rsid w:val="00E251F5"/>
    <w:rsid w:val="00E25392"/>
    <w:rsid w:val="00E303AD"/>
    <w:rsid w:val="00E3671F"/>
    <w:rsid w:val="00E37A26"/>
    <w:rsid w:val="00E40599"/>
    <w:rsid w:val="00E5038D"/>
    <w:rsid w:val="00E51CD9"/>
    <w:rsid w:val="00E532A3"/>
    <w:rsid w:val="00E54D29"/>
    <w:rsid w:val="00E5719C"/>
    <w:rsid w:val="00E71644"/>
    <w:rsid w:val="00E72193"/>
    <w:rsid w:val="00E779C4"/>
    <w:rsid w:val="00E81106"/>
    <w:rsid w:val="00E86F34"/>
    <w:rsid w:val="00E871BD"/>
    <w:rsid w:val="00E92FE2"/>
    <w:rsid w:val="00E9374C"/>
    <w:rsid w:val="00E94586"/>
    <w:rsid w:val="00E962D0"/>
    <w:rsid w:val="00E97938"/>
    <w:rsid w:val="00EA0BD4"/>
    <w:rsid w:val="00EA3884"/>
    <w:rsid w:val="00EA4E11"/>
    <w:rsid w:val="00EA7B9B"/>
    <w:rsid w:val="00EB122C"/>
    <w:rsid w:val="00EB2DFA"/>
    <w:rsid w:val="00EC1AC9"/>
    <w:rsid w:val="00EC1F27"/>
    <w:rsid w:val="00EC4667"/>
    <w:rsid w:val="00ED10CB"/>
    <w:rsid w:val="00ED28E8"/>
    <w:rsid w:val="00ED5193"/>
    <w:rsid w:val="00EE4824"/>
    <w:rsid w:val="00EE4E01"/>
    <w:rsid w:val="00EE5C10"/>
    <w:rsid w:val="00EF28BF"/>
    <w:rsid w:val="00EF3FDB"/>
    <w:rsid w:val="00F070DE"/>
    <w:rsid w:val="00F13F5F"/>
    <w:rsid w:val="00F20BE8"/>
    <w:rsid w:val="00F251D2"/>
    <w:rsid w:val="00F31B55"/>
    <w:rsid w:val="00F37C45"/>
    <w:rsid w:val="00F414E9"/>
    <w:rsid w:val="00F46A6B"/>
    <w:rsid w:val="00F51656"/>
    <w:rsid w:val="00F54502"/>
    <w:rsid w:val="00F552B3"/>
    <w:rsid w:val="00F5778C"/>
    <w:rsid w:val="00F67D7D"/>
    <w:rsid w:val="00F733E6"/>
    <w:rsid w:val="00F739C9"/>
    <w:rsid w:val="00F763A3"/>
    <w:rsid w:val="00F82488"/>
    <w:rsid w:val="00F84B7B"/>
    <w:rsid w:val="00F94707"/>
    <w:rsid w:val="00FA26DC"/>
    <w:rsid w:val="00FA4170"/>
    <w:rsid w:val="00FA4B97"/>
    <w:rsid w:val="00FC3A7E"/>
    <w:rsid w:val="00FC3FF6"/>
    <w:rsid w:val="00FC5423"/>
    <w:rsid w:val="00FD049A"/>
    <w:rsid w:val="00FD38B4"/>
    <w:rsid w:val="00FD5DEB"/>
    <w:rsid w:val="00FD7683"/>
    <w:rsid w:val="00FE4D70"/>
    <w:rsid w:val="00FE7CBE"/>
    <w:rsid w:val="00FF1BFE"/>
    <w:rsid w:val="00FF5FE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DA498"/>
  <w15:docId w15:val="{770A826B-1BC5-4C17-A761-97C4C68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D38B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.bierer@ir-grup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-grup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ingarten-onlin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6C27B.0598E340" TargetMode="External"/><Relationship Id="rId14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C6FC-42CC-41C9-BEB7-721C71E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Daniela Kaulfus</cp:lastModifiedBy>
  <cp:revision>3</cp:revision>
  <cp:lastPrinted>2020-11-17T10:44:00Z</cp:lastPrinted>
  <dcterms:created xsi:type="dcterms:W3CDTF">2020-12-01T12:27:00Z</dcterms:created>
  <dcterms:modified xsi:type="dcterms:W3CDTF">2020-12-01T12:39:00Z</dcterms:modified>
</cp:coreProperties>
</file>