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7EC1" w14:textId="77777777" w:rsidR="00DF7C28" w:rsidRPr="0013664F" w:rsidRDefault="00DF7C28" w:rsidP="00DF7C28">
      <w:pPr>
        <w:spacing w:after="0" w:line="280" w:lineRule="exact"/>
        <w:rPr>
          <w:rFonts w:ascii="Arial" w:hAnsi="Arial" w:cs="Arial"/>
          <w:noProof/>
          <w:sz w:val="21"/>
          <w:szCs w:val="21"/>
        </w:rPr>
      </w:pPr>
    </w:p>
    <w:p w14:paraId="0EA6970C" w14:textId="77777777" w:rsidR="00DF7C28" w:rsidRPr="0013664F" w:rsidRDefault="00DF7C28" w:rsidP="00DF7C28">
      <w:pPr>
        <w:spacing w:after="0" w:line="280" w:lineRule="exact"/>
        <w:rPr>
          <w:rFonts w:ascii="Arial" w:hAnsi="Arial" w:cs="Arial"/>
          <w:noProof/>
          <w:sz w:val="21"/>
          <w:szCs w:val="21"/>
        </w:rPr>
      </w:pPr>
    </w:p>
    <w:p w14:paraId="27FD4E2D" w14:textId="77777777" w:rsidR="00DF7C28" w:rsidRPr="0013664F" w:rsidRDefault="00DF7C28" w:rsidP="00DF7C28">
      <w:pPr>
        <w:spacing w:after="0" w:line="280" w:lineRule="exact"/>
        <w:rPr>
          <w:rFonts w:ascii="Arial" w:hAnsi="Arial" w:cs="Arial"/>
          <w:noProof/>
          <w:sz w:val="21"/>
          <w:szCs w:val="21"/>
        </w:rPr>
      </w:pPr>
    </w:p>
    <w:p w14:paraId="3BACCB45" w14:textId="77777777" w:rsidR="00DF7C28" w:rsidRPr="0013664F" w:rsidRDefault="00DF7C28" w:rsidP="00DF7C28">
      <w:pPr>
        <w:spacing w:after="0" w:line="280" w:lineRule="exact"/>
        <w:rPr>
          <w:rFonts w:ascii="Arial" w:hAnsi="Arial" w:cs="Arial"/>
          <w:noProof/>
          <w:sz w:val="21"/>
          <w:szCs w:val="21"/>
        </w:rPr>
      </w:pPr>
    </w:p>
    <w:p w14:paraId="6EFEF55F" w14:textId="77777777" w:rsidR="00DF7C28" w:rsidRPr="0013664F" w:rsidRDefault="00DF7C28" w:rsidP="00DF7C28">
      <w:pPr>
        <w:spacing w:after="0" w:line="280" w:lineRule="exact"/>
        <w:rPr>
          <w:rFonts w:ascii="Arial" w:hAnsi="Arial" w:cs="Arial"/>
          <w:noProof/>
          <w:sz w:val="21"/>
          <w:szCs w:val="21"/>
        </w:rPr>
      </w:pPr>
    </w:p>
    <w:p w14:paraId="46183F83" w14:textId="77777777" w:rsidR="00DF7C28" w:rsidRPr="0013664F" w:rsidRDefault="00DF7C28" w:rsidP="00DF7C28">
      <w:pPr>
        <w:spacing w:after="0" w:line="280" w:lineRule="exact"/>
        <w:rPr>
          <w:rFonts w:ascii="Arial" w:hAnsi="Arial" w:cs="Arial"/>
          <w:noProof/>
          <w:sz w:val="21"/>
          <w:szCs w:val="21"/>
        </w:rPr>
      </w:pPr>
    </w:p>
    <w:p w14:paraId="2B496420" w14:textId="77777777" w:rsidR="00DF7C28" w:rsidRPr="0013664F" w:rsidRDefault="00DF7C28" w:rsidP="00DF7C28">
      <w:pPr>
        <w:spacing w:after="0" w:line="280" w:lineRule="exact"/>
        <w:rPr>
          <w:rFonts w:ascii="Arial" w:hAnsi="Arial" w:cs="Arial"/>
          <w:noProof/>
          <w:sz w:val="21"/>
          <w:szCs w:val="21"/>
        </w:rPr>
      </w:pPr>
    </w:p>
    <w:p w14:paraId="3992E9CE" w14:textId="77777777" w:rsidR="00DF7C28" w:rsidRPr="0013664F" w:rsidRDefault="00DF7C28" w:rsidP="00DF7C28">
      <w:pPr>
        <w:spacing w:after="0" w:line="280" w:lineRule="exact"/>
        <w:rPr>
          <w:rFonts w:ascii="Arial" w:hAnsi="Arial" w:cs="Arial"/>
          <w:noProof/>
          <w:sz w:val="21"/>
          <w:szCs w:val="21"/>
        </w:rPr>
      </w:pPr>
    </w:p>
    <w:p w14:paraId="542056EE" w14:textId="77777777" w:rsidR="00DF7C28" w:rsidRPr="0013664F" w:rsidRDefault="00DF7C28" w:rsidP="00DF7C28">
      <w:pPr>
        <w:spacing w:after="0" w:line="280" w:lineRule="exact"/>
        <w:rPr>
          <w:rFonts w:ascii="Arial" w:hAnsi="Arial" w:cs="Arial"/>
          <w:noProof/>
          <w:sz w:val="21"/>
          <w:szCs w:val="21"/>
        </w:rPr>
      </w:pPr>
    </w:p>
    <w:p w14:paraId="77B3D328" w14:textId="77777777" w:rsidR="00DF7C28" w:rsidRPr="008E2F5D" w:rsidRDefault="00DF7C28" w:rsidP="00DF7C28">
      <w:pPr>
        <w:spacing w:after="0" w:line="280" w:lineRule="exact"/>
        <w:rPr>
          <w:rFonts w:ascii="Arial" w:hAnsi="Arial" w:cs="Arial"/>
          <w:noProof/>
          <w:sz w:val="21"/>
          <w:szCs w:val="21"/>
        </w:rPr>
      </w:pPr>
      <w:r>
        <w:rPr>
          <w:rFonts w:ascii="Arial" w:hAnsi="Arial"/>
          <w:sz w:val="21"/>
          <w:szCs w:val="21"/>
        </w:rPr>
        <w:t>ALPLA Group</w:t>
      </w:r>
    </w:p>
    <w:p w14:paraId="48B8988C" w14:textId="77777777" w:rsidR="00DF7C28" w:rsidRPr="008E2F5D" w:rsidRDefault="00DF7C28" w:rsidP="00DF7C28">
      <w:pPr>
        <w:spacing w:after="0" w:line="280" w:lineRule="exact"/>
        <w:rPr>
          <w:rFonts w:ascii="Arial" w:hAnsi="Arial" w:cs="Arial"/>
          <w:noProof/>
          <w:sz w:val="21"/>
          <w:szCs w:val="21"/>
        </w:rPr>
      </w:pPr>
      <w:r>
        <w:rPr>
          <w:rFonts w:ascii="Arial" w:hAnsi="Arial"/>
          <w:sz w:val="21"/>
          <w:szCs w:val="21"/>
        </w:rPr>
        <w:t>Press release (abridged version)</w:t>
      </w:r>
    </w:p>
    <w:p w14:paraId="6CC105CD" w14:textId="77777777" w:rsidR="00DF7C28" w:rsidRPr="008E2F5D" w:rsidRDefault="00DF7C28" w:rsidP="00DF7C28">
      <w:pPr>
        <w:spacing w:after="0" w:line="280" w:lineRule="exact"/>
        <w:rPr>
          <w:rFonts w:ascii="Arial" w:hAnsi="Arial" w:cs="Arial"/>
          <w:noProof/>
          <w:sz w:val="21"/>
          <w:szCs w:val="21"/>
        </w:rPr>
      </w:pPr>
    </w:p>
    <w:p w14:paraId="44088C99" w14:textId="77777777" w:rsidR="00DF7C28" w:rsidRPr="008E2F5D" w:rsidRDefault="00DF7C28" w:rsidP="00DF7C28">
      <w:pPr>
        <w:spacing w:after="0" w:line="280" w:lineRule="exact"/>
        <w:rPr>
          <w:rFonts w:ascii="Arial" w:hAnsi="Arial" w:cs="Arial"/>
          <w:noProof/>
          <w:sz w:val="21"/>
          <w:szCs w:val="21"/>
        </w:rPr>
      </w:pPr>
    </w:p>
    <w:p w14:paraId="17069EA1" w14:textId="77777777" w:rsidR="00DF7C28" w:rsidRPr="008E2F5D" w:rsidRDefault="00DF7C28" w:rsidP="00DF7C28">
      <w:pPr>
        <w:spacing w:after="0" w:line="280" w:lineRule="exact"/>
        <w:rPr>
          <w:rFonts w:ascii="Arial" w:hAnsi="Arial" w:cs="Arial"/>
          <w:noProof/>
          <w:sz w:val="21"/>
          <w:szCs w:val="21"/>
        </w:rPr>
      </w:pPr>
    </w:p>
    <w:p w14:paraId="7400402E" w14:textId="77777777" w:rsidR="00DF7C28" w:rsidRDefault="00DF7C28" w:rsidP="00DF7C28">
      <w:pPr>
        <w:spacing w:after="0" w:line="280" w:lineRule="exact"/>
        <w:rPr>
          <w:rFonts w:ascii="Arial" w:eastAsiaTheme="minorHAnsi" w:hAnsi="Arial" w:cs="Arial"/>
          <w:sz w:val="21"/>
          <w:szCs w:val="21"/>
        </w:rPr>
      </w:pPr>
      <w:r>
        <w:rPr>
          <w:rFonts w:ascii="Arial" w:hAnsi="Arial"/>
          <w:b/>
          <w:bCs/>
          <w:sz w:val="21"/>
          <w:szCs w:val="21"/>
        </w:rPr>
        <w:t>ALPLA Group: 50 million euros a year for recycling</w:t>
      </w:r>
      <w:r>
        <w:rPr>
          <w:rFonts w:ascii="Arial" w:hAnsi="Arial"/>
          <w:b/>
          <w:bCs/>
          <w:sz w:val="21"/>
          <w:szCs w:val="21"/>
        </w:rPr>
        <w:br/>
      </w:r>
      <w:r>
        <w:rPr>
          <w:rFonts w:ascii="Arial" w:hAnsi="Arial"/>
          <w:sz w:val="21"/>
          <w:szCs w:val="21"/>
        </w:rPr>
        <w:t xml:space="preserve">Expansion and globalisation of recycling activities to be expedited between now and </w:t>
      </w:r>
      <w:proofErr w:type="gramStart"/>
      <w:r>
        <w:rPr>
          <w:rFonts w:ascii="Arial" w:hAnsi="Arial"/>
          <w:sz w:val="21"/>
          <w:szCs w:val="21"/>
        </w:rPr>
        <w:t>2025</w:t>
      </w:r>
      <w:proofErr w:type="gramEnd"/>
    </w:p>
    <w:p w14:paraId="48AB1FAB" w14:textId="77777777" w:rsidR="00DF7C28" w:rsidRPr="00C95264" w:rsidRDefault="00DF7C28" w:rsidP="00DF7C28">
      <w:pPr>
        <w:spacing w:after="0" w:line="280" w:lineRule="exact"/>
        <w:rPr>
          <w:rFonts w:ascii="Arial" w:eastAsiaTheme="minorHAnsi" w:hAnsi="Arial" w:cs="Arial"/>
          <w:sz w:val="21"/>
          <w:szCs w:val="21"/>
          <w:lang w:eastAsia="en-US"/>
        </w:rPr>
      </w:pPr>
    </w:p>
    <w:p w14:paraId="67EABFCE" w14:textId="77777777" w:rsidR="00DF7C28" w:rsidRPr="00C95264" w:rsidRDefault="00DF7C28" w:rsidP="00DF7C28">
      <w:pPr>
        <w:spacing w:after="0" w:line="280" w:lineRule="exact"/>
        <w:rPr>
          <w:rFonts w:ascii="Arial" w:eastAsiaTheme="minorHAnsi" w:hAnsi="Arial" w:cs="Arial"/>
          <w:i/>
          <w:iCs/>
          <w:sz w:val="21"/>
          <w:szCs w:val="21"/>
        </w:rPr>
      </w:pPr>
      <w:r>
        <w:rPr>
          <w:rFonts w:ascii="Arial" w:hAnsi="Arial"/>
          <w:i/>
          <w:iCs/>
          <w:sz w:val="21"/>
          <w:szCs w:val="21"/>
        </w:rPr>
        <w:t xml:space="preserve">Hard, 19 February 2021 – The ALPLA Group, a world leader in the development, </w:t>
      </w:r>
      <w:proofErr w:type="gramStart"/>
      <w:r>
        <w:rPr>
          <w:rFonts w:ascii="Arial" w:hAnsi="Arial"/>
          <w:i/>
          <w:iCs/>
          <w:sz w:val="21"/>
          <w:szCs w:val="21"/>
        </w:rPr>
        <w:t>production</w:t>
      </w:r>
      <w:proofErr w:type="gramEnd"/>
      <w:r>
        <w:rPr>
          <w:rFonts w:ascii="Arial" w:hAnsi="Arial"/>
          <w:i/>
          <w:iCs/>
          <w:sz w:val="21"/>
          <w:szCs w:val="21"/>
        </w:rPr>
        <w:t xml:space="preserve"> and recycling of plastic packaging, is to invest up to 50 million euros a year on average between now and 2025 in further expanding its recycling activities. </w:t>
      </w:r>
      <w:proofErr w:type="gramStart"/>
      <w:r>
        <w:rPr>
          <w:rFonts w:ascii="Arial" w:hAnsi="Arial"/>
          <w:i/>
          <w:iCs/>
          <w:sz w:val="21"/>
          <w:szCs w:val="21"/>
        </w:rPr>
        <w:t>In particular, it</w:t>
      </w:r>
      <w:proofErr w:type="gramEnd"/>
      <w:r>
        <w:rPr>
          <w:rFonts w:ascii="Arial" w:hAnsi="Arial"/>
          <w:i/>
          <w:iCs/>
          <w:sz w:val="21"/>
          <w:szCs w:val="21"/>
        </w:rPr>
        <w:t xml:space="preserve"> plans to globalise its activities in the area of high-quality </w:t>
      </w:r>
      <w:proofErr w:type="spellStart"/>
      <w:r>
        <w:rPr>
          <w:rFonts w:ascii="Arial" w:hAnsi="Arial"/>
          <w:i/>
          <w:iCs/>
          <w:sz w:val="21"/>
          <w:szCs w:val="21"/>
        </w:rPr>
        <w:t>recyclates</w:t>
      </w:r>
      <w:proofErr w:type="spellEnd"/>
      <w:r>
        <w:rPr>
          <w:rFonts w:ascii="Arial" w:hAnsi="Arial"/>
          <w:i/>
          <w:iCs/>
          <w:sz w:val="21"/>
          <w:szCs w:val="21"/>
        </w:rPr>
        <w:t xml:space="preserve"> in order to close the materials cycle in as many regions as possible.</w:t>
      </w:r>
    </w:p>
    <w:p w14:paraId="33CD3620" w14:textId="77777777" w:rsidR="00DF7C28" w:rsidRPr="00C95264" w:rsidRDefault="00DF7C28" w:rsidP="00DF7C28">
      <w:pPr>
        <w:spacing w:after="0" w:line="280" w:lineRule="exact"/>
        <w:rPr>
          <w:rFonts w:ascii="Arial" w:eastAsiaTheme="minorHAnsi" w:hAnsi="Arial" w:cs="Arial"/>
          <w:sz w:val="21"/>
          <w:szCs w:val="21"/>
          <w:lang w:eastAsia="en-US"/>
        </w:rPr>
      </w:pPr>
    </w:p>
    <w:p w14:paraId="62A23FDE" w14:textId="77777777" w:rsidR="00DF7C28" w:rsidRDefault="00DF7C28" w:rsidP="00DF7C28">
      <w:pPr>
        <w:spacing w:after="0" w:line="280" w:lineRule="exact"/>
        <w:rPr>
          <w:rFonts w:ascii="Arial" w:eastAsiaTheme="minorHAnsi" w:hAnsi="Arial" w:cs="Arial"/>
          <w:sz w:val="21"/>
          <w:szCs w:val="21"/>
        </w:rPr>
      </w:pPr>
      <w:r>
        <w:rPr>
          <w:rFonts w:ascii="Arial" w:hAnsi="Arial"/>
          <w:sz w:val="21"/>
          <w:szCs w:val="21"/>
        </w:rPr>
        <w:t>In 2018, the packaging and recycling specialist the ALPLA Group signed the Global Commitment of the New Plastics Economy (an initiative of the Ellen MacArthur Foundation) and committed to spending a total of 50 million euros to expand its recycling activities up to 2025. ALPLA is now significantly increasing this investment target. From 2021, an average of 50 million euros a year will be ring-fenced specifically for recycling.</w:t>
      </w:r>
    </w:p>
    <w:p w14:paraId="0579041D" w14:textId="77777777" w:rsidR="00DF7C28" w:rsidRPr="00C95264" w:rsidRDefault="00DF7C28" w:rsidP="00DF7C28">
      <w:pPr>
        <w:spacing w:after="0" w:line="280" w:lineRule="exact"/>
        <w:rPr>
          <w:rFonts w:ascii="Arial" w:eastAsiaTheme="minorHAnsi" w:hAnsi="Arial" w:cs="Arial"/>
          <w:sz w:val="21"/>
          <w:szCs w:val="21"/>
          <w:lang w:eastAsia="en-US"/>
        </w:rPr>
      </w:pPr>
    </w:p>
    <w:p w14:paraId="0E9F858F" w14:textId="118DDBC8" w:rsidR="00DF7C28" w:rsidRDefault="00DF7C28" w:rsidP="00DF7C28">
      <w:pPr>
        <w:spacing w:after="0" w:line="280" w:lineRule="exact"/>
        <w:rPr>
          <w:rFonts w:ascii="Arial" w:eastAsiaTheme="minorHAnsi" w:hAnsi="Arial" w:cs="Arial"/>
          <w:sz w:val="21"/>
          <w:szCs w:val="21"/>
        </w:rPr>
      </w:pPr>
      <w:r>
        <w:rPr>
          <w:rFonts w:ascii="Arial" w:hAnsi="Arial"/>
          <w:sz w:val="21"/>
          <w:szCs w:val="21"/>
        </w:rPr>
        <w:t xml:space="preserve">‘We have been very active in the past two years. We succeeded in initiating bottle-to-bottle projects around the world, including in Asia, </w:t>
      </w:r>
      <w:proofErr w:type="gramStart"/>
      <w:r>
        <w:rPr>
          <w:rFonts w:ascii="Arial" w:hAnsi="Arial"/>
          <w:sz w:val="21"/>
          <w:szCs w:val="21"/>
        </w:rPr>
        <w:t>Europe</w:t>
      </w:r>
      <w:proofErr w:type="gramEnd"/>
      <w:r>
        <w:rPr>
          <w:rFonts w:ascii="Arial" w:hAnsi="Arial"/>
          <w:sz w:val="21"/>
          <w:szCs w:val="21"/>
        </w:rPr>
        <w:t xml:space="preserve"> and Central America. We nevertheless continue to see increasing demand on the part of our customers all over the world,’ explains Georg </w:t>
      </w:r>
      <w:proofErr w:type="spellStart"/>
      <w:r>
        <w:rPr>
          <w:rFonts w:ascii="Arial" w:hAnsi="Arial"/>
          <w:sz w:val="21"/>
          <w:szCs w:val="21"/>
        </w:rPr>
        <w:t>Lässer</w:t>
      </w:r>
      <w:proofErr w:type="spellEnd"/>
      <w:r>
        <w:rPr>
          <w:rFonts w:ascii="Arial" w:hAnsi="Arial"/>
          <w:sz w:val="21"/>
          <w:szCs w:val="21"/>
        </w:rPr>
        <w:t xml:space="preserve">, Head of Corporate Recycling at ALPLA. This sustained demand gives ALPLA the opportunity to kick-start further investment projects, says </w:t>
      </w:r>
      <w:proofErr w:type="spellStart"/>
      <w:r>
        <w:rPr>
          <w:rFonts w:ascii="Arial" w:hAnsi="Arial"/>
          <w:sz w:val="21"/>
          <w:szCs w:val="21"/>
        </w:rPr>
        <w:t>Lässer</w:t>
      </w:r>
      <w:proofErr w:type="spellEnd"/>
      <w:r>
        <w:rPr>
          <w:rFonts w:ascii="Arial" w:hAnsi="Arial"/>
          <w:sz w:val="21"/>
          <w:szCs w:val="21"/>
        </w:rPr>
        <w:t>. Günther Lehner, Chairman of the Company Advisory Board, stresses that the company will focus on high-quality application areas in new regions: ‘Our aim is to establish a bottle-to-bottle cycle – including in regions in which the recycling of waste does not currently play a large part.’</w:t>
      </w:r>
    </w:p>
    <w:p w14:paraId="18D37B32" w14:textId="77777777" w:rsidR="00DF7C28" w:rsidRDefault="00DF7C28" w:rsidP="00DF7C28">
      <w:pPr>
        <w:spacing w:after="0" w:line="280" w:lineRule="exact"/>
        <w:rPr>
          <w:rFonts w:ascii="Arial" w:eastAsiaTheme="minorHAnsi" w:hAnsi="Arial" w:cs="Arial"/>
          <w:sz w:val="21"/>
          <w:szCs w:val="21"/>
          <w:lang w:eastAsia="en-US"/>
        </w:rPr>
      </w:pPr>
    </w:p>
    <w:p w14:paraId="0429E224" w14:textId="77777777" w:rsidR="00DF7C28" w:rsidRPr="006C1A28" w:rsidRDefault="00DF7C28" w:rsidP="00DF7C28">
      <w:pPr>
        <w:spacing w:after="0" w:line="280" w:lineRule="exact"/>
        <w:rPr>
          <w:rFonts w:ascii="Arial" w:eastAsiaTheme="minorHAnsi" w:hAnsi="Arial" w:cs="Arial"/>
          <w:b/>
          <w:bCs/>
          <w:sz w:val="21"/>
          <w:szCs w:val="21"/>
        </w:rPr>
      </w:pPr>
      <w:r>
        <w:rPr>
          <w:rFonts w:ascii="Arial" w:hAnsi="Arial"/>
          <w:b/>
          <w:bCs/>
          <w:sz w:val="21"/>
          <w:szCs w:val="21"/>
        </w:rPr>
        <w:t>Serving as a role model around the world</w:t>
      </w:r>
    </w:p>
    <w:p w14:paraId="55D542AA" w14:textId="77777777" w:rsidR="00DF7C28" w:rsidRDefault="00DF7C28" w:rsidP="00DF7C28">
      <w:pPr>
        <w:spacing w:after="0" w:line="280" w:lineRule="exact"/>
        <w:rPr>
          <w:rFonts w:ascii="Arial" w:eastAsiaTheme="minorHAnsi" w:hAnsi="Arial" w:cs="Arial"/>
          <w:sz w:val="21"/>
          <w:szCs w:val="21"/>
        </w:rPr>
      </w:pPr>
      <w:r>
        <w:rPr>
          <w:rFonts w:ascii="Arial" w:hAnsi="Arial"/>
          <w:sz w:val="21"/>
          <w:szCs w:val="21"/>
        </w:rPr>
        <w:t xml:space="preserve">Georg </w:t>
      </w:r>
      <w:proofErr w:type="spellStart"/>
      <w:r>
        <w:rPr>
          <w:rFonts w:ascii="Arial" w:hAnsi="Arial"/>
          <w:sz w:val="21"/>
          <w:szCs w:val="21"/>
        </w:rPr>
        <w:t>Lässer</w:t>
      </w:r>
      <w:proofErr w:type="spellEnd"/>
      <w:r>
        <w:rPr>
          <w:rFonts w:ascii="Arial" w:hAnsi="Arial"/>
          <w:sz w:val="21"/>
          <w:szCs w:val="21"/>
        </w:rPr>
        <w:t xml:space="preserve"> sees long-term development opportunities in countries outside of Europe: ‘Customers around the world enquire about packaging made with a </w:t>
      </w:r>
      <w:r>
        <w:rPr>
          <w:rFonts w:ascii="Arial" w:hAnsi="Arial"/>
          <w:sz w:val="21"/>
          <w:szCs w:val="21"/>
        </w:rPr>
        <w:lastRenderedPageBreak/>
        <w:t>proportion of recycled materials, including in Africa, the Middle East, South East Asia, China and India.’ On Europe, the expert comments as follows: ‘This market is now highly competitive. We secured a strong market position early on in Western Europe with our own plants and partnerships, and this is something we want to further consolidate.’ Günther Lehner adds: ‘Our plants in Austria and Poland have done pioneering work. Day in, day out, we are demonstrating that used packaging is of value and that there is great potential in a recycling economy. We want to boost this understanding in more countries.’</w:t>
      </w:r>
    </w:p>
    <w:p w14:paraId="716B4773" w14:textId="77777777" w:rsidR="00DF7C28" w:rsidRPr="00C95264" w:rsidRDefault="00DF7C28" w:rsidP="00DF7C28">
      <w:pPr>
        <w:spacing w:after="0" w:line="280" w:lineRule="exact"/>
        <w:rPr>
          <w:rFonts w:ascii="Arial" w:eastAsiaTheme="minorHAnsi" w:hAnsi="Arial" w:cs="Arial"/>
          <w:sz w:val="21"/>
          <w:szCs w:val="21"/>
          <w:lang w:eastAsia="en-US"/>
        </w:rPr>
      </w:pPr>
    </w:p>
    <w:p w14:paraId="3BA102DC" w14:textId="77777777" w:rsidR="00DF7C28" w:rsidRPr="006C1A28" w:rsidRDefault="00DF7C28" w:rsidP="00DF7C28">
      <w:pPr>
        <w:spacing w:after="0" w:line="280" w:lineRule="exact"/>
        <w:rPr>
          <w:rFonts w:ascii="Arial" w:eastAsiaTheme="minorHAnsi" w:hAnsi="Arial" w:cs="Arial"/>
          <w:b/>
          <w:bCs/>
          <w:sz w:val="21"/>
          <w:szCs w:val="21"/>
        </w:rPr>
      </w:pPr>
      <w:r>
        <w:rPr>
          <w:rFonts w:ascii="Arial" w:hAnsi="Arial"/>
          <w:b/>
          <w:bCs/>
          <w:sz w:val="21"/>
          <w:szCs w:val="21"/>
        </w:rPr>
        <w:t xml:space="preserve">Key milestones </w:t>
      </w:r>
      <w:proofErr w:type="gramStart"/>
      <w:r>
        <w:rPr>
          <w:rFonts w:ascii="Arial" w:hAnsi="Arial"/>
          <w:b/>
          <w:bCs/>
          <w:sz w:val="21"/>
          <w:szCs w:val="21"/>
        </w:rPr>
        <w:t>achieved</w:t>
      </w:r>
      <w:proofErr w:type="gramEnd"/>
    </w:p>
    <w:p w14:paraId="2AF783F8" w14:textId="77777777" w:rsidR="00DF7C28" w:rsidRDefault="00DF7C28" w:rsidP="00DF7C28">
      <w:pPr>
        <w:spacing w:after="0" w:line="280" w:lineRule="exact"/>
        <w:rPr>
          <w:rFonts w:ascii="Arial" w:eastAsiaTheme="minorHAnsi" w:hAnsi="Arial" w:cs="Arial"/>
          <w:sz w:val="21"/>
          <w:szCs w:val="21"/>
        </w:rPr>
      </w:pPr>
      <w:r>
        <w:rPr>
          <w:rFonts w:ascii="Arial" w:hAnsi="Arial"/>
          <w:sz w:val="21"/>
          <w:szCs w:val="21"/>
        </w:rPr>
        <w:t xml:space="preserve">Its move into HDPE recycling in 2019 represents another milestone for ALPLA. This is being continued with the construction of a plant in Toluca, Mexico, which is scheduled to go into production in autumn 2021. The company is also currently creating a PET and HDPE recycling plant in Thailand together with a cooperation partner. Capacities at the existing plants in Austria, Poland and Germany have been expanded over the past two years and just recently, ALPLA announced the installation of an </w:t>
      </w:r>
      <w:proofErr w:type="spellStart"/>
      <w:r>
        <w:rPr>
          <w:rFonts w:ascii="Arial" w:hAnsi="Arial"/>
          <w:sz w:val="21"/>
          <w:szCs w:val="21"/>
        </w:rPr>
        <w:t>rPET</w:t>
      </w:r>
      <w:proofErr w:type="spellEnd"/>
      <w:r>
        <w:rPr>
          <w:rFonts w:ascii="Arial" w:hAnsi="Arial"/>
          <w:sz w:val="21"/>
          <w:szCs w:val="21"/>
        </w:rPr>
        <w:t xml:space="preserve"> extrusion system at one of its own preform plants in Italy. In all, the annual capacity of the ALPLA recycling companies, joint ventures and partnerships amounts to approximately 130,000 tonnes of PET and 60,000 tonnes of PE. </w:t>
      </w:r>
    </w:p>
    <w:p w14:paraId="748E96F5" w14:textId="77777777" w:rsidR="00DF7C28" w:rsidRPr="00C95264" w:rsidRDefault="00DF7C28" w:rsidP="00DF7C28">
      <w:pPr>
        <w:spacing w:after="0" w:line="280" w:lineRule="exact"/>
        <w:rPr>
          <w:rFonts w:ascii="Arial" w:eastAsiaTheme="minorHAnsi" w:hAnsi="Arial" w:cs="Arial"/>
          <w:sz w:val="21"/>
          <w:szCs w:val="21"/>
          <w:lang w:eastAsia="en-US"/>
        </w:rPr>
      </w:pPr>
    </w:p>
    <w:p w14:paraId="1D423B5A" w14:textId="77777777" w:rsidR="00DF7C28" w:rsidRPr="00C95264" w:rsidRDefault="00DF7C28" w:rsidP="00DF7C28">
      <w:pPr>
        <w:spacing w:after="0" w:line="280" w:lineRule="exact"/>
        <w:rPr>
          <w:rFonts w:ascii="Arial" w:eastAsiaTheme="minorHAnsi" w:hAnsi="Arial" w:cs="Arial"/>
          <w:sz w:val="21"/>
          <w:szCs w:val="21"/>
        </w:rPr>
      </w:pPr>
      <w:r>
        <w:rPr>
          <w:rFonts w:ascii="Arial" w:hAnsi="Arial"/>
          <w:sz w:val="21"/>
          <w:szCs w:val="21"/>
        </w:rPr>
        <w:t xml:space="preserve">More information about the company: </w:t>
      </w:r>
      <w:hyperlink r:id="rId6" w:history="1">
        <w:r>
          <w:rPr>
            <w:rFonts w:ascii="Arial" w:hAnsi="Arial"/>
            <w:sz w:val="21"/>
            <w:szCs w:val="21"/>
          </w:rPr>
          <w:t>www.alpla.com</w:t>
        </w:r>
      </w:hyperlink>
    </w:p>
    <w:p w14:paraId="10EBB966" w14:textId="77777777" w:rsidR="00DF7C28" w:rsidRPr="00C95264" w:rsidRDefault="00DF7C28" w:rsidP="00DF7C28">
      <w:pPr>
        <w:spacing w:after="0" w:line="280" w:lineRule="exact"/>
        <w:rPr>
          <w:rFonts w:ascii="Arial" w:eastAsiaTheme="minorHAnsi" w:hAnsi="Arial" w:cs="Arial"/>
          <w:sz w:val="21"/>
          <w:szCs w:val="21"/>
          <w:lang w:eastAsia="en-US"/>
        </w:rPr>
      </w:pPr>
    </w:p>
    <w:p w14:paraId="3E343F65" w14:textId="77777777" w:rsidR="00DF7C28" w:rsidRPr="00C95264" w:rsidRDefault="00DF7C28" w:rsidP="00DF7C28">
      <w:pPr>
        <w:spacing w:after="0" w:line="280" w:lineRule="exact"/>
        <w:rPr>
          <w:rFonts w:ascii="Arial" w:eastAsiaTheme="minorHAnsi" w:hAnsi="Arial" w:cs="Arial"/>
          <w:sz w:val="21"/>
          <w:szCs w:val="21"/>
          <w:lang w:eastAsia="en-US"/>
        </w:rPr>
      </w:pPr>
    </w:p>
    <w:p w14:paraId="7570C826" w14:textId="77777777" w:rsidR="00DF7C28" w:rsidRPr="00C95264" w:rsidRDefault="00DF7C28" w:rsidP="00DF7C28">
      <w:pPr>
        <w:spacing w:after="0" w:line="280" w:lineRule="exact"/>
        <w:rPr>
          <w:rFonts w:ascii="Arial" w:eastAsiaTheme="minorHAnsi" w:hAnsi="Arial" w:cs="Arial"/>
          <w:sz w:val="21"/>
          <w:szCs w:val="21"/>
          <w:lang w:eastAsia="en-US"/>
        </w:rPr>
      </w:pPr>
    </w:p>
    <w:p w14:paraId="02BB5E6F" w14:textId="77777777" w:rsidR="00DF7C28" w:rsidRPr="00C95264" w:rsidRDefault="00DF7C28" w:rsidP="00DF7C28">
      <w:pPr>
        <w:spacing w:after="0" w:line="280" w:lineRule="exact"/>
        <w:rPr>
          <w:rFonts w:ascii="Arial" w:eastAsiaTheme="minorHAnsi" w:hAnsi="Arial" w:cs="Arial"/>
          <w:b/>
          <w:bCs/>
          <w:sz w:val="21"/>
          <w:szCs w:val="21"/>
        </w:rPr>
      </w:pPr>
      <w:r>
        <w:rPr>
          <w:rFonts w:ascii="Arial" w:hAnsi="Arial"/>
          <w:b/>
          <w:bCs/>
          <w:sz w:val="21"/>
          <w:szCs w:val="21"/>
        </w:rPr>
        <w:t>About the ALPLA Group</w:t>
      </w:r>
    </w:p>
    <w:p w14:paraId="692268EA" w14:textId="77777777" w:rsidR="00DF7C28" w:rsidRPr="00C95264" w:rsidRDefault="00DF7C28" w:rsidP="00DF7C28">
      <w:pPr>
        <w:spacing w:after="0" w:line="280" w:lineRule="exact"/>
        <w:rPr>
          <w:rFonts w:ascii="Arial" w:eastAsiaTheme="minorHAnsi" w:hAnsi="Arial" w:cs="Arial"/>
          <w:sz w:val="21"/>
          <w:szCs w:val="21"/>
        </w:rPr>
      </w:pPr>
      <w:r>
        <w:rPr>
          <w:rFonts w:ascii="Arial" w:hAnsi="Arial"/>
          <w:sz w:val="21"/>
          <w:szCs w:val="21"/>
        </w:rPr>
        <w:t xml:space="preserve">ALPLA is one of the leading companies involved in plastic packaging. Around 21,600 employees worldwide produce custom-made packaging systems, bottles, </w:t>
      </w:r>
      <w:proofErr w:type="gramStart"/>
      <w:r>
        <w:rPr>
          <w:rFonts w:ascii="Arial" w:hAnsi="Arial"/>
          <w:sz w:val="21"/>
          <w:szCs w:val="21"/>
        </w:rPr>
        <w:t>caps</w:t>
      </w:r>
      <w:proofErr w:type="gramEnd"/>
      <w:r>
        <w:rPr>
          <w:rFonts w:ascii="Arial" w:hAnsi="Arial"/>
          <w:sz w:val="21"/>
          <w:szCs w:val="21"/>
        </w:rPr>
        <w:t xml:space="preserve"> and moulded parts at 178 sites across 45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szCs w:val="21"/>
        </w:rPr>
        <w:br/>
        <w:t xml:space="preserve">ALPLA operates its own recycling plants for PET and HDPE in Austria, </w:t>
      </w:r>
      <w:proofErr w:type="gramStart"/>
      <w:r>
        <w:rPr>
          <w:rFonts w:ascii="Arial" w:hAnsi="Arial"/>
          <w:sz w:val="21"/>
          <w:szCs w:val="21"/>
        </w:rPr>
        <w:t>Poland</w:t>
      </w:r>
      <w:proofErr w:type="gramEnd"/>
      <w:r>
        <w:rPr>
          <w:rFonts w:ascii="Arial" w:hAnsi="Arial"/>
          <w:sz w:val="21"/>
          <w:szCs w:val="21"/>
        </w:rPr>
        <w:t xml:space="preserve"> and Spain, and in the form of joint ventures in Mexico and Germany. Other projects are being realised elsewhere around the world. </w:t>
      </w:r>
    </w:p>
    <w:p w14:paraId="681FD9BC" w14:textId="77777777" w:rsidR="00DF7C28" w:rsidRPr="00C95264" w:rsidRDefault="00DF7C28" w:rsidP="00DF7C28">
      <w:pPr>
        <w:spacing w:after="0" w:line="280" w:lineRule="exact"/>
        <w:rPr>
          <w:rFonts w:ascii="Arial" w:eastAsiaTheme="minorHAnsi" w:hAnsi="Arial" w:cs="Arial"/>
          <w:sz w:val="21"/>
          <w:szCs w:val="21"/>
          <w:lang w:eastAsia="en-US"/>
        </w:rPr>
      </w:pPr>
    </w:p>
    <w:p w14:paraId="28F0F463" w14:textId="77777777" w:rsidR="00DF7C28" w:rsidRPr="00C95264" w:rsidRDefault="00DF7C28" w:rsidP="00DF7C28">
      <w:pPr>
        <w:spacing w:after="0" w:line="280" w:lineRule="exact"/>
        <w:rPr>
          <w:rFonts w:ascii="Arial" w:eastAsiaTheme="minorHAnsi" w:hAnsi="Arial" w:cs="Arial"/>
          <w:sz w:val="21"/>
          <w:szCs w:val="21"/>
          <w:lang w:eastAsia="en-US"/>
        </w:rPr>
      </w:pPr>
    </w:p>
    <w:p w14:paraId="3EDC53CE" w14:textId="77777777" w:rsidR="00DF7C28" w:rsidRPr="00C95264" w:rsidRDefault="00DF7C28" w:rsidP="00DF7C28">
      <w:pPr>
        <w:spacing w:after="0" w:line="280" w:lineRule="exact"/>
        <w:rPr>
          <w:rFonts w:ascii="Arial" w:eastAsiaTheme="minorHAnsi" w:hAnsi="Arial" w:cs="Arial"/>
          <w:sz w:val="21"/>
          <w:szCs w:val="21"/>
          <w:lang w:eastAsia="en-US"/>
        </w:rPr>
      </w:pPr>
    </w:p>
    <w:p w14:paraId="2587D782" w14:textId="77777777" w:rsidR="00DF7C28" w:rsidRPr="00C95264" w:rsidRDefault="00DF7C28" w:rsidP="00DF7C28">
      <w:pPr>
        <w:spacing w:after="0" w:line="280" w:lineRule="exact"/>
        <w:rPr>
          <w:rFonts w:ascii="Arial" w:eastAsiaTheme="minorHAnsi" w:hAnsi="Arial" w:cs="Arial"/>
          <w:b/>
          <w:bCs/>
          <w:sz w:val="21"/>
          <w:szCs w:val="21"/>
        </w:rPr>
      </w:pPr>
      <w:r>
        <w:rPr>
          <w:rFonts w:ascii="Arial" w:hAnsi="Arial"/>
          <w:b/>
          <w:bCs/>
          <w:sz w:val="21"/>
          <w:szCs w:val="21"/>
        </w:rPr>
        <w:t>Captions</w:t>
      </w:r>
    </w:p>
    <w:p w14:paraId="67636F9D" w14:textId="77777777" w:rsidR="00DF7C28" w:rsidRPr="00C95264" w:rsidRDefault="00DF7C28" w:rsidP="00DF7C28">
      <w:pPr>
        <w:spacing w:after="0" w:line="280" w:lineRule="exact"/>
        <w:rPr>
          <w:rFonts w:ascii="Arial" w:eastAsiaTheme="minorHAnsi" w:hAnsi="Arial" w:cs="Arial"/>
          <w:sz w:val="21"/>
          <w:szCs w:val="21"/>
        </w:rPr>
      </w:pPr>
      <w:r w:rsidRPr="00922C8E">
        <w:rPr>
          <w:rFonts w:ascii="Arial" w:eastAsiaTheme="minorHAnsi" w:hAnsi="Arial" w:cs="Arial"/>
          <w:sz w:val="21"/>
          <w:szCs w:val="21"/>
          <w:lang w:eastAsia="en-US"/>
        </w:rPr>
        <w:t>ALPLA-Recycling-Incoming-Material</w:t>
      </w:r>
      <w:r>
        <w:rPr>
          <w:rFonts w:ascii="Arial" w:eastAsiaTheme="minorHAnsi" w:hAnsi="Arial" w:cs="Arial"/>
          <w:sz w:val="21"/>
          <w:szCs w:val="21"/>
          <w:lang w:eastAsia="en-US"/>
        </w:rPr>
        <w:t xml:space="preserve">.jpg and </w:t>
      </w:r>
      <w:r w:rsidRPr="00C95264">
        <w:rPr>
          <w:rFonts w:ascii="Arial" w:eastAsiaTheme="minorHAnsi" w:hAnsi="Arial" w:cs="Arial"/>
          <w:sz w:val="21"/>
          <w:szCs w:val="21"/>
          <w:lang w:eastAsia="en-US"/>
        </w:rPr>
        <w:t>ALPLA-</w:t>
      </w:r>
      <w:r>
        <w:rPr>
          <w:rFonts w:ascii="Arial" w:eastAsiaTheme="minorHAnsi" w:hAnsi="Arial" w:cs="Arial"/>
          <w:sz w:val="21"/>
          <w:szCs w:val="21"/>
          <w:lang w:eastAsia="en-US"/>
        </w:rPr>
        <w:t>Recycling-Sorting</w:t>
      </w:r>
      <w:r w:rsidRPr="00C95264">
        <w:rPr>
          <w:rFonts w:ascii="Arial" w:eastAsiaTheme="minorHAnsi" w:hAnsi="Arial" w:cs="Arial"/>
          <w:sz w:val="21"/>
          <w:szCs w:val="21"/>
          <w:lang w:eastAsia="en-US"/>
        </w:rPr>
        <w:t>.jpg:</w:t>
      </w:r>
      <w:r>
        <w:rPr>
          <w:rFonts w:ascii="Arial" w:hAnsi="Arial"/>
          <w:sz w:val="21"/>
          <w:szCs w:val="21"/>
        </w:rPr>
        <w:t xml:space="preserve"> The ALPLA Group will invest an average of 50 million euros a year up to 2025 on expanding and globalising its recycling activities. </w:t>
      </w:r>
    </w:p>
    <w:p w14:paraId="6CBDCE9F" w14:textId="77777777" w:rsidR="00DF7C28" w:rsidRPr="00C95264" w:rsidRDefault="00DF7C28" w:rsidP="00DF7C28">
      <w:pPr>
        <w:spacing w:after="0" w:line="280" w:lineRule="exact"/>
        <w:rPr>
          <w:rFonts w:ascii="Arial" w:eastAsiaTheme="minorHAnsi" w:hAnsi="Arial" w:cs="Arial"/>
          <w:sz w:val="21"/>
          <w:szCs w:val="21"/>
          <w:lang w:eastAsia="en-US"/>
        </w:rPr>
      </w:pPr>
    </w:p>
    <w:p w14:paraId="48AC9BE1" w14:textId="77777777" w:rsidR="00DF7C28" w:rsidRPr="00BB26AE" w:rsidRDefault="00DF7C28" w:rsidP="00DF7C28">
      <w:pPr>
        <w:spacing w:after="0" w:line="280" w:lineRule="exact"/>
        <w:rPr>
          <w:rFonts w:ascii="Arial" w:eastAsiaTheme="minorHAnsi" w:hAnsi="Arial" w:cs="Arial"/>
          <w:sz w:val="21"/>
          <w:szCs w:val="21"/>
        </w:rPr>
      </w:pPr>
      <w:r>
        <w:rPr>
          <w:rFonts w:ascii="Arial" w:hAnsi="Arial"/>
          <w:sz w:val="21"/>
          <w:szCs w:val="21"/>
        </w:rPr>
        <w:lastRenderedPageBreak/>
        <w:t>ALPLA-Günther-Lehner-Chairman.jpg: Günther Lehner, Chairman of the ALPLA Group’s Company Advisory Board.</w:t>
      </w:r>
    </w:p>
    <w:p w14:paraId="20E4D2CB" w14:textId="77777777" w:rsidR="00DF7C28" w:rsidRPr="00BB26AE" w:rsidRDefault="00DF7C28" w:rsidP="00DF7C28">
      <w:pPr>
        <w:spacing w:after="0" w:line="280" w:lineRule="exact"/>
        <w:rPr>
          <w:rFonts w:ascii="Arial" w:eastAsiaTheme="minorHAnsi" w:hAnsi="Arial" w:cs="Arial"/>
          <w:sz w:val="21"/>
          <w:szCs w:val="21"/>
          <w:lang w:val="en-US" w:eastAsia="en-US"/>
        </w:rPr>
      </w:pPr>
    </w:p>
    <w:p w14:paraId="0577773D" w14:textId="77777777" w:rsidR="00DF7C28" w:rsidRPr="00C95264" w:rsidRDefault="00DF7C28" w:rsidP="00DF7C28">
      <w:pPr>
        <w:spacing w:after="0" w:line="280" w:lineRule="exact"/>
        <w:rPr>
          <w:rFonts w:ascii="Arial" w:eastAsiaTheme="minorHAnsi" w:hAnsi="Arial" w:cs="Arial"/>
          <w:sz w:val="21"/>
          <w:szCs w:val="21"/>
        </w:rPr>
      </w:pPr>
      <w:r>
        <w:rPr>
          <w:rFonts w:ascii="Arial" w:hAnsi="Arial"/>
          <w:sz w:val="21"/>
          <w:szCs w:val="21"/>
        </w:rPr>
        <w:t>Copyright: ALPLA. Reprinting free of charge for reporting on ALPLA. Photo credit required.</w:t>
      </w:r>
    </w:p>
    <w:p w14:paraId="53260932" w14:textId="77777777" w:rsidR="00DF7C28" w:rsidRPr="00C95264" w:rsidRDefault="00DF7C28" w:rsidP="00DF7C28">
      <w:pPr>
        <w:spacing w:after="0" w:line="280" w:lineRule="exact"/>
        <w:rPr>
          <w:rFonts w:ascii="Arial" w:eastAsiaTheme="minorHAnsi" w:hAnsi="Arial" w:cs="Arial"/>
          <w:sz w:val="21"/>
          <w:szCs w:val="21"/>
          <w:lang w:eastAsia="en-US"/>
        </w:rPr>
      </w:pPr>
    </w:p>
    <w:p w14:paraId="753B992E" w14:textId="77777777" w:rsidR="00DF7C28" w:rsidRPr="00C95264" w:rsidRDefault="00DF7C28" w:rsidP="00DF7C28">
      <w:pPr>
        <w:spacing w:after="0" w:line="280" w:lineRule="exact"/>
        <w:rPr>
          <w:rFonts w:ascii="Arial" w:eastAsiaTheme="minorHAnsi" w:hAnsi="Arial" w:cs="Arial"/>
          <w:sz w:val="21"/>
          <w:szCs w:val="21"/>
          <w:lang w:eastAsia="en-US"/>
        </w:rPr>
      </w:pPr>
    </w:p>
    <w:p w14:paraId="0A7067A2" w14:textId="77777777" w:rsidR="00DF7C28" w:rsidRPr="00C95264" w:rsidRDefault="00DF7C28" w:rsidP="00DF7C28">
      <w:pPr>
        <w:spacing w:after="0" w:line="280" w:lineRule="exact"/>
        <w:rPr>
          <w:rFonts w:ascii="Arial" w:eastAsiaTheme="minorHAnsi" w:hAnsi="Arial" w:cs="Arial"/>
          <w:sz w:val="21"/>
          <w:szCs w:val="21"/>
          <w:lang w:eastAsia="en-US"/>
        </w:rPr>
      </w:pPr>
    </w:p>
    <w:p w14:paraId="15447750" w14:textId="77777777" w:rsidR="00DF7C28" w:rsidRPr="00C95264" w:rsidRDefault="00DF7C28" w:rsidP="00DF7C28">
      <w:pPr>
        <w:spacing w:after="0" w:line="280" w:lineRule="exact"/>
        <w:rPr>
          <w:rFonts w:ascii="Arial" w:eastAsiaTheme="minorHAnsi" w:hAnsi="Arial" w:cs="Arial"/>
          <w:b/>
          <w:bCs/>
          <w:sz w:val="21"/>
          <w:szCs w:val="21"/>
        </w:rPr>
      </w:pPr>
      <w:r>
        <w:rPr>
          <w:rFonts w:ascii="Arial" w:hAnsi="Arial"/>
          <w:b/>
          <w:bCs/>
          <w:sz w:val="21"/>
          <w:szCs w:val="21"/>
        </w:rPr>
        <w:t>Enquiry information for editorial</w:t>
      </w:r>
    </w:p>
    <w:p w14:paraId="7EA1FA25" w14:textId="77777777" w:rsidR="00DF7C28" w:rsidRPr="00C95264" w:rsidRDefault="00DF7C28" w:rsidP="00DF7C28">
      <w:pPr>
        <w:spacing w:after="0" w:line="280" w:lineRule="exact"/>
        <w:rPr>
          <w:rFonts w:ascii="Arial" w:eastAsiaTheme="minorHAnsi" w:hAnsi="Arial" w:cs="Arial"/>
          <w:sz w:val="21"/>
          <w:szCs w:val="21"/>
        </w:rPr>
      </w:pPr>
      <w:r>
        <w:rPr>
          <w:rFonts w:ascii="Arial" w:hAnsi="Arial"/>
          <w:sz w:val="21"/>
          <w:szCs w:val="21"/>
        </w:rPr>
        <w:t xml:space="preserve">ALPLA, Alexandra Dittrich (Senior Sustainability Communications Manager), tel.: +43 (0)5574 602 1083, email: </w:t>
      </w:r>
      <w:hyperlink r:id="rId7" w:history="1">
        <w:r>
          <w:rPr>
            <w:rFonts w:ascii="Arial" w:hAnsi="Arial"/>
            <w:sz w:val="21"/>
            <w:szCs w:val="21"/>
          </w:rPr>
          <w:t>alexandra.dittrich@alpla.com</w:t>
        </w:r>
      </w:hyperlink>
      <w:r>
        <w:rPr>
          <w:rFonts w:ascii="Arial" w:hAnsi="Arial"/>
          <w:sz w:val="21"/>
          <w:szCs w:val="21"/>
        </w:rPr>
        <w:t xml:space="preserve"> </w:t>
      </w:r>
    </w:p>
    <w:p w14:paraId="27066597" w14:textId="77777777" w:rsidR="009131C6" w:rsidRPr="008D3C9E" w:rsidRDefault="00DF7C28" w:rsidP="00DF7C28">
      <w:pPr>
        <w:spacing w:after="0" w:line="280" w:lineRule="exact"/>
        <w:rPr>
          <w:rFonts w:ascii="Arial" w:hAnsi="Arial" w:cs="Arial"/>
          <w:sz w:val="21"/>
          <w:lang w:val="de-AT"/>
        </w:rPr>
      </w:pPr>
      <w:r w:rsidRPr="008A06AA">
        <w:rPr>
          <w:rFonts w:ascii="Arial" w:hAnsi="Arial"/>
          <w:sz w:val="21"/>
          <w:szCs w:val="21"/>
          <w:lang w:val="de-AT"/>
        </w:rPr>
        <w:t xml:space="preserve">Pzwei. Pressearbeit, Werner F. Sommer, tel.: +43 (0)699 1025 4817, </w:t>
      </w:r>
      <w:proofErr w:type="gramStart"/>
      <w:r w:rsidRPr="008A06AA">
        <w:rPr>
          <w:rFonts w:ascii="Arial" w:hAnsi="Arial"/>
          <w:sz w:val="21"/>
          <w:szCs w:val="21"/>
          <w:lang w:val="de-AT"/>
        </w:rPr>
        <w:t>email</w:t>
      </w:r>
      <w:proofErr w:type="gramEnd"/>
      <w:r w:rsidRPr="008A06AA">
        <w:rPr>
          <w:rFonts w:ascii="Arial" w:hAnsi="Arial"/>
          <w:sz w:val="21"/>
          <w:szCs w:val="21"/>
          <w:lang w:val="de-AT"/>
        </w:rPr>
        <w:t xml:space="preserve">: </w:t>
      </w:r>
      <w:hyperlink r:id="rId8" w:history="1">
        <w:r w:rsidRPr="008A06AA">
          <w:rPr>
            <w:rFonts w:ascii="Arial" w:hAnsi="Arial"/>
            <w:sz w:val="21"/>
            <w:szCs w:val="21"/>
            <w:lang w:val="de-AT"/>
          </w:rPr>
          <w:t>werner.sommer@pzwei.at</w:t>
        </w:r>
      </w:hyperlink>
    </w:p>
    <w:p w14:paraId="3B7406FB" w14:textId="77777777" w:rsidR="009131C6" w:rsidRDefault="009131C6" w:rsidP="009131C6">
      <w:pPr>
        <w:rPr>
          <w:rFonts w:ascii="Arial" w:hAnsi="Arial" w:cs="Arial"/>
          <w:sz w:val="21"/>
        </w:rPr>
        <w:sectPr w:rsidR="009131C6" w:rsidSect="009131C6">
          <w:headerReference w:type="default" r:id="rId9"/>
          <w:footerReference w:type="default" r:id="rId10"/>
          <w:headerReference w:type="first" r:id="rId11"/>
          <w:footerReference w:type="first" r:id="rId12"/>
          <w:pgSz w:w="11906" w:h="16838" w:code="9"/>
          <w:pgMar w:top="2948" w:right="2552" w:bottom="1418" w:left="1474" w:header="1021" w:footer="340" w:gutter="0"/>
          <w:pgNumType w:start="1"/>
          <w:cols w:space="708"/>
          <w:titlePg/>
          <w:docGrid w:linePitch="360"/>
        </w:sectPr>
      </w:pPr>
    </w:p>
    <w:p w14:paraId="6D3C9CB4" w14:textId="77777777" w:rsidR="00FC048C" w:rsidRDefault="00FC048C"/>
    <w:sectPr w:rsidR="00FC048C" w:rsidSect="009131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FB47" w14:textId="77777777" w:rsidR="00B82387" w:rsidRDefault="00B82387">
      <w:pPr>
        <w:spacing w:after="0" w:line="240" w:lineRule="auto"/>
      </w:pPr>
      <w:r>
        <w:separator/>
      </w:r>
    </w:p>
  </w:endnote>
  <w:endnote w:type="continuationSeparator" w:id="0">
    <w:p w14:paraId="2C7D3329" w14:textId="77777777" w:rsidR="00B82387" w:rsidRDefault="00B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1277909904"/>
      <w:docPartObj>
        <w:docPartGallery w:val="Page Numbers (Bottom of Page)"/>
        <w:docPartUnique/>
      </w:docPartObj>
    </w:sdtPr>
    <w:sdtEndPr>
      <w:rPr>
        <w:noProof/>
      </w:rPr>
    </w:sdtEndPr>
    <w:sdtContent>
      <w:p w14:paraId="0123898E" w14:textId="77777777" w:rsidR="00A07296" w:rsidRPr="00BB35ED" w:rsidRDefault="009131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F7C28">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F7C28">
          <w:rPr>
            <w:rFonts w:ascii="Arial" w:hAnsi="Arial" w:cs="Arial"/>
            <w:noProof/>
            <w:sz w:val="12"/>
            <w:szCs w:val="12"/>
          </w:rPr>
          <w:t>3</w:t>
        </w:r>
        <w:r w:rsidRPr="00BB35ED">
          <w:rPr>
            <w:rFonts w:ascii="Arial" w:hAnsi="Arial" w:cs="Arial"/>
            <w:noProof/>
            <w:sz w:val="12"/>
            <w:szCs w:val="12"/>
          </w:rPr>
          <w:fldChar w:fldCharType="end"/>
        </w:r>
      </w:p>
    </w:sdtContent>
  </w:sdt>
  <w:p w14:paraId="4B60C648" w14:textId="77777777" w:rsidR="00A07296" w:rsidRDefault="00B823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09186"/>
      <w:docPartObj>
        <w:docPartGallery w:val="Page Numbers (Bottom of Page)"/>
        <w:docPartUnique/>
      </w:docPartObj>
    </w:sdtPr>
    <w:sdtEndPr>
      <w:rPr>
        <w:noProof/>
      </w:rPr>
    </w:sdtEndPr>
    <w:sdtContent>
      <w:p w14:paraId="2FD2A8A9" w14:textId="77777777" w:rsidR="00A07296" w:rsidRDefault="009131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F7C28">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F7C28">
          <w:rPr>
            <w:rFonts w:ascii="Arial" w:hAnsi="Arial" w:cs="Arial"/>
            <w:noProof/>
            <w:sz w:val="12"/>
            <w:szCs w:val="12"/>
          </w:rPr>
          <w:t>3</w:t>
        </w:r>
        <w:r w:rsidRPr="00BB35ED">
          <w:rPr>
            <w:rFonts w:ascii="Arial" w:hAnsi="Arial" w:cs="Arial"/>
            <w:noProof/>
            <w:sz w:val="12"/>
            <w:szCs w:val="12"/>
          </w:rPr>
          <w:fldChar w:fldCharType="end"/>
        </w:r>
      </w:p>
    </w:sdtContent>
  </w:sdt>
  <w:p w14:paraId="3F9D2413" w14:textId="77777777" w:rsidR="00A07296" w:rsidRDefault="00B823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3B14" w14:textId="77777777" w:rsidR="00B82387" w:rsidRDefault="00B82387">
      <w:pPr>
        <w:spacing w:after="0" w:line="240" w:lineRule="auto"/>
      </w:pPr>
      <w:r>
        <w:separator/>
      </w:r>
    </w:p>
  </w:footnote>
  <w:footnote w:type="continuationSeparator" w:id="0">
    <w:p w14:paraId="25A05A6F" w14:textId="77777777" w:rsidR="00B82387" w:rsidRDefault="00B8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A7CC1" w14:textId="77777777" w:rsidR="00A07296" w:rsidRDefault="009131C6">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3066757" wp14:editId="47B7412F">
          <wp:simplePos x="0" y="0"/>
          <wp:positionH relativeFrom="page">
            <wp:posOffset>935990</wp:posOffset>
          </wp:positionH>
          <wp:positionV relativeFrom="page">
            <wp:posOffset>504190</wp:posOffset>
          </wp:positionV>
          <wp:extent cx="1148400" cy="216000"/>
          <wp:effectExtent l="0" t="0" r="0" b="0"/>
          <wp:wrapNone/>
          <wp:docPr id="3"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89D3" w14:textId="77777777" w:rsidR="00A07296" w:rsidRPr="00132006" w:rsidRDefault="009131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5C4C73FA" wp14:editId="7C0A17BB">
              <wp:simplePos x="0" y="0"/>
              <wp:positionH relativeFrom="column">
                <wp:posOffset>3683635</wp:posOffset>
              </wp:positionH>
              <wp:positionV relativeFrom="page">
                <wp:posOffset>583454</wp:posOffset>
              </wp:positionV>
              <wp:extent cx="2543810" cy="2487295"/>
              <wp:effectExtent l="0" t="0" r="8890" b="8255"/>
              <wp:wrapNone/>
              <wp:docPr id="823" name="Text Box 823"/>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8B17CBD" w14:textId="77777777" w:rsidTr="00AB1E17">
                            <w:tc>
                              <w:tcPr>
                                <w:tcW w:w="3828" w:type="dxa"/>
                              </w:tcPr>
                              <w:p w14:paraId="1475E9FA" w14:textId="77777777" w:rsidR="00A07296" w:rsidRPr="00A0662B" w:rsidRDefault="009131C6" w:rsidP="00AB1E17">
                                <w:pPr>
                                  <w:pStyle w:val="Kopfzeile"/>
                                  <w:spacing w:line="240" w:lineRule="exact"/>
                                  <w:jc w:val="right"/>
                                  <w:rPr>
                                    <w:rFonts w:ascii="Arial" w:hAnsi="Arial" w:cs="Arial"/>
                                    <w:b/>
                                    <w:sz w:val="14"/>
                                    <w:lang w:val="de-AT"/>
                                  </w:rPr>
                                </w:pPr>
                                <w:r w:rsidRPr="00A0662B">
                                  <w:rPr>
                                    <w:rFonts w:ascii="Arial" w:hAnsi="Arial" w:cs="Arial"/>
                                    <w:b/>
                                    <w:noProof/>
                                    <w:sz w:val="14"/>
                                    <w:lang w:val="de-AT"/>
                                  </w:rPr>
                                  <w:t>ALPLA Werke Alwin Lehner GmbH &amp; Co KG</w:t>
                                </w:r>
                              </w:p>
                              <w:p w14:paraId="0A9DDFEF" w14:textId="77777777" w:rsidR="00A07296" w:rsidRPr="00A0662B" w:rsidRDefault="009A77D9"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Mockenstraße 34</w:t>
                                </w:r>
                              </w:p>
                              <w:p w14:paraId="65A48B92"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6971</w:t>
                                </w:r>
                                <w:r w:rsidRPr="00A0662B">
                                  <w:rPr>
                                    <w:rFonts w:ascii="Arial" w:hAnsi="Arial" w:cs="Arial"/>
                                    <w:sz w:val="14"/>
                                    <w:lang w:val="de-AT"/>
                                  </w:rPr>
                                  <w:t xml:space="preserve"> </w:t>
                                </w:r>
                                <w:r w:rsidRPr="00A0662B">
                                  <w:rPr>
                                    <w:rFonts w:ascii="Arial" w:hAnsi="Arial" w:cs="Arial"/>
                                    <w:noProof/>
                                    <w:sz w:val="14"/>
                                    <w:lang w:val="de-AT"/>
                                  </w:rPr>
                                  <w:t>Hard</w:t>
                                </w:r>
                              </w:p>
                              <w:p w14:paraId="748B3F45"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Austria</w:t>
                                </w:r>
                              </w:p>
                              <w:p w14:paraId="1D07351A"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T+43 (5574) 6</w:t>
                                </w:r>
                                <w:r w:rsidR="009A77D9" w:rsidRPr="00A0662B">
                                  <w:rPr>
                                    <w:rFonts w:ascii="Arial" w:hAnsi="Arial" w:cs="Arial"/>
                                    <w:noProof/>
                                    <w:sz w:val="14"/>
                                    <w:lang w:val="de-AT"/>
                                  </w:rPr>
                                  <w:t>02</w:t>
                                </w:r>
                                <w:r w:rsidRPr="00A0662B">
                                  <w:rPr>
                                    <w:rFonts w:ascii="Arial" w:hAnsi="Arial" w:cs="Arial"/>
                                    <w:noProof/>
                                    <w:sz w:val="14"/>
                                    <w:lang w:val="de-AT"/>
                                  </w:rPr>
                                  <w:t xml:space="preserve"> 0</w:t>
                                </w:r>
                              </w:p>
                              <w:p w14:paraId="388CE3D0" w14:textId="77777777" w:rsidR="00A07296" w:rsidRPr="00A0662B" w:rsidRDefault="009131C6" w:rsidP="00AB1E17">
                                <w:pPr>
                                  <w:spacing w:line="240" w:lineRule="exact"/>
                                  <w:jc w:val="right"/>
                                  <w:rPr>
                                    <w:rFonts w:ascii="Arial" w:hAnsi="Arial" w:cs="Arial"/>
                                    <w:sz w:val="14"/>
                                    <w:lang w:val="de-AT"/>
                                  </w:rPr>
                                </w:pPr>
                                <w:r w:rsidRPr="00A0662B">
                                  <w:rPr>
                                    <w:rFonts w:ascii="Arial" w:hAnsi="Arial" w:cs="Arial"/>
                                    <w:noProof/>
                                    <w:sz w:val="14"/>
                                    <w:lang w:val="de-AT"/>
                                  </w:rPr>
                                  <w:t>office@alpla.com</w:t>
                                </w:r>
                              </w:p>
                              <w:p w14:paraId="100C7357" w14:textId="77777777" w:rsidR="00A07296" w:rsidRPr="00AB1E17" w:rsidRDefault="009131C6"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356F3914" w14:textId="77777777" w:rsidTr="00CE481F">
                            <w:trPr>
                              <w:trHeight w:hRule="exact" w:val="624"/>
                            </w:trPr>
                            <w:tc>
                              <w:tcPr>
                                <w:tcW w:w="3828" w:type="dxa"/>
                              </w:tcPr>
                              <w:p w14:paraId="5C0B37F9" w14:textId="77777777" w:rsidR="00A07296" w:rsidRPr="00AB1E17" w:rsidRDefault="00B82387" w:rsidP="00CF7BBB">
                                <w:pPr>
                                  <w:spacing w:line="240" w:lineRule="exact"/>
                                  <w:jc w:val="right"/>
                                  <w:rPr>
                                    <w:rFonts w:ascii="Arial" w:hAnsi="Arial"/>
                                    <w:sz w:val="14"/>
                                    <w:lang w:val="de-AT"/>
                                  </w:rPr>
                                </w:pPr>
                              </w:p>
                            </w:tc>
                          </w:tr>
                          <w:tr w:rsidR="00A07296" w:rsidRPr="008D3C9E" w14:paraId="43C24BBD" w14:textId="77777777" w:rsidTr="00AB1E17">
                            <w:tc>
                              <w:tcPr>
                                <w:tcW w:w="3828" w:type="dxa"/>
                              </w:tcPr>
                              <w:p w14:paraId="06ED8425" w14:textId="77777777" w:rsidR="00A07296" w:rsidRPr="008D3C9E" w:rsidRDefault="009131C6" w:rsidP="00CF7BBB">
                                <w:pPr>
                                  <w:spacing w:line="240" w:lineRule="exact"/>
                                  <w:jc w:val="right"/>
                                  <w:rPr>
                                    <w:rFonts w:ascii="Arial" w:hAnsi="Arial"/>
                                    <w:b/>
                                    <w:sz w:val="14"/>
                                  </w:rPr>
                                </w:pPr>
                                <w:r w:rsidRPr="00607668">
                                  <w:rPr>
                                    <w:rFonts w:ascii="Arial" w:hAnsi="Arial"/>
                                    <w:b/>
                                    <w:noProof/>
                                    <w:sz w:val="14"/>
                                  </w:rPr>
                                  <w:t>Contact</w:t>
                                </w:r>
                              </w:p>
                              <w:p w14:paraId="60F324AE" w14:textId="77777777"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 Dittrich</w:t>
                                </w:r>
                              </w:p>
                              <w:p w14:paraId="6AD30B9D" w14:textId="77777777"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alexandra.dittrich@alpla.com</w:t>
                                </w:r>
                              </w:p>
                              <w:p w14:paraId="3D716F29" w14:textId="77777777" w:rsidR="00A07296" w:rsidRPr="00E71B2B" w:rsidRDefault="00A0662B" w:rsidP="00A0662B">
                                <w:pPr>
                                  <w:spacing w:line="240" w:lineRule="exact"/>
                                  <w:jc w:val="right"/>
                                  <w:rPr>
                                    <w:rFonts w:ascii="Arial" w:hAnsi="Arial"/>
                                    <w:sz w:val="14"/>
                                    <w:lang w:val="de-AT"/>
                                  </w:rPr>
                                </w:pPr>
                                <w:r>
                                  <w:rPr>
                                    <w:rFonts w:ascii="Arial" w:hAnsi="Arial"/>
                                    <w:sz w:val="14"/>
                                  </w:rPr>
                                  <w:t>T +43 (0)5574 602 1083</w:t>
                                </w:r>
                              </w:p>
                            </w:tc>
                          </w:tr>
                        </w:tbl>
                        <w:p w14:paraId="0FE07551" w14:textId="77777777" w:rsidR="00A07296" w:rsidRPr="00E71B2B" w:rsidRDefault="00B82387"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C73FA" id="_x0000_t202" coordsize="21600,21600" o:spt="202" path="m,l,21600r21600,l21600,xe">
              <v:stroke joinstyle="miter"/>
              <v:path gradientshapeok="t" o:connecttype="rect"/>
            </v:shapetype>
            <v:shape id="Text Box 823"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QW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S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MecUFo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8B17CBD" w14:textId="77777777" w:rsidTr="00AB1E17">
                      <w:tc>
                        <w:tcPr>
                          <w:tcW w:w="3828" w:type="dxa"/>
                        </w:tcPr>
                        <w:p w14:paraId="1475E9FA" w14:textId="77777777" w:rsidR="00A07296" w:rsidRPr="00A0662B" w:rsidRDefault="009131C6" w:rsidP="00AB1E17">
                          <w:pPr>
                            <w:pStyle w:val="Kopfzeile"/>
                            <w:spacing w:line="240" w:lineRule="exact"/>
                            <w:jc w:val="right"/>
                            <w:rPr>
                              <w:rFonts w:ascii="Arial" w:hAnsi="Arial" w:cs="Arial"/>
                              <w:b/>
                              <w:sz w:val="14"/>
                              <w:lang w:val="de-AT"/>
                            </w:rPr>
                          </w:pPr>
                          <w:r w:rsidRPr="00A0662B">
                            <w:rPr>
                              <w:rFonts w:ascii="Arial" w:hAnsi="Arial" w:cs="Arial"/>
                              <w:b/>
                              <w:noProof/>
                              <w:sz w:val="14"/>
                              <w:lang w:val="de-AT"/>
                            </w:rPr>
                            <w:t>ALPLA Werke Alwin Lehner GmbH &amp; Co KG</w:t>
                          </w:r>
                        </w:p>
                        <w:p w14:paraId="0A9DDFEF" w14:textId="77777777" w:rsidR="00A07296" w:rsidRPr="00A0662B" w:rsidRDefault="009A77D9"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Mockenstraße 34</w:t>
                          </w:r>
                        </w:p>
                        <w:p w14:paraId="65A48B92"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6971</w:t>
                          </w:r>
                          <w:r w:rsidRPr="00A0662B">
                            <w:rPr>
                              <w:rFonts w:ascii="Arial" w:hAnsi="Arial" w:cs="Arial"/>
                              <w:sz w:val="14"/>
                              <w:lang w:val="de-AT"/>
                            </w:rPr>
                            <w:t xml:space="preserve"> </w:t>
                          </w:r>
                          <w:r w:rsidRPr="00A0662B">
                            <w:rPr>
                              <w:rFonts w:ascii="Arial" w:hAnsi="Arial" w:cs="Arial"/>
                              <w:noProof/>
                              <w:sz w:val="14"/>
                              <w:lang w:val="de-AT"/>
                            </w:rPr>
                            <w:t>Hard</w:t>
                          </w:r>
                        </w:p>
                        <w:p w14:paraId="748B3F45"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Austria</w:t>
                          </w:r>
                        </w:p>
                        <w:p w14:paraId="1D07351A" w14:textId="77777777" w:rsidR="00A07296" w:rsidRPr="00A0662B" w:rsidRDefault="009131C6" w:rsidP="00AB1E17">
                          <w:pPr>
                            <w:pStyle w:val="Kopfzeile"/>
                            <w:spacing w:line="240" w:lineRule="exact"/>
                            <w:jc w:val="right"/>
                            <w:rPr>
                              <w:rFonts w:ascii="Arial" w:hAnsi="Arial" w:cs="Arial"/>
                              <w:sz w:val="14"/>
                              <w:lang w:val="de-AT"/>
                            </w:rPr>
                          </w:pPr>
                          <w:r w:rsidRPr="00A0662B">
                            <w:rPr>
                              <w:rFonts w:ascii="Arial" w:hAnsi="Arial" w:cs="Arial"/>
                              <w:noProof/>
                              <w:sz w:val="14"/>
                              <w:lang w:val="de-AT"/>
                            </w:rPr>
                            <w:t>T+43 (5574) 6</w:t>
                          </w:r>
                          <w:r w:rsidR="009A77D9" w:rsidRPr="00A0662B">
                            <w:rPr>
                              <w:rFonts w:ascii="Arial" w:hAnsi="Arial" w:cs="Arial"/>
                              <w:noProof/>
                              <w:sz w:val="14"/>
                              <w:lang w:val="de-AT"/>
                            </w:rPr>
                            <w:t>02</w:t>
                          </w:r>
                          <w:r w:rsidRPr="00A0662B">
                            <w:rPr>
                              <w:rFonts w:ascii="Arial" w:hAnsi="Arial" w:cs="Arial"/>
                              <w:noProof/>
                              <w:sz w:val="14"/>
                              <w:lang w:val="de-AT"/>
                            </w:rPr>
                            <w:t xml:space="preserve"> 0</w:t>
                          </w:r>
                        </w:p>
                        <w:p w14:paraId="388CE3D0" w14:textId="77777777" w:rsidR="00A07296" w:rsidRPr="00A0662B" w:rsidRDefault="009131C6" w:rsidP="00AB1E17">
                          <w:pPr>
                            <w:spacing w:line="240" w:lineRule="exact"/>
                            <w:jc w:val="right"/>
                            <w:rPr>
                              <w:rFonts w:ascii="Arial" w:hAnsi="Arial" w:cs="Arial"/>
                              <w:sz w:val="14"/>
                              <w:lang w:val="de-AT"/>
                            </w:rPr>
                          </w:pPr>
                          <w:r w:rsidRPr="00A0662B">
                            <w:rPr>
                              <w:rFonts w:ascii="Arial" w:hAnsi="Arial" w:cs="Arial"/>
                              <w:noProof/>
                              <w:sz w:val="14"/>
                              <w:lang w:val="de-AT"/>
                            </w:rPr>
                            <w:t>office@alpla.com</w:t>
                          </w:r>
                        </w:p>
                        <w:p w14:paraId="100C7357" w14:textId="77777777" w:rsidR="00A07296" w:rsidRPr="00AB1E17" w:rsidRDefault="009131C6"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356F3914" w14:textId="77777777" w:rsidTr="00CE481F">
                      <w:trPr>
                        <w:trHeight w:hRule="exact" w:val="624"/>
                      </w:trPr>
                      <w:tc>
                        <w:tcPr>
                          <w:tcW w:w="3828" w:type="dxa"/>
                        </w:tcPr>
                        <w:p w14:paraId="5C0B37F9" w14:textId="77777777" w:rsidR="00A07296" w:rsidRPr="00AB1E17" w:rsidRDefault="00B82387" w:rsidP="00CF7BBB">
                          <w:pPr>
                            <w:spacing w:line="240" w:lineRule="exact"/>
                            <w:jc w:val="right"/>
                            <w:rPr>
                              <w:rFonts w:ascii="Arial" w:hAnsi="Arial"/>
                              <w:sz w:val="14"/>
                              <w:lang w:val="de-AT"/>
                            </w:rPr>
                          </w:pPr>
                        </w:p>
                      </w:tc>
                    </w:tr>
                    <w:tr w:rsidR="00A07296" w:rsidRPr="008D3C9E" w14:paraId="43C24BBD" w14:textId="77777777" w:rsidTr="00AB1E17">
                      <w:tc>
                        <w:tcPr>
                          <w:tcW w:w="3828" w:type="dxa"/>
                        </w:tcPr>
                        <w:p w14:paraId="06ED8425" w14:textId="77777777" w:rsidR="00A07296" w:rsidRPr="008D3C9E" w:rsidRDefault="009131C6" w:rsidP="00CF7BBB">
                          <w:pPr>
                            <w:spacing w:line="240" w:lineRule="exact"/>
                            <w:jc w:val="right"/>
                            <w:rPr>
                              <w:rFonts w:ascii="Arial" w:hAnsi="Arial"/>
                              <w:b/>
                              <w:sz w:val="14"/>
                            </w:rPr>
                          </w:pPr>
                          <w:r w:rsidRPr="00607668">
                            <w:rPr>
                              <w:rFonts w:ascii="Arial" w:hAnsi="Arial"/>
                              <w:b/>
                              <w:noProof/>
                              <w:sz w:val="14"/>
                            </w:rPr>
                            <w:t>Contact</w:t>
                          </w:r>
                        </w:p>
                        <w:p w14:paraId="60F324AE" w14:textId="77777777"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 Dittrich</w:t>
                          </w:r>
                        </w:p>
                        <w:p w14:paraId="6AD30B9D" w14:textId="77777777" w:rsidR="00A0662B" w:rsidRPr="00B81EE0" w:rsidRDefault="00A0662B" w:rsidP="00A0662B">
                          <w:pPr>
                            <w:spacing w:line="240" w:lineRule="exact"/>
                            <w:jc w:val="right"/>
                            <w:rPr>
                              <w:rFonts w:ascii="Arial" w:hAnsi="Arial"/>
                              <w:sz w:val="14"/>
                              <w:lang w:val="fr-FR"/>
                            </w:rPr>
                          </w:pPr>
                          <w:r w:rsidRPr="00B81EE0">
                            <w:rPr>
                              <w:rFonts w:ascii="Arial" w:hAnsi="Arial"/>
                              <w:sz w:val="14"/>
                              <w:lang w:val="fr-FR"/>
                            </w:rPr>
                            <w:t>alexandra.dittrich@alpla.com</w:t>
                          </w:r>
                        </w:p>
                        <w:p w14:paraId="3D716F29" w14:textId="77777777" w:rsidR="00A07296" w:rsidRPr="00E71B2B" w:rsidRDefault="00A0662B" w:rsidP="00A0662B">
                          <w:pPr>
                            <w:spacing w:line="240" w:lineRule="exact"/>
                            <w:jc w:val="right"/>
                            <w:rPr>
                              <w:rFonts w:ascii="Arial" w:hAnsi="Arial"/>
                              <w:sz w:val="14"/>
                              <w:lang w:val="de-AT"/>
                            </w:rPr>
                          </w:pPr>
                          <w:r>
                            <w:rPr>
                              <w:rFonts w:ascii="Arial" w:hAnsi="Arial"/>
                              <w:sz w:val="14"/>
                            </w:rPr>
                            <w:t>T +43 (0)5574 602 1083</w:t>
                          </w:r>
                        </w:p>
                      </w:tc>
                    </w:tr>
                  </w:tbl>
                  <w:p w14:paraId="0FE07551" w14:textId="77777777" w:rsidR="00A07296" w:rsidRPr="00E71B2B" w:rsidRDefault="00B82387"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2A3D5FF0" wp14:editId="0F964F89">
          <wp:simplePos x="0" y="0"/>
          <wp:positionH relativeFrom="page">
            <wp:posOffset>935990</wp:posOffset>
          </wp:positionH>
          <wp:positionV relativeFrom="page">
            <wp:posOffset>504190</wp:posOffset>
          </wp:positionV>
          <wp:extent cx="1148400" cy="216000"/>
          <wp:effectExtent l="0" t="0" r="0" b="0"/>
          <wp:wrapNone/>
          <wp:docPr id="4"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2B"/>
    <w:rsid w:val="0018394F"/>
    <w:rsid w:val="002A0996"/>
    <w:rsid w:val="009131C6"/>
    <w:rsid w:val="009A77D9"/>
    <w:rsid w:val="00A0662B"/>
    <w:rsid w:val="00B82387"/>
    <w:rsid w:val="00DF7C28"/>
    <w:rsid w:val="00EE548C"/>
    <w:rsid w:val="00FC048C"/>
    <w:rsid w:val="00FC4594"/>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C789"/>
  <w15:chartTrackingRefBased/>
  <w15:docId w15:val="{B95695E5-DE09-4662-AF2C-A37AD30A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C28"/>
    <w:rPr>
      <w:rFonts w:eastAsiaTheme="minorEastAsi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1C6"/>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131C6"/>
  </w:style>
  <w:style w:type="paragraph" w:styleId="Fuzeile">
    <w:name w:val="footer"/>
    <w:basedOn w:val="Standard"/>
    <w:link w:val="FuzeileZchn"/>
    <w:uiPriority w:val="99"/>
    <w:unhideWhenUsed/>
    <w:rsid w:val="009131C6"/>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131C6"/>
  </w:style>
  <w:style w:type="table" w:styleId="Tabellenraster">
    <w:name w:val="Table Grid"/>
    <w:basedOn w:val="NormaleTabelle"/>
    <w:uiPriority w:val="39"/>
    <w:rsid w:val="0091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sommer@pzwei.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a.dittrich@alpla.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Pzwei. Werner Sommer</cp:lastModifiedBy>
  <cp:revision>4</cp:revision>
  <dcterms:created xsi:type="dcterms:W3CDTF">2021-02-15T11:30:00Z</dcterms:created>
  <dcterms:modified xsi:type="dcterms:W3CDTF">2021-02-19T08:45:00Z</dcterms:modified>
</cp:coreProperties>
</file>