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8A4CF" w14:textId="24053AB0" w:rsidR="006B39A8" w:rsidRPr="001C5D0C" w:rsidRDefault="006B39A8" w:rsidP="001C5D0C">
      <w:pPr>
        <w:spacing w:line="289" w:lineRule="atLeast"/>
        <w:rPr>
          <w:rFonts w:ascii="Arial" w:hAnsi="Arial" w:cs="Arial"/>
          <w:sz w:val="21"/>
          <w:szCs w:val="21"/>
          <w:lang w:val="de-DE"/>
        </w:rPr>
      </w:pPr>
      <w:r w:rsidRPr="001C5D0C">
        <w:rPr>
          <w:rFonts w:ascii="Arial" w:hAnsi="Arial" w:cs="Arial"/>
          <w:noProof/>
          <w:sz w:val="21"/>
          <w:szCs w:val="21"/>
          <w:lang w:eastAsia="de-AT"/>
        </w:rPr>
        <w:drawing>
          <wp:anchor distT="0" distB="0" distL="114300" distR="114300" simplePos="0" relativeHeight="251659264" behindDoc="1" locked="0" layoutInCell="1" allowOverlap="1" wp14:anchorId="4B4128FA" wp14:editId="09D00BFA">
            <wp:simplePos x="0" y="0"/>
            <wp:positionH relativeFrom="column">
              <wp:posOffset>5111364</wp:posOffset>
            </wp:positionH>
            <wp:positionV relativeFrom="paragraph">
              <wp:posOffset>83</wp:posOffset>
            </wp:positionV>
            <wp:extent cx="1127125" cy="709930"/>
            <wp:effectExtent l="0" t="0" r="0" b="0"/>
            <wp:wrapTight wrapText="bothSides">
              <wp:wrapPolygon edited="0">
                <wp:start x="3651" y="0"/>
                <wp:lineTo x="3651" y="9274"/>
                <wp:lineTo x="0" y="15070"/>
                <wp:lineTo x="0" y="18547"/>
                <wp:lineTo x="3286" y="20866"/>
                <wp:lineTo x="18254" y="20866"/>
                <wp:lineTo x="21174" y="18547"/>
                <wp:lineTo x="21174" y="15070"/>
                <wp:lineTo x="17523" y="9274"/>
                <wp:lineTo x="17523" y="0"/>
                <wp:lineTo x="3651"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tinshöfe_logo_4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7125" cy="709930"/>
                    </a:xfrm>
                    <a:prstGeom prst="rect">
                      <a:avLst/>
                    </a:prstGeom>
                  </pic:spPr>
                </pic:pic>
              </a:graphicData>
            </a:graphic>
            <wp14:sizeRelH relativeFrom="page">
              <wp14:pctWidth>0</wp14:pctWidth>
            </wp14:sizeRelH>
            <wp14:sizeRelV relativeFrom="page">
              <wp14:pctHeight>0</wp14:pctHeight>
            </wp14:sizeRelV>
          </wp:anchor>
        </w:drawing>
      </w:r>
    </w:p>
    <w:p w14:paraId="59B79787" w14:textId="0D682A20" w:rsidR="006B39A8" w:rsidRPr="001C5D0C" w:rsidRDefault="006B39A8" w:rsidP="001C5D0C">
      <w:pPr>
        <w:spacing w:line="289" w:lineRule="atLeast"/>
        <w:rPr>
          <w:rFonts w:ascii="Arial" w:hAnsi="Arial" w:cs="Arial"/>
          <w:b/>
          <w:sz w:val="21"/>
          <w:szCs w:val="21"/>
          <w:lang w:val="de-DE"/>
        </w:rPr>
      </w:pPr>
      <w:r w:rsidRPr="001C5D0C">
        <w:rPr>
          <w:rFonts w:ascii="Arial" w:hAnsi="Arial" w:cs="Arial"/>
          <w:b/>
          <w:sz w:val="21"/>
          <w:szCs w:val="21"/>
          <w:lang w:val="de-DE"/>
        </w:rPr>
        <w:t>Presseinformation</w:t>
      </w:r>
    </w:p>
    <w:p w14:paraId="733CF978" w14:textId="77777777" w:rsidR="006B39A8" w:rsidRPr="001C5D0C" w:rsidRDefault="006B39A8" w:rsidP="001C5D0C">
      <w:pPr>
        <w:spacing w:line="289" w:lineRule="atLeast"/>
        <w:rPr>
          <w:rFonts w:ascii="Arial" w:hAnsi="Arial" w:cs="Arial"/>
          <w:b/>
          <w:sz w:val="21"/>
          <w:szCs w:val="21"/>
          <w:lang w:val="de-DE"/>
        </w:rPr>
      </w:pPr>
      <w:r w:rsidRPr="001C5D0C">
        <w:rPr>
          <w:rFonts w:ascii="Arial" w:hAnsi="Arial" w:cs="Arial"/>
          <w:b/>
          <w:sz w:val="21"/>
          <w:szCs w:val="21"/>
          <w:lang w:val="de-DE"/>
        </w:rPr>
        <w:t>Stadt Weingarten, i+R Wohnbau Lindau GmbH, BUWOG Bauträger GmbH</w:t>
      </w:r>
    </w:p>
    <w:p w14:paraId="053B7239" w14:textId="77777777" w:rsidR="006B39A8" w:rsidRPr="001C5D0C" w:rsidRDefault="006B39A8" w:rsidP="001C5D0C">
      <w:pPr>
        <w:spacing w:line="289" w:lineRule="atLeast"/>
        <w:rPr>
          <w:rFonts w:ascii="Arial" w:hAnsi="Arial" w:cs="Arial"/>
          <w:sz w:val="21"/>
          <w:szCs w:val="21"/>
          <w:lang w:val="de-DE"/>
        </w:rPr>
      </w:pPr>
    </w:p>
    <w:p w14:paraId="5499B179" w14:textId="77777777" w:rsidR="006B39A8" w:rsidRPr="001C5D0C" w:rsidRDefault="006B39A8" w:rsidP="001C5D0C">
      <w:pPr>
        <w:spacing w:line="289" w:lineRule="atLeast"/>
        <w:rPr>
          <w:rFonts w:ascii="Arial" w:hAnsi="Arial" w:cs="Arial"/>
          <w:sz w:val="21"/>
          <w:szCs w:val="21"/>
          <w:lang w:val="de-DE"/>
        </w:rPr>
      </w:pPr>
    </w:p>
    <w:p w14:paraId="273A54B6" w14:textId="77777777" w:rsidR="006B39A8" w:rsidRPr="001C5D0C" w:rsidRDefault="006B39A8" w:rsidP="001C5D0C">
      <w:pPr>
        <w:spacing w:line="289" w:lineRule="atLeast"/>
        <w:rPr>
          <w:rFonts w:ascii="Arial" w:hAnsi="Arial" w:cs="Arial"/>
          <w:sz w:val="21"/>
          <w:szCs w:val="21"/>
          <w:lang w:val="de-DE"/>
        </w:rPr>
      </w:pPr>
    </w:p>
    <w:p w14:paraId="03D09739" w14:textId="77777777" w:rsidR="006B39A8" w:rsidRPr="001C5D0C" w:rsidRDefault="006B39A8" w:rsidP="001C5D0C">
      <w:pPr>
        <w:spacing w:line="289" w:lineRule="atLeast"/>
        <w:rPr>
          <w:rFonts w:ascii="Arial" w:hAnsi="Arial" w:cs="Arial"/>
          <w:b/>
          <w:sz w:val="21"/>
          <w:szCs w:val="21"/>
          <w:lang w:val="de-DE"/>
        </w:rPr>
      </w:pPr>
      <w:r w:rsidRPr="001C5D0C">
        <w:rPr>
          <w:rFonts w:ascii="Arial" w:hAnsi="Arial" w:cs="Arial"/>
          <w:b/>
          <w:sz w:val="21"/>
          <w:szCs w:val="21"/>
          <w:lang w:val="de-DE"/>
        </w:rPr>
        <w:t>Weingarten (Kreis Ravensburg): BUWOG realisiert Neubauprojekt „Martinshöfe“</w:t>
      </w:r>
    </w:p>
    <w:p w14:paraId="744615A9" w14:textId="77777777" w:rsidR="006B39A8" w:rsidRPr="001C5D0C" w:rsidRDefault="006B39A8" w:rsidP="001C5D0C">
      <w:pPr>
        <w:spacing w:line="289" w:lineRule="atLeast"/>
        <w:rPr>
          <w:rFonts w:ascii="Arial" w:hAnsi="Arial" w:cs="Arial"/>
          <w:bCs/>
          <w:sz w:val="21"/>
          <w:szCs w:val="21"/>
          <w:lang w:val="de-DE"/>
        </w:rPr>
      </w:pPr>
      <w:r w:rsidRPr="001C5D0C">
        <w:rPr>
          <w:rFonts w:ascii="Arial" w:hAnsi="Arial" w:cs="Arial"/>
          <w:bCs/>
          <w:sz w:val="21"/>
          <w:szCs w:val="21"/>
          <w:lang w:val="de-DE"/>
        </w:rPr>
        <w:t>Projekt-/Standortentwickler i+R verkauft Liegenschaft Schulerareal Süd – Baustart 2023</w:t>
      </w:r>
    </w:p>
    <w:p w14:paraId="3FB9D7D3" w14:textId="77777777" w:rsidR="006B39A8" w:rsidRPr="001C5D0C" w:rsidRDefault="006B39A8" w:rsidP="001C5D0C">
      <w:pPr>
        <w:spacing w:line="289" w:lineRule="atLeast"/>
        <w:rPr>
          <w:rFonts w:ascii="Arial" w:hAnsi="Arial" w:cs="Arial"/>
          <w:sz w:val="21"/>
          <w:szCs w:val="21"/>
          <w:lang w:val="de-DE"/>
        </w:rPr>
      </w:pPr>
    </w:p>
    <w:p w14:paraId="579994FD" w14:textId="427ABCC3" w:rsidR="006B39A8" w:rsidRPr="001C5D0C" w:rsidRDefault="00D435F9" w:rsidP="001C5D0C">
      <w:pPr>
        <w:spacing w:line="289" w:lineRule="atLeast"/>
        <w:rPr>
          <w:rFonts w:ascii="Arial" w:hAnsi="Arial" w:cs="Arial"/>
          <w:i/>
          <w:sz w:val="21"/>
          <w:szCs w:val="21"/>
          <w:lang w:val="de-DE"/>
        </w:rPr>
      </w:pPr>
      <w:r w:rsidRPr="001C5D0C">
        <w:rPr>
          <w:rFonts w:ascii="Arial" w:hAnsi="Arial" w:cs="Arial"/>
          <w:i/>
          <w:sz w:val="21"/>
          <w:szCs w:val="21"/>
          <w:lang w:val="de-DE"/>
        </w:rPr>
        <w:t>Weingarten, 26</w:t>
      </w:r>
      <w:r w:rsidR="006B39A8" w:rsidRPr="001C5D0C">
        <w:rPr>
          <w:rFonts w:ascii="Arial" w:hAnsi="Arial" w:cs="Arial"/>
          <w:i/>
          <w:sz w:val="21"/>
          <w:szCs w:val="21"/>
          <w:lang w:val="de-DE"/>
        </w:rPr>
        <w:t xml:space="preserve">. Januar 2022 </w:t>
      </w:r>
      <w:r w:rsidR="001C5D0C">
        <w:rPr>
          <w:rFonts w:ascii="Arial" w:hAnsi="Arial" w:cs="Arial"/>
          <w:i/>
          <w:sz w:val="21"/>
          <w:szCs w:val="21"/>
          <w:lang w:val="de-DE"/>
        </w:rPr>
        <w:t>–</w:t>
      </w:r>
      <w:r w:rsidR="006B39A8" w:rsidRPr="001C5D0C">
        <w:rPr>
          <w:rFonts w:ascii="Arial" w:hAnsi="Arial" w:cs="Arial"/>
          <w:i/>
          <w:sz w:val="21"/>
          <w:szCs w:val="21"/>
          <w:lang w:val="de-DE"/>
        </w:rPr>
        <w:t xml:space="preserve"> Am 24.1. präsentierte sich der neue Eigentümer der Martinshöfe dem Gemeinderat der Stadt Weingart</w:t>
      </w:r>
      <w:r w:rsidR="00015009" w:rsidRPr="001C5D0C">
        <w:rPr>
          <w:rFonts w:ascii="Arial" w:hAnsi="Arial" w:cs="Arial"/>
          <w:i/>
          <w:sz w:val="21"/>
          <w:szCs w:val="21"/>
          <w:lang w:val="de-DE"/>
        </w:rPr>
        <w:t>en: Die BUWOG Bauträger GmbH (D</w:t>
      </w:r>
      <w:r w:rsidR="006B39A8" w:rsidRPr="001C5D0C">
        <w:rPr>
          <w:rFonts w:ascii="Arial" w:hAnsi="Arial" w:cs="Arial"/>
          <w:i/>
          <w:sz w:val="21"/>
          <w:szCs w:val="21"/>
          <w:lang w:val="de-DE"/>
        </w:rPr>
        <w:t>) erwirbt vom Projektentwic</w:t>
      </w:r>
      <w:r w:rsidR="00015009" w:rsidRPr="001C5D0C">
        <w:rPr>
          <w:rFonts w:ascii="Arial" w:hAnsi="Arial" w:cs="Arial"/>
          <w:i/>
          <w:sz w:val="21"/>
          <w:szCs w:val="21"/>
          <w:lang w:val="de-DE"/>
        </w:rPr>
        <w:t>kler i+R Wohnbau Lindau GmbH (D</w:t>
      </w:r>
      <w:r w:rsidR="006B39A8" w:rsidRPr="001C5D0C">
        <w:rPr>
          <w:rFonts w:ascii="Arial" w:hAnsi="Arial" w:cs="Arial"/>
          <w:i/>
          <w:sz w:val="21"/>
          <w:szCs w:val="21"/>
          <w:lang w:val="de-DE"/>
        </w:rPr>
        <w:t>) die ca. 3,7 Hektar große Liegenschaft im Zentrum von Weingarten. In den nächsten Jahren wird das Immobilienprojekt wie im Bebauungsplan beschlossen und</w:t>
      </w:r>
      <w:r w:rsidR="001C5D0C">
        <w:rPr>
          <w:rFonts w:ascii="Arial" w:hAnsi="Arial" w:cs="Arial"/>
          <w:i/>
          <w:sz w:val="21"/>
          <w:szCs w:val="21"/>
          <w:lang w:val="de-DE"/>
        </w:rPr>
        <w:t xml:space="preserve"> </w:t>
      </w:r>
      <w:r w:rsidR="006B39A8" w:rsidRPr="001C5D0C">
        <w:rPr>
          <w:rFonts w:ascii="Arial" w:hAnsi="Arial" w:cs="Arial"/>
          <w:i/>
          <w:sz w:val="21"/>
          <w:szCs w:val="21"/>
          <w:lang w:val="de-DE"/>
        </w:rPr>
        <w:t xml:space="preserve">im </w:t>
      </w:r>
      <w:r w:rsidR="001C5D0C">
        <w:rPr>
          <w:rFonts w:ascii="Arial" w:hAnsi="Arial" w:cs="Arial"/>
          <w:i/>
          <w:sz w:val="21"/>
          <w:szCs w:val="21"/>
          <w:lang w:val="de-DE"/>
        </w:rPr>
        <w:t>s</w:t>
      </w:r>
      <w:r w:rsidR="006B39A8" w:rsidRPr="001C5D0C">
        <w:rPr>
          <w:rFonts w:ascii="Arial" w:hAnsi="Arial" w:cs="Arial"/>
          <w:i/>
          <w:sz w:val="21"/>
          <w:szCs w:val="21"/>
          <w:lang w:val="de-DE"/>
        </w:rPr>
        <w:t>tädtebaulichen Vertrag abgesichert mit rund 500 Wohnungen, Gewerbeflächen und hochwertigem Grünraumkonzept vom neuen Eigentümer realisiert. Dabei investiert BUWOG insgesamt rund 250 Millionen Euro. Der Ba</w:t>
      </w:r>
      <w:r w:rsidR="00015009" w:rsidRPr="001C5D0C">
        <w:rPr>
          <w:rFonts w:ascii="Arial" w:hAnsi="Arial" w:cs="Arial"/>
          <w:i/>
          <w:sz w:val="21"/>
          <w:szCs w:val="21"/>
          <w:lang w:val="de-DE"/>
        </w:rPr>
        <w:t>ustart soll 2023 erfolgen, die Gesamtf</w:t>
      </w:r>
      <w:r w:rsidR="006B39A8" w:rsidRPr="001C5D0C">
        <w:rPr>
          <w:rFonts w:ascii="Arial" w:hAnsi="Arial" w:cs="Arial"/>
          <w:i/>
          <w:sz w:val="21"/>
          <w:szCs w:val="21"/>
          <w:lang w:val="de-DE"/>
        </w:rPr>
        <w:t>ertigstellung ist 2029 geplant.</w:t>
      </w:r>
    </w:p>
    <w:p w14:paraId="39F597DC" w14:textId="77777777" w:rsidR="006B39A8" w:rsidRPr="001C5D0C" w:rsidRDefault="006B39A8" w:rsidP="001C5D0C">
      <w:pPr>
        <w:spacing w:line="289" w:lineRule="atLeast"/>
        <w:rPr>
          <w:rFonts w:ascii="Arial" w:hAnsi="Arial" w:cs="Arial"/>
          <w:i/>
          <w:sz w:val="21"/>
          <w:szCs w:val="21"/>
          <w:lang w:val="de-DE"/>
        </w:rPr>
      </w:pPr>
    </w:p>
    <w:p w14:paraId="46957BD7" w14:textId="6F6A2D74" w:rsidR="00D435F9" w:rsidRDefault="006B39A8" w:rsidP="001C5D0C">
      <w:pPr>
        <w:spacing w:line="289" w:lineRule="atLeast"/>
        <w:rPr>
          <w:rFonts w:ascii="Arial" w:hAnsi="Arial" w:cs="Arial"/>
          <w:sz w:val="21"/>
          <w:szCs w:val="21"/>
          <w:lang w:val="de-DE"/>
        </w:rPr>
      </w:pPr>
      <w:r w:rsidRPr="001C5D0C">
        <w:rPr>
          <w:rFonts w:ascii="Arial" w:hAnsi="Arial" w:cs="Arial"/>
          <w:sz w:val="21"/>
          <w:szCs w:val="21"/>
          <w:lang w:val="de-DE"/>
        </w:rPr>
        <w:t xml:space="preserve">Das von Oberbürgermeister Markus Ewald als „Leuchtturmprojekt für Weingarten“ bezeichnete Immobilienprojekt „Martinshöfe“ hat einen neuen Eigentümer: Die BUWOG Bauträger GmbH hat das ca. 37.000 m² große Grundstück samt fertig entwickeltem Immobilienprojekt erworben. </w:t>
      </w:r>
      <w:r w:rsidR="00D435F9" w:rsidRPr="001C5D0C">
        <w:rPr>
          <w:rFonts w:ascii="Arial" w:hAnsi="Arial" w:cs="Arial"/>
          <w:sz w:val="21"/>
          <w:szCs w:val="21"/>
          <w:lang w:val="de-DE"/>
        </w:rPr>
        <w:t>Am vergangenen Montag</w:t>
      </w:r>
      <w:r w:rsidRPr="001C5D0C">
        <w:rPr>
          <w:rFonts w:ascii="Arial" w:hAnsi="Arial" w:cs="Arial"/>
          <w:sz w:val="21"/>
          <w:szCs w:val="21"/>
          <w:lang w:val="de-DE"/>
        </w:rPr>
        <w:t xml:space="preserve"> präsentierte das Unternehmen mit Hauptsitz in Berlin sich und die weiteren Realisierungsschritte der „Martinshöfe“ dem Weingartener Gemeinderat.</w:t>
      </w:r>
    </w:p>
    <w:p w14:paraId="575EAE4E" w14:textId="77777777" w:rsidR="001C5D0C" w:rsidRPr="001C5D0C" w:rsidRDefault="001C5D0C" w:rsidP="001C5D0C">
      <w:pPr>
        <w:spacing w:line="289" w:lineRule="atLeast"/>
        <w:rPr>
          <w:rFonts w:ascii="Arial" w:hAnsi="Arial" w:cs="Arial"/>
          <w:sz w:val="21"/>
          <w:szCs w:val="21"/>
          <w:lang w:val="de-DE"/>
        </w:rPr>
      </w:pPr>
    </w:p>
    <w:p w14:paraId="1F7FED64" w14:textId="0D7A2B59" w:rsidR="00D435F9" w:rsidRDefault="00D435F9" w:rsidP="001C5D0C">
      <w:pPr>
        <w:spacing w:line="289" w:lineRule="atLeast"/>
        <w:rPr>
          <w:rFonts w:ascii="Arial" w:hAnsi="Arial" w:cs="Arial"/>
          <w:iCs/>
          <w:sz w:val="21"/>
          <w:szCs w:val="21"/>
          <w:lang w:val="de-DE"/>
        </w:rPr>
      </w:pPr>
      <w:r w:rsidRPr="001C5D0C">
        <w:rPr>
          <w:rFonts w:ascii="Arial" w:hAnsi="Arial" w:cs="Arial"/>
          <w:iCs/>
          <w:sz w:val="21"/>
          <w:szCs w:val="21"/>
          <w:lang w:val="de-DE"/>
        </w:rPr>
        <w:t xml:space="preserve">„Wir freuen uns, dass wir heute mit dem Namen des neuen Eigentümers der Martinshöfe an die Öffentlichkeit treten können. Die Neuentwicklung des Quartiers ist ein Jahrhundertprojekt für die Stadt Weingarten und wir sind überzeugt, dass wir mit der Firma BUWOG einen neuen verlässlichen und kompetenten Partner an unserer Seite haben, der in den kommenden Jahren die Vereinbarungen unseres </w:t>
      </w:r>
      <w:r w:rsidR="001C5D0C">
        <w:rPr>
          <w:rFonts w:ascii="Arial" w:hAnsi="Arial" w:cs="Arial"/>
          <w:iCs/>
          <w:sz w:val="21"/>
          <w:szCs w:val="21"/>
          <w:lang w:val="de-DE"/>
        </w:rPr>
        <w:t>s</w:t>
      </w:r>
      <w:r w:rsidRPr="001C5D0C">
        <w:rPr>
          <w:rFonts w:ascii="Arial" w:hAnsi="Arial" w:cs="Arial"/>
          <w:iCs/>
          <w:sz w:val="21"/>
          <w:szCs w:val="21"/>
          <w:lang w:val="de-DE"/>
        </w:rPr>
        <w:t>tädtebaulichen Vertrags mittragen und vollumfänglich umsetzen wird“, so Oberbürgermeister Ewald.</w:t>
      </w:r>
    </w:p>
    <w:p w14:paraId="482BAE94" w14:textId="77777777" w:rsidR="001C5D0C" w:rsidRPr="001C5D0C" w:rsidRDefault="001C5D0C" w:rsidP="001C5D0C">
      <w:pPr>
        <w:spacing w:line="289" w:lineRule="atLeast"/>
        <w:rPr>
          <w:rFonts w:ascii="Arial" w:hAnsi="Arial" w:cs="Arial"/>
          <w:iCs/>
          <w:sz w:val="21"/>
          <w:szCs w:val="21"/>
          <w:lang w:val="de-DE"/>
        </w:rPr>
      </w:pPr>
    </w:p>
    <w:p w14:paraId="247B42C9" w14:textId="2F50DFF7" w:rsidR="006B39A8" w:rsidRDefault="006B39A8" w:rsidP="001C5D0C">
      <w:pPr>
        <w:spacing w:line="289" w:lineRule="atLeast"/>
        <w:rPr>
          <w:rFonts w:ascii="Arial" w:hAnsi="Arial" w:cs="Arial"/>
          <w:sz w:val="21"/>
          <w:szCs w:val="21"/>
          <w:lang w:val="de-DE"/>
        </w:rPr>
      </w:pPr>
      <w:r w:rsidRPr="001C5D0C">
        <w:rPr>
          <w:rFonts w:ascii="Arial" w:hAnsi="Arial" w:cs="Arial"/>
          <w:sz w:val="21"/>
          <w:szCs w:val="21"/>
          <w:lang w:val="de-DE"/>
        </w:rPr>
        <w:t xml:space="preserve">Seit 2017 entwickelte der Lindauer Projekt- und Standortentwickler i+R Wohnbau in enger Zusammenarbeit mit den Verantwortlichen der Stadt Weingarten den ehemaligen Industriestandort Schuler-Areal Süd, der am Fuße der Basilika, direkt angrenzend an die Innenstadt liegt. Nach Bürgerbeteiligung, </w:t>
      </w:r>
      <w:r w:rsidR="001C5D0C">
        <w:rPr>
          <w:rFonts w:ascii="Arial" w:hAnsi="Arial" w:cs="Arial"/>
          <w:sz w:val="21"/>
          <w:szCs w:val="21"/>
          <w:lang w:val="de-DE"/>
        </w:rPr>
        <w:t>s</w:t>
      </w:r>
      <w:r w:rsidRPr="001C5D0C">
        <w:rPr>
          <w:rFonts w:ascii="Arial" w:hAnsi="Arial" w:cs="Arial"/>
          <w:sz w:val="21"/>
          <w:szCs w:val="21"/>
          <w:lang w:val="de-DE"/>
        </w:rPr>
        <w:t xml:space="preserve">tädtebaulichem Wettbewerb – den das Stuttgarter Architekturbüro Ackermann &amp; Raff für sich entscheiden konnte – und nach intensiven Entwicklungsjahren wurde im März 2021 der Satzungsbeschluss des Bebauungsplans gefasst. </w:t>
      </w:r>
    </w:p>
    <w:p w14:paraId="63984CC6" w14:textId="77777777" w:rsidR="001C5D0C" w:rsidRPr="001C5D0C" w:rsidRDefault="001C5D0C" w:rsidP="001C5D0C">
      <w:pPr>
        <w:spacing w:line="289" w:lineRule="atLeast"/>
        <w:rPr>
          <w:rFonts w:ascii="Arial" w:hAnsi="Arial" w:cs="Arial"/>
          <w:sz w:val="21"/>
          <w:szCs w:val="21"/>
          <w:lang w:val="de-DE"/>
        </w:rPr>
      </w:pPr>
    </w:p>
    <w:p w14:paraId="27BDD2CB" w14:textId="77777777" w:rsidR="006B39A8" w:rsidRPr="001C5D0C" w:rsidRDefault="006B39A8" w:rsidP="001C5D0C">
      <w:pPr>
        <w:spacing w:line="289" w:lineRule="atLeast"/>
        <w:rPr>
          <w:rFonts w:ascii="Arial" w:hAnsi="Arial" w:cs="Arial"/>
          <w:b/>
          <w:sz w:val="21"/>
          <w:szCs w:val="21"/>
          <w:lang w:val="de-DE"/>
        </w:rPr>
      </w:pPr>
      <w:r w:rsidRPr="001C5D0C">
        <w:rPr>
          <w:rFonts w:ascii="Arial" w:hAnsi="Arial" w:cs="Arial"/>
          <w:b/>
          <w:sz w:val="21"/>
          <w:szCs w:val="21"/>
          <w:lang w:val="de-DE"/>
        </w:rPr>
        <w:t>Planänderung bei Realisierung</w:t>
      </w:r>
    </w:p>
    <w:p w14:paraId="384C6AF2" w14:textId="64F94E42" w:rsidR="006B39A8" w:rsidRDefault="006B39A8" w:rsidP="001C5D0C">
      <w:pPr>
        <w:spacing w:line="289" w:lineRule="atLeast"/>
        <w:rPr>
          <w:rFonts w:ascii="Arial" w:hAnsi="Arial" w:cs="Arial"/>
          <w:sz w:val="21"/>
          <w:szCs w:val="21"/>
          <w:lang w:val="de-DE"/>
        </w:rPr>
      </w:pPr>
      <w:r w:rsidRPr="001C5D0C">
        <w:rPr>
          <w:rFonts w:ascii="Arial" w:hAnsi="Arial" w:cs="Arial"/>
          <w:sz w:val="21"/>
          <w:szCs w:val="21"/>
          <w:lang w:val="de-DE"/>
        </w:rPr>
        <w:t xml:space="preserve">Im August 2021 informierte Geschäftsführer Karlheinz Bayer von i+R Wohnbau über die </w:t>
      </w:r>
      <w:r w:rsidR="00015009" w:rsidRPr="001C5D0C">
        <w:rPr>
          <w:rFonts w:ascii="Arial" w:hAnsi="Arial" w:cs="Arial"/>
          <w:sz w:val="21"/>
          <w:szCs w:val="21"/>
          <w:lang w:val="de-DE"/>
        </w:rPr>
        <w:t xml:space="preserve">ursprünglich </w:t>
      </w:r>
      <w:r w:rsidRPr="001C5D0C">
        <w:rPr>
          <w:rFonts w:ascii="Arial" w:hAnsi="Arial" w:cs="Arial"/>
          <w:sz w:val="21"/>
          <w:szCs w:val="21"/>
          <w:lang w:val="de-DE"/>
        </w:rPr>
        <w:t>so nicht geplante Weichenstellung: Eine Terminkollision zweier Großprojekte bei i+R machte die Suche nach einem neuen Eigentümer für die „Martinshöfe“ notwendig. „Mit BUWOG haben wir aus unserer Sicht den optimalen Partner gefunden, der in der Lage ist, den gemeinsam mit der Stadt erarbeiteten Bebauungsplan in der gewünschten Qualität zu realisieren.“</w:t>
      </w:r>
      <w:r w:rsidR="005333C2">
        <w:rPr>
          <w:rFonts w:ascii="Arial" w:hAnsi="Arial" w:cs="Arial"/>
          <w:sz w:val="21"/>
          <w:szCs w:val="21"/>
          <w:lang w:val="de-DE"/>
        </w:rPr>
        <w:t xml:space="preserve"> </w:t>
      </w:r>
      <w:r w:rsidR="005333C2" w:rsidRPr="005333C2">
        <w:rPr>
          <w:rFonts w:ascii="Arial" w:hAnsi="Arial" w:cs="Arial"/>
          <w:sz w:val="21"/>
          <w:szCs w:val="21"/>
          <w:lang w:val="de-DE"/>
        </w:rPr>
        <w:t>i+R wird Teil des Projekt-Teams bleiben: In beratender Funktion begleite</w:t>
      </w:r>
      <w:r w:rsidR="005333C2">
        <w:rPr>
          <w:rFonts w:ascii="Arial" w:hAnsi="Arial" w:cs="Arial"/>
          <w:sz w:val="21"/>
          <w:szCs w:val="21"/>
          <w:lang w:val="de-DE"/>
        </w:rPr>
        <w:t xml:space="preserve">t das Unternehmen </w:t>
      </w:r>
      <w:r w:rsidR="005333C2" w:rsidRPr="005333C2">
        <w:rPr>
          <w:rFonts w:ascii="Arial" w:hAnsi="Arial" w:cs="Arial"/>
          <w:sz w:val="21"/>
          <w:szCs w:val="21"/>
          <w:lang w:val="de-DE"/>
        </w:rPr>
        <w:t xml:space="preserve">die </w:t>
      </w:r>
      <w:r w:rsidR="005333C2">
        <w:rPr>
          <w:rFonts w:ascii="Arial" w:hAnsi="Arial" w:cs="Arial"/>
          <w:sz w:val="21"/>
          <w:szCs w:val="21"/>
          <w:lang w:val="de-DE"/>
        </w:rPr>
        <w:t xml:space="preserve">Projektentwicklung in </w:t>
      </w:r>
      <w:r w:rsidR="005333C2" w:rsidRPr="005333C2">
        <w:rPr>
          <w:rFonts w:ascii="Arial" w:hAnsi="Arial" w:cs="Arial"/>
          <w:sz w:val="21"/>
          <w:szCs w:val="21"/>
          <w:lang w:val="de-DE"/>
        </w:rPr>
        <w:t>nächsten Monate</w:t>
      </w:r>
      <w:r w:rsidR="005333C2">
        <w:rPr>
          <w:rFonts w:ascii="Arial" w:hAnsi="Arial" w:cs="Arial"/>
          <w:sz w:val="21"/>
          <w:szCs w:val="21"/>
          <w:lang w:val="de-DE"/>
        </w:rPr>
        <w:t>n</w:t>
      </w:r>
      <w:r w:rsidR="005333C2" w:rsidRPr="005333C2">
        <w:rPr>
          <w:rFonts w:ascii="Arial" w:hAnsi="Arial" w:cs="Arial"/>
          <w:sz w:val="21"/>
          <w:szCs w:val="21"/>
          <w:lang w:val="de-DE"/>
        </w:rPr>
        <w:t xml:space="preserve"> und sorg</w:t>
      </w:r>
      <w:r w:rsidR="005333C2">
        <w:rPr>
          <w:rFonts w:ascii="Arial" w:hAnsi="Arial" w:cs="Arial"/>
          <w:sz w:val="21"/>
          <w:szCs w:val="21"/>
          <w:lang w:val="de-DE"/>
        </w:rPr>
        <w:t>t</w:t>
      </w:r>
      <w:r w:rsidR="005333C2" w:rsidRPr="005333C2">
        <w:rPr>
          <w:rFonts w:ascii="Arial" w:hAnsi="Arial" w:cs="Arial"/>
          <w:sz w:val="21"/>
          <w:szCs w:val="21"/>
          <w:lang w:val="de-DE"/>
        </w:rPr>
        <w:t xml:space="preserve"> so für einen reibungslosen Übergang.</w:t>
      </w:r>
    </w:p>
    <w:p w14:paraId="674A7686" w14:textId="77777777" w:rsidR="0043747B" w:rsidRPr="001C5D0C" w:rsidRDefault="0043747B" w:rsidP="001C5D0C">
      <w:pPr>
        <w:spacing w:line="289" w:lineRule="atLeast"/>
        <w:rPr>
          <w:rFonts w:ascii="Arial" w:hAnsi="Arial" w:cs="Arial"/>
          <w:sz w:val="21"/>
          <w:szCs w:val="21"/>
          <w:lang w:val="de-DE"/>
        </w:rPr>
      </w:pPr>
    </w:p>
    <w:p w14:paraId="66AF9E67" w14:textId="377865A6" w:rsidR="006B39A8" w:rsidRDefault="006B39A8" w:rsidP="001C5D0C">
      <w:pPr>
        <w:shd w:val="clear" w:color="auto" w:fill="FFFFFF"/>
        <w:spacing w:line="289" w:lineRule="atLeast"/>
        <w:rPr>
          <w:rFonts w:ascii="Arial" w:hAnsi="Arial" w:cs="Arial"/>
          <w:sz w:val="21"/>
          <w:szCs w:val="21"/>
          <w:shd w:val="clear" w:color="auto" w:fill="FFFFFF"/>
        </w:rPr>
      </w:pPr>
      <w:r w:rsidRPr="001C5D0C">
        <w:rPr>
          <w:rFonts w:ascii="Arial" w:hAnsi="Arial" w:cs="Arial"/>
          <w:sz w:val="21"/>
          <w:szCs w:val="21"/>
          <w:lang w:val="de-DE"/>
        </w:rPr>
        <w:t xml:space="preserve">Ende 2021 erwarb die BUWOG die Liegenschaft samt Bebauungsplan und den im </w:t>
      </w:r>
      <w:r w:rsidR="0043747B">
        <w:rPr>
          <w:rFonts w:ascii="Arial" w:hAnsi="Arial" w:cs="Arial"/>
          <w:sz w:val="21"/>
          <w:szCs w:val="21"/>
          <w:lang w:val="de-DE"/>
        </w:rPr>
        <w:t>s</w:t>
      </w:r>
      <w:r w:rsidRPr="001C5D0C">
        <w:rPr>
          <w:rFonts w:ascii="Arial" w:hAnsi="Arial" w:cs="Arial"/>
          <w:sz w:val="21"/>
          <w:szCs w:val="21"/>
          <w:lang w:val="de-DE"/>
        </w:rPr>
        <w:t>tädtebaulichen Vertrag mit der Stadt Weingarten fixierten Nutzungskonzepten bis hin zu Ausführungsdetails. Begleitet wurde der Erwerbsprozess durch da</w:t>
      </w:r>
      <w:r w:rsidR="00D435F9" w:rsidRPr="001C5D0C">
        <w:rPr>
          <w:rFonts w:ascii="Arial" w:hAnsi="Arial" w:cs="Arial"/>
          <w:sz w:val="21"/>
          <w:szCs w:val="21"/>
          <w:lang w:val="de-DE"/>
        </w:rPr>
        <w:t>s Büro FRANK Immobilien GmbH (D</w:t>
      </w:r>
      <w:r w:rsidRPr="001C5D0C">
        <w:rPr>
          <w:rFonts w:ascii="Arial" w:hAnsi="Arial" w:cs="Arial"/>
          <w:sz w:val="21"/>
          <w:szCs w:val="21"/>
          <w:lang w:val="de-DE"/>
        </w:rPr>
        <w:t xml:space="preserve">). </w:t>
      </w:r>
      <w:r w:rsidRPr="001C5D0C">
        <w:rPr>
          <w:rFonts w:ascii="Arial" w:hAnsi="Arial" w:cs="Arial"/>
          <w:sz w:val="21"/>
          <w:szCs w:val="21"/>
          <w:shd w:val="clear" w:color="auto" w:fill="FFFFFF"/>
        </w:rPr>
        <w:t>BUWOG-Geschäftsführerin Eva Weiß: „Wir planen mit den ‚Martinshöfen‘ ein gut durchmischtes Quartier mit einem ausgewogenen Mix an Miet- und Eigentumswohnungen und Wohnraum für alle Generationen. Dazu schaffen wir wohnbegleitende Qualitäten wie einen Quartiersplatz, einen neuen Quartierstreff und Raum für neue Gewerbeflächen und Büros für rund 400 Arbeitsplätze.“</w:t>
      </w:r>
    </w:p>
    <w:p w14:paraId="78D71B44" w14:textId="77777777" w:rsidR="0043747B" w:rsidRPr="001C5D0C" w:rsidRDefault="0043747B" w:rsidP="001C5D0C">
      <w:pPr>
        <w:shd w:val="clear" w:color="auto" w:fill="FFFFFF"/>
        <w:spacing w:line="289" w:lineRule="atLeast"/>
        <w:rPr>
          <w:rFonts w:ascii="Arial" w:hAnsi="Arial" w:cs="Arial"/>
          <w:sz w:val="21"/>
          <w:szCs w:val="21"/>
          <w:shd w:val="clear" w:color="auto" w:fill="FFFFFF"/>
        </w:rPr>
      </w:pPr>
    </w:p>
    <w:p w14:paraId="7A5CC31C" w14:textId="77777777" w:rsidR="006B39A8" w:rsidRPr="001C5D0C" w:rsidRDefault="006B39A8" w:rsidP="001C5D0C">
      <w:pPr>
        <w:shd w:val="clear" w:color="auto" w:fill="FFFFFF"/>
        <w:spacing w:line="289" w:lineRule="atLeast"/>
        <w:rPr>
          <w:rFonts w:ascii="Arial" w:hAnsi="Arial" w:cs="Arial"/>
          <w:b/>
          <w:sz w:val="21"/>
          <w:szCs w:val="21"/>
          <w:shd w:val="clear" w:color="auto" w:fill="FFFFFF"/>
        </w:rPr>
      </w:pPr>
      <w:r w:rsidRPr="001C5D0C">
        <w:rPr>
          <w:rFonts w:ascii="Arial" w:hAnsi="Arial" w:cs="Arial"/>
          <w:b/>
          <w:sz w:val="21"/>
          <w:szCs w:val="21"/>
          <w:shd w:val="clear" w:color="auto" w:fill="FFFFFF"/>
        </w:rPr>
        <w:t>Nachhaltiges Quartier mit gemischten Nutzungen</w:t>
      </w:r>
    </w:p>
    <w:p w14:paraId="53B60660" w14:textId="20E06274" w:rsidR="006B39A8" w:rsidRDefault="006B39A8" w:rsidP="001C5D0C">
      <w:pPr>
        <w:shd w:val="clear" w:color="auto" w:fill="FFFFFF"/>
        <w:spacing w:line="289" w:lineRule="atLeast"/>
        <w:rPr>
          <w:rFonts w:ascii="Arial" w:hAnsi="Arial" w:cs="Arial"/>
          <w:sz w:val="21"/>
          <w:szCs w:val="21"/>
          <w:shd w:val="clear" w:color="auto" w:fill="FFFFFF"/>
        </w:rPr>
      </w:pPr>
      <w:r w:rsidRPr="001C5D0C">
        <w:rPr>
          <w:rFonts w:ascii="Arial" w:hAnsi="Arial" w:cs="Arial"/>
          <w:sz w:val="21"/>
          <w:szCs w:val="21"/>
          <w:shd w:val="clear" w:color="auto" w:fill="FFFFFF"/>
        </w:rPr>
        <w:t>Der Wohnungsmix der rund 500 Wohnungen wird mit Wohnungsgrößen von ein bis fünf Zimmern so gestaltet sein, dass sich das neue Wohnangebot an unterschiedlichste Zielgruppen und Altersklassen richtet. Insgesamt entstehen 381 Mietwohnungen und 126 Eigentumswohnungen. Im Bereich der Mietwohnungen wird es dabei für „Betreutes Wohnen“ insgesamt 50 barrierefreie Apartments für ältere Menschen geben. Diese Wohnungen werden zwei bis drei Zimmer haben. Im gesamten Quartier werden insgesamt 20 Prozent aller Wohnungen mietpreisgedämpft sein für Menschen mit geringeren Einkommen. Nahezu alle in den Martinshöfen realisierten Wohnungen werden über Balkon, Terrasse, Loggia oder – je nach Lage – Dachterrassen verfügen.</w:t>
      </w:r>
    </w:p>
    <w:p w14:paraId="5B2DCB1D" w14:textId="77777777" w:rsidR="0043747B" w:rsidRPr="001C5D0C" w:rsidRDefault="0043747B" w:rsidP="001C5D0C">
      <w:pPr>
        <w:shd w:val="clear" w:color="auto" w:fill="FFFFFF"/>
        <w:spacing w:line="289" w:lineRule="atLeast"/>
        <w:rPr>
          <w:rFonts w:ascii="Arial" w:hAnsi="Arial" w:cs="Arial"/>
          <w:sz w:val="21"/>
          <w:szCs w:val="21"/>
          <w:shd w:val="clear" w:color="auto" w:fill="FFFFFF"/>
        </w:rPr>
      </w:pPr>
    </w:p>
    <w:p w14:paraId="091F7ECC" w14:textId="1AF835F1" w:rsidR="006B39A8" w:rsidRDefault="006B39A8" w:rsidP="001C5D0C">
      <w:pPr>
        <w:spacing w:line="289" w:lineRule="atLeast"/>
        <w:rPr>
          <w:rFonts w:ascii="Arial" w:hAnsi="Arial" w:cs="Arial"/>
          <w:sz w:val="21"/>
          <w:szCs w:val="21"/>
          <w:shd w:val="clear" w:color="auto" w:fill="FFFFFF"/>
        </w:rPr>
      </w:pPr>
      <w:r w:rsidRPr="001C5D0C">
        <w:rPr>
          <w:rFonts w:ascii="Arial" w:hAnsi="Arial" w:cs="Arial"/>
          <w:sz w:val="21"/>
          <w:szCs w:val="21"/>
          <w:shd w:val="clear" w:color="auto" w:fill="FFFFFF"/>
        </w:rPr>
        <w:t xml:space="preserve">Zudem entsteht ein neuer Quartiersplatz, an dem sich ein Quartierstreff befinden wird, der als zentrale Anlaufstelle für die Bürgerinnen und Bürger dient und durch die Gemeinde Weingarten betrieben wird. Das neue </w:t>
      </w:r>
      <w:r w:rsidRPr="00735BE9">
        <w:rPr>
          <w:rFonts w:ascii="Arial" w:hAnsi="Arial" w:cs="Arial"/>
          <w:sz w:val="21"/>
          <w:szCs w:val="21"/>
          <w:shd w:val="clear" w:color="auto" w:fill="FFFFFF"/>
        </w:rPr>
        <w:t xml:space="preserve">Quartier wird </w:t>
      </w:r>
      <w:r w:rsidR="00735BE9" w:rsidRPr="00735BE9">
        <w:rPr>
          <w:rFonts w:ascii="Arial" w:hAnsi="Arial" w:cs="Arial"/>
          <w:sz w:val="21"/>
          <w:szCs w:val="21"/>
          <w:shd w:val="clear" w:color="auto" w:fill="FFFFFF"/>
        </w:rPr>
        <w:t xml:space="preserve">zu </w:t>
      </w:r>
      <w:r w:rsidRPr="00735BE9">
        <w:rPr>
          <w:rFonts w:ascii="Arial" w:hAnsi="Arial" w:cs="Arial"/>
          <w:sz w:val="21"/>
          <w:szCs w:val="21"/>
          <w:shd w:val="clear" w:color="auto" w:fill="FFFFFF"/>
        </w:rPr>
        <w:t>80 Prozent erneuerbare Energie</w:t>
      </w:r>
      <w:r w:rsidR="00735BE9" w:rsidRPr="00735BE9">
        <w:rPr>
          <w:rFonts w:ascii="Arial" w:hAnsi="Arial" w:cs="Arial"/>
          <w:sz w:val="21"/>
          <w:szCs w:val="21"/>
          <w:shd w:val="clear" w:color="auto" w:fill="FFFFFF"/>
        </w:rPr>
        <w:t>quellen</w:t>
      </w:r>
      <w:r w:rsidRPr="00735BE9">
        <w:rPr>
          <w:rFonts w:ascii="Arial" w:hAnsi="Arial" w:cs="Arial"/>
          <w:sz w:val="21"/>
          <w:szCs w:val="21"/>
          <w:shd w:val="clear" w:color="auto" w:fill="FFFFFF"/>
        </w:rPr>
        <w:t xml:space="preserve"> </w:t>
      </w:r>
      <w:r w:rsidR="00735BE9">
        <w:rPr>
          <w:rFonts w:ascii="Arial" w:hAnsi="Arial" w:cs="Arial"/>
          <w:sz w:val="21"/>
          <w:szCs w:val="21"/>
          <w:shd w:val="clear" w:color="auto" w:fill="FFFFFF"/>
        </w:rPr>
        <w:t xml:space="preserve">über </w:t>
      </w:r>
      <w:r w:rsidR="00735BE9" w:rsidRPr="00735BE9">
        <w:rPr>
          <w:rFonts w:ascii="Arial" w:hAnsi="Arial" w:cs="Arial"/>
          <w:sz w:val="21"/>
          <w:szCs w:val="21"/>
          <w:shd w:val="clear" w:color="auto" w:fill="FFFFFF"/>
        </w:rPr>
        <w:t>Erdsonden und Photovoltaikanlagen nutzen</w:t>
      </w:r>
      <w:r w:rsidRPr="00735BE9">
        <w:rPr>
          <w:rFonts w:ascii="Arial" w:hAnsi="Arial" w:cs="Arial"/>
          <w:sz w:val="21"/>
          <w:szCs w:val="21"/>
          <w:shd w:val="clear" w:color="auto" w:fill="FFFFFF"/>
        </w:rPr>
        <w:t>.</w:t>
      </w:r>
      <w:r w:rsidRPr="001C5D0C">
        <w:rPr>
          <w:rFonts w:ascii="Arial" w:hAnsi="Arial" w:cs="Arial"/>
          <w:sz w:val="21"/>
          <w:szCs w:val="21"/>
          <w:shd w:val="clear" w:color="auto" w:fill="FFFFFF"/>
        </w:rPr>
        <w:t xml:space="preserve"> </w:t>
      </w:r>
    </w:p>
    <w:p w14:paraId="5B2EE3CD" w14:textId="77777777" w:rsidR="0043747B" w:rsidRPr="001C5D0C" w:rsidRDefault="0043747B" w:rsidP="001C5D0C">
      <w:pPr>
        <w:spacing w:line="289" w:lineRule="atLeast"/>
        <w:rPr>
          <w:rFonts w:ascii="Arial" w:hAnsi="Arial" w:cs="Arial"/>
          <w:sz w:val="21"/>
          <w:szCs w:val="21"/>
          <w:shd w:val="clear" w:color="auto" w:fill="FFFFFF"/>
        </w:rPr>
      </w:pPr>
    </w:p>
    <w:p w14:paraId="18501D7F" w14:textId="30E6141A" w:rsidR="006B39A8" w:rsidRDefault="006B39A8" w:rsidP="001C5D0C">
      <w:pPr>
        <w:spacing w:line="289" w:lineRule="atLeast"/>
        <w:rPr>
          <w:rFonts w:ascii="Arial" w:hAnsi="Arial" w:cs="Arial"/>
          <w:sz w:val="21"/>
          <w:szCs w:val="21"/>
          <w:shd w:val="clear" w:color="auto" w:fill="FFFFFF"/>
        </w:rPr>
      </w:pPr>
      <w:r w:rsidRPr="001C5D0C">
        <w:rPr>
          <w:rFonts w:ascii="Arial" w:hAnsi="Arial" w:cs="Arial"/>
          <w:sz w:val="21"/>
          <w:szCs w:val="21"/>
          <w:shd w:val="clear" w:color="auto" w:fill="FFFFFF"/>
        </w:rPr>
        <w:t>Im Quartier entstehen voraussichtlich 28 Gewerbeeinheiten, die für den Bedarf im Quartier und Umfeld ausgerichtet sind. Dazu zählen zwei Einzelhandelsflächen sowie kleinere Gewerbeeinheiten für Bäckerei mit Café sowie moderne Büro- und Praxisflächen.</w:t>
      </w:r>
    </w:p>
    <w:p w14:paraId="059E011E" w14:textId="77777777" w:rsidR="0043747B" w:rsidRPr="001C5D0C" w:rsidRDefault="0043747B" w:rsidP="001C5D0C">
      <w:pPr>
        <w:spacing w:line="289" w:lineRule="atLeast"/>
        <w:rPr>
          <w:rFonts w:ascii="Arial" w:hAnsi="Arial" w:cs="Arial"/>
          <w:sz w:val="21"/>
          <w:szCs w:val="21"/>
          <w:shd w:val="clear" w:color="auto" w:fill="FFFFFF"/>
        </w:rPr>
      </w:pPr>
    </w:p>
    <w:p w14:paraId="54884C41" w14:textId="77777777" w:rsidR="006B39A8" w:rsidRPr="001C5D0C" w:rsidRDefault="006B39A8" w:rsidP="001C5D0C">
      <w:pPr>
        <w:shd w:val="clear" w:color="auto" w:fill="FFFFFF"/>
        <w:spacing w:line="289" w:lineRule="atLeast"/>
        <w:rPr>
          <w:rFonts w:ascii="Arial" w:hAnsi="Arial" w:cs="Arial"/>
          <w:b/>
          <w:sz w:val="21"/>
          <w:szCs w:val="21"/>
          <w:shd w:val="clear" w:color="auto" w:fill="FFFFFF"/>
        </w:rPr>
      </w:pPr>
      <w:r w:rsidRPr="001C5D0C">
        <w:rPr>
          <w:rFonts w:ascii="Arial" w:hAnsi="Arial" w:cs="Arial"/>
          <w:b/>
          <w:sz w:val="21"/>
          <w:szCs w:val="21"/>
          <w:shd w:val="clear" w:color="auto" w:fill="FFFFFF"/>
        </w:rPr>
        <w:t>BUWOG-Engagement in Oberschwaben</w:t>
      </w:r>
    </w:p>
    <w:p w14:paraId="0BE23F85" w14:textId="199D7CF2" w:rsidR="006B39A8" w:rsidRDefault="006B39A8" w:rsidP="001C5D0C">
      <w:pPr>
        <w:shd w:val="clear" w:color="auto" w:fill="FFFFFF"/>
        <w:spacing w:line="289" w:lineRule="atLeast"/>
        <w:rPr>
          <w:rFonts w:ascii="Arial" w:hAnsi="Arial" w:cs="Arial"/>
          <w:sz w:val="21"/>
          <w:szCs w:val="21"/>
          <w:shd w:val="clear" w:color="auto" w:fill="FFFFFF"/>
        </w:rPr>
      </w:pPr>
      <w:r w:rsidRPr="001C5D0C">
        <w:rPr>
          <w:rFonts w:ascii="Arial" w:hAnsi="Arial" w:cs="Arial"/>
          <w:sz w:val="21"/>
          <w:szCs w:val="21"/>
          <w:shd w:val="clear" w:color="auto" w:fill="FFFFFF"/>
        </w:rPr>
        <w:t>Mit BUWOG engagiert sich ein in der Quartiersentwicklung und Umsetzung erfahrener Bauträger, der sowohl Eigentumswohnungen als auch Mietwohnungen für den eigenen Bestand (Vonovia) realisiert. In der Bodensee-Oberschwaben-Region sind bereits rund 3.000 Mietwohnungen im Portfolio.</w:t>
      </w:r>
    </w:p>
    <w:p w14:paraId="49CF075C" w14:textId="77777777" w:rsidR="0043747B" w:rsidRPr="001C5D0C" w:rsidRDefault="0043747B" w:rsidP="001C5D0C">
      <w:pPr>
        <w:shd w:val="clear" w:color="auto" w:fill="FFFFFF"/>
        <w:spacing w:line="289" w:lineRule="atLeast"/>
        <w:rPr>
          <w:rFonts w:ascii="Arial" w:hAnsi="Arial" w:cs="Arial"/>
          <w:sz w:val="21"/>
          <w:szCs w:val="21"/>
          <w:shd w:val="clear" w:color="auto" w:fill="FFFFFF"/>
        </w:rPr>
      </w:pPr>
    </w:p>
    <w:p w14:paraId="01AB85FF" w14:textId="0A7FE5F9" w:rsidR="006B39A8" w:rsidRDefault="006B39A8" w:rsidP="001C5D0C">
      <w:pPr>
        <w:spacing w:line="289" w:lineRule="atLeast"/>
        <w:rPr>
          <w:rFonts w:ascii="Arial" w:hAnsi="Arial" w:cs="Arial"/>
          <w:sz w:val="21"/>
          <w:szCs w:val="21"/>
          <w:shd w:val="clear" w:color="auto" w:fill="FFFFFF"/>
        </w:rPr>
      </w:pPr>
      <w:r w:rsidRPr="001C5D0C">
        <w:rPr>
          <w:rFonts w:ascii="Arial" w:hAnsi="Arial" w:cs="Arial"/>
          <w:sz w:val="21"/>
          <w:szCs w:val="21"/>
          <w:shd w:val="clear" w:color="auto" w:fill="FFFFFF"/>
        </w:rPr>
        <w:t>Ab 2023 starten die Baumaßnahmen. Dabei wird mit umfassenden Maßnahmen zur Bodensanierung begonnen: Diese sind notwendig, um Altlasten der zuvor gewerblichen Nutzung zu beseitigen. Die Kosten in Höhe von rund 10 Millionen Euro trägt die BUWOG. Danach entsteht in vier Bauetappen das Neubauprojekt.</w:t>
      </w:r>
    </w:p>
    <w:p w14:paraId="6F0EF698" w14:textId="77777777" w:rsidR="0043747B" w:rsidRPr="001C5D0C" w:rsidRDefault="0043747B" w:rsidP="001C5D0C">
      <w:pPr>
        <w:spacing w:line="289" w:lineRule="atLeast"/>
        <w:rPr>
          <w:rFonts w:ascii="Arial" w:hAnsi="Arial" w:cs="Arial"/>
          <w:sz w:val="21"/>
          <w:szCs w:val="21"/>
          <w:shd w:val="clear" w:color="auto" w:fill="FFFFFF"/>
        </w:rPr>
      </w:pPr>
    </w:p>
    <w:p w14:paraId="2C402F5A" w14:textId="67A6427E" w:rsidR="006B39A8" w:rsidRDefault="006B39A8" w:rsidP="001C5D0C">
      <w:pPr>
        <w:shd w:val="clear" w:color="auto" w:fill="FFFFFF"/>
        <w:spacing w:line="289" w:lineRule="atLeast"/>
        <w:rPr>
          <w:rFonts w:ascii="Arial" w:hAnsi="Arial" w:cs="Arial"/>
          <w:sz w:val="21"/>
          <w:szCs w:val="21"/>
          <w:shd w:val="clear" w:color="auto" w:fill="FFFFFF"/>
        </w:rPr>
      </w:pPr>
      <w:r w:rsidRPr="001C5D0C">
        <w:rPr>
          <w:rFonts w:ascii="Arial" w:hAnsi="Arial" w:cs="Arial"/>
          <w:sz w:val="21"/>
          <w:szCs w:val="21"/>
          <w:shd w:val="clear" w:color="auto" w:fill="FFFFFF"/>
        </w:rPr>
        <w:t>Insgesamt investiert der neue Eigentümer mit den „Martinshöfen“ rund 250 Millionen Euro. Bei der Vergabe von Aufträgen möchte die BUWOG geeignete Unternehmen und Gewerke in der Region besonders berücksichtigen. Das Unternehmen</w:t>
      </w:r>
      <w:r w:rsidR="00D435F9" w:rsidRPr="001C5D0C">
        <w:rPr>
          <w:rFonts w:ascii="Arial" w:hAnsi="Arial" w:cs="Arial"/>
          <w:sz w:val="21"/>
          <w:szCs w:val="21"/>
          <w:shd w:val="clear" w:color="auto" w:fill="FFFFFF"/>
        </w:rPr>
        <w:t xml:space="preserve"> hat rund 280 Mitarbeitende </w:t>
      </w:r>
      <w:r w:rsidRPr="001C5D0C">
        <w:rPr>
          <w:rFonts w:ascii="Arial" w:hAnsi="Arial" w:cs="Arial"/>
          <w:sz w:val="21"/>
          <w:szCs w:val="21"/>
          <w:shd w:val="clear" w:color="auto" w:fill="FFFFFF"/>
        </w:rPr>
        <w:t>in Niederlassungen unter anderem in München und Stuttgart. Bundesweit hat die BUWOG rund 16.000 Wohnungen in Bau und in Planung.</w:t>
      </w:r>
    </w:p>
    <w:p w14:paraId="5FB8B11E" w14:textId="77777777" w:rsidR="0043747B" w:rsidRPr="001C5D0C" w:rsidRDefault="0043747B" w:rsidP="001C5D0C">
      <w:pPr>
        <w:shd w:val="clear" w:color="auto" w:fill="FFFFFF"/>
        <w:spacing w:line="289" w:lineRule="atLeast"/>
        <w:rPr>
          <w:rFonts w:ascii="Arial" w:hAnsi="Arial" w:cs="Arial"/>
          <w:sz w:val="21"/>
          <w:szCs w:val="21"/>
          <w:shd w:val="clear" w:color="auto" w:fill="FFFFFF"/>
        </w:rPr>
      </w:pPr>
    </w:p>
    <w:p w14:paraId="79A9B6AA" w14:textId="2033B30A" w:rsidR="0043747B" w:rsidRPr="001C5D0C" w:rsidRDefault="0043747B" w:rsidP="0043747B">
      <w:pPr>
        <w:pStyle w:val="StandardWeb"/>
        <w:shd w:val="clear" w:color="auto" w:fill="FFFFFF"/>
        <w:spacing w:before="0" w:beforeAutospacing="0" w:after="0" w:afterAutospacing="0" w:line="289" w:lineRule="atLeast"/>
        <w:jc w:val="both"/>
        <w:textAlignment w:val="baseline"/>
        <w:rPr>
          <w:rFonts w:ascii="Arial" w:hAnsi="Arial" w:cs="Arial"/>
          <w:b/>
          <w:bCs/>
          <w:sz w:val="21"/>
          <w:szCs w:val="21"/>
        </w:rPr>
      </w:pPr>
      <w:r w:rsidRPr="001C5D0C">
        <w:rPr>
          <w:rFonts w:ascii="Arial" w:hAnsi="Arial" w:cs="Arial"/>
          <w:b/>
          <w:bCs/>
          <w:sz w:val="21"/>
          <w:szCs w:val="21"/>
        </w:rPr>
        <w:t xml:space="preserve">Weitere Informationen: </w:t>
      </w:r>
      <w:hyperlink r:id="rId8" w:history="1">
        <w:r w:rsidRPr="00F5197B">
          <w:rPr>
            <w:rStyle w:val="Hyperlink"/>
            <w:rFonts w:ascii="Arial" w:hAnsi="Arial" w:cs="Arial"/>
            <w:b/>
            <w:bCs/>
            <w:sz w:val="21"/>
            <w:szCs w:val="21"/>
          </w:rPr>
          <w:t>buwog.de</w:t>
        </w:r>
      </w:hyperlink>
      <w:r w:rsidRPr="001C5D0C">
        <w:rPr>
          <w:rFonts w:ascii="Arial" w:hAnsi="Arial" w:cs="Arial"/>
          <w:b/>
          <w:bCs/>
          <w:sz w:val="21"/>
          <w:szCs w:val="21"/>
        </w:rPr>
        <w:t xml:space="preserve">, </w:t>
      </w:r>
      <w:hyperlink r:id="rId9" w:history="1">
        <w:r w:rsidRPr="00F5197B">
          <w:rPr>
            <w:rStyle w:val="Hyperlink"/>
            <w:rFonts w:ascii="Arial" w:hAnsi="Arial" w:cs="Arial"/>
            <w:b/>
            <w:bCs/>
            <w:sz w:val="21"/>
            <w:szCs w:val="21"/>
          </w:rPr>
          <w:t>ir-gruppe.com</w:t>
        </w:r>
      </w:hyperlink>
      <w:r w:rsidRPr="001C5D0C">
        <w:rPr>
          <w:rFonts w:ascii="Arial" w:hAnsi="Arial" w:cs="Arial"/>
          <w:b/>
          <w:bCs/>
          <w:sz w:val="21"/>
          <w:szCs w:val="21"/>
        </w:rPr>
        <w:t xml:space="preserve">, </w:t>
      </w:r>
      <w:hyperlink r:id="rId10" w:history="1">
        <w:r w:rsidRPr="00F5197B">
          <w:rPr>
            <w:rStyle w:val="Hyperlink"/>
            <w:rFonts w:ascii="Arial" w:hAnsi="Arial" w:cs="Arial"/>
            <w:b/>
            <w:bCs/>
            <w:sz w:val="21"/>
            <w:szCs w:val="21"/>
          </w:rPr>
          <w:t>weingarten-online.de</w:t>
        </w:r>
      </w:hyperlink>
    </w:p>
    <w:p w14:paraId="35654D84" w14:textId="7ED19ABB" w:rsidR="006B39A8" w:rsidRDefault="006B39A8" w:rsidP="001C5D0C">
      <w:pPr>
        <w:spacing w:line="289" w:lineRule="atLeast"/>
        <w:rPr>
          <w:rFonts w:ascii="Arial" w:hAnsi="Arial" w:cs="Arial"/>
          <w:sz w:val="21"/>
          <w:szCs w:val="21"/>
          <w:lang w:val="de-DE"/>
        </w:rPr>
      </w:pPr>
    </w:p>
    <w:p w14:paraId="4A29E541" w14:textId="444CC90D" w:rsidR="0043747B" w:rsidRDefault="0043747B" w:rsidP="001C5D0C">
      <w:pPr>
        <w:spacing w:line="289" w:lineRule="atLeast"/>
        <w:rPr>
          <w:rFonts w:ascii="Arial" w:hAnsi="Arial" w:cs="Arial"/>
          <w:sz w:val="21"/>
          <w:szCs w:val="21"/>
          <w:lang w:val="de-DE"/>
        </w:rPr>
      </w:pPr>
    </w:p>
    <w:p w14:paraId="50C9DAC7" w14:textId="77777777" w:rsidR="0043747B" w:rsidRPr="001C5D0C" w:rsidRDefault="0043747B" w:rsidP="001C5D0C">
      <w:pPr>
        <w:spacing w:line="289" w:lineRule="atLeast"/>
        <w:rPr>
          <w:rFonts w:ascii="Arial" w:hAnsi="Arial" w:cs="Arial"/>
          <w:sz w:val="21"/>
          <w:szCs w:val="21"/>
          <w:lang w:val="de-DE"/>
        </w:rPr>
      </w:pPr>
    </w:p>
    <w:p w14:paraId="0A5B85D1" w14:textId="77777777" w:rsidR="006B39A8" w:rsidRPr="001C5D0C" w:rsidRDefault="006B39A8" w:rsidP="001C5D0C">
      <w:pPr>
        <w:spacing w:line="289" w:lineRule="atLeast"/>
        <w:rPr>
          <w:rFonts w:ascii="Arial" w:hAnsi="Arial" w:cs="Arial"/>
          <w:b/>
          <w:sz w:val="21"/>
          <w:szCs w:val="21"/>
          <w:lang w:val="de-DE"/>
        </w:rPr>
      </w:pPr>
      <w:r w:rsidRPr="001C5D0C">
        <w:rPr>
          <w:rFonts w:ascii="Arial" w:hAnsi="Arial" w:cs="Arial"/>
          <w:b/>
          <w:sz w:val="21"/>
          <w:szCs w:val="21"/>
          <w:lang w:val="de-DE"/>
        </w:rPr>
        <w:t>Bildtexte:</w:t>
      </w:r>
    </w:p>
    <w:p w14:paraId="742953A0" w14:textId="463EA1FB" w:rsidR="006B39A8" w:rsidRDefault="006B39A8" w:rsidP="001C5D0C">
      <w:pPr>
        <w:spacing w:line="289" w:lineRule="atLeast"/>
        <w:rPr>
          <w:rFonts w:ascii="Arial" w:hAnsi="Arial" w:cs="Arial"/>
          <w:sz w:val="21"/>
          <w:szCs w:val="21"/>
          <w:lang w:val="de-DE"/>
        </w:rPr>
      </w:pPr>
      <w:r w:rsidRPr="0043747B">
        <w:rPr>
          <w:rFonts w:ascii="Arial" w:hAnsi="Arial" w:cs="Arial"/>
          <w:b/>
          <w:bCs/>
          <w:sz w:val="21"/>
          <w:szCs w:val="21"/>
          <w:lang w:val="de-DE"/>
        </w:rPr>
        <w:t>i+R-Martinshoefe-Weingarten-Lageplan.jpg:</w:t>
      </w:r>
      <w:r w:rsidRPr="001C5D0C">
        <w:rPr>
          <w:rFonts w:ascii="Arial" w:hAnsi="Arial" w:cs="Arial"/>
          <w:sz w:val="21"/>
          <w:szCs w:val="21"/>
          <w:lang w:val="de-DE"/>
        </w:rPr>
        <w:t xml:space="preserve"> Mit der Entwicklung der Martinshöfe ist dem Projekt- und Standortentwickler i+R und der Stadt Weingarten ein Leuchtturmprojekt gelungen.</w:t>
      </w:r>
      <w:r w:rsidR="00BF6DD0">
        <w:rPr>
          <w:rFonts w:ascii="Arial" w:hAnsi="Arial" w:cs="Arial"/>
          <w:sz w:val="21"/>
          <w:szCs w:val="21"/>
          <w:lang w:val="de-DE"/>
        </w:rPr>
        <w:t xml:space="preserve"> (Copyright: faktorgruen) </w:t>
      </w:r>
    </w:p>
    <w:p w14:paraId="17669C1E" w14:textId="77777777" w:rsidR="0043747B" w:rsidRPr="001C5D0C" w:rsidRDefault="0043747B" w:rsidP="001C5D0C">
      <w:pPr>
        <w:spacing w:line="289" w:lineRule="atLeast"/>
        <w:rPr>
          <w:rFonts w:ascii="Arial" w:hAnsi="Arial" w:cs="Arial"/>
          <w:sz w:val="21"/>
          <w:szCs w:val="21"/>
          <w:lang w:val="de-DE"/>
        </w:rPr>
      </w:pPr>
    </w:p>
    <w:p w14:paraId="6BD8F631" w14:textId="77777777" w:rsidR="00BF6DD0" w:rsidRDefault="006B39A8" w:rsidP="00BF6DD0">
      <w:pPr>
        <w:spacing w:line="289" w:lineRule="atLeast"/>
        <w:rPr>
          <w:rFonts w:ascii="Arial" w:hAnsi="Arial" w:cs="Arial"/>
          <w:sz w:val="21"/>
          <w:szCs w:val="21"/>
          <w:lang w:val="de-DE"/>
        </w:rPr>
      </w:pPr>
      <w:r w:rsidRPr="0043747B">
        <w:rPr>
          <w:rFonts w:ascii="Arial" w:hAnsi="Arial" w:cs="Arial"/>
          <w:b/>
          <w:bCs/>
          <w:sz w:val="21"/>
          <w:szCs w:val="21"/>
          <w:lang w:val="de-DE"/>
        </w:rPr>
        <w:t>i+R-Martinshoefe-Weingarten-Visualisierung.jpg:</w:t>
      </w:r>
      <w:r w:rsidRPr="001C5D0C">
        <w:rPr>
          <w:rFonts w:ascii="Arial" w:hAnsi="Arial" w:cs="Arial"/>
          <w:sz w:val="21"/>
          <w:szCs w:val="21"/>
          <w:lang w:val="de-DE"/>
        </w:rPr>
        <w:t xml:space="preserve"> Das Quartier „Martinshöfe“ in Weingarten hat einen neuen Eigentümer: Die BUWOG Bauträger GmbH erwarb die Liegenschaft samt Bebauungsplan und realisiert das Projekt.</w:t>
      </w:r>
      <w:r w:rsidR="00BF6DD0">
        <w:rPr>
          <w:rFonts w:ascii="Arial" w:hAnsi="Arial" w:cs="Arial"/>
          <w:sz w:val="21"/>
          <w:szCs w:val="21"/>
          <w:lang w:val="de-DE"/>
        </w:rPr>
        <w:t xml:space="preserve"> (Copyright: XOIO)</w:t>
      </w:r>
    </w:p>
    <w:p w14:paraId="18BF20DE" w14:textId="7A685920" w:rsidR="006B39A8" w:rsidRDefault="006B39A8" w:rsidP="001C5D0C">
      <w:pPr>
        <w:spacing w:line="289" w:lineRule="atLeast"/>
        <w:rPr>
          <w:rFonts w:ascii="Arial" w:hAnsi="Arial" w:cs="Arial"/>
          <w:sz w:val="21"/>
          <w:szCs w:val="21"/>
          <w:lang w:val="de-DE"/>
        </w:rPr>
      </w:pPr>
    </w:p>
    <w:p w14:paraId="1030204E" w14:textId="77777777" w:rsidR="00F5197B" w:rsidRPr="001C5D0C" w:rsidRDefault="00F5197B" w:rsidP="001C5D0C">
      <w:pPr>
        <w:spacing w:line="289" w:lineRule="atLeast"/>
        <w:rPr>
          <w:rFonts w:ascii="Arial" w:hAnsi="Arial" w:cs="Arial"/>
          <w:sz w:val="21"/>
          <w:szCs w:val="21"/>
          <w:lang w:val="de-DE"/>
        </w:rPr>
      </w:pPr>
    </w:p>
    <w:p w14:paraId="394172E6" w14:textId="77777777" w:rsidR="006B39A8" w:rsidRPr="001C5D0C" w:rsidRDefault="006B39A8" w:rsidP="001C5D0C">
      <w:pPr>
        <w:pStyle w:val="Textkrper"/>
        <w:spacing w:line="289" w:lineRule="atLeast"/>
      </w:pPr>
    </w:p>
    <w:p w14:paraId="1EE1A4EB" w14:textId="21541798" w:rsidR="006B39A8" w:rsidRPr="001C5D0C" w:rsidRDefault="006B39A8" w:rsidP="001C5D0C">
      <w:pPr>
        <w:pStyle w:val="berschrift1"/>
        <w:spacing w:line="289" w:lineRule="atLeast"/>
        <w:ind w:left="0"/>
      </w:pPr>
      <w:r w:rsidRPr="001C5D0C">
        <w:t>Rückfragehinweis:</w:t>
      </w:r>
    </w:p>
    <w:p w14:paraId="43804A31" w14:textId="4D9593BF" w:rsidR="00F969D9" w:rsidRPr="001C5D0C" w:rsidRDefault="006B39A8" w:rsidP="001C5D0C">
      <w:pPr>
        <w:tabs>
          <w:tab w:val="left" w:pos="851"/>
        </w:tabs>
        <w:spacing w:line="289" w:lineRule="atLeast"/>
        <w:rPr>
          <w:rFonts w:ascii="Arial" w:hAnsi="Arial" w:cs="Arial"/>
          <w:sz w:val="21"/>
          <w:szCs w:val="21"/>
        </w:rPr>
      </w:pPr>
      <w:r w:rsidRPr="001C5D0C">
        <w:rPr>
          <w:rFonts w:ascii="Arial" w:eastAsia="Times New Roman" w:hAnsi="Arial" w:cs="Arial"/>
          <w:sz w:val="21"/>
          <w:szCs w:val="21"/>
          <w:lang w:eastAsia="de-DE"/>
        </w:rPr>
        <w:t xml:space="preserve">BUWOG Bauträger GmbH, Michael Divé, </w:t>
      </w:r>
      <w:hyperlink r:id="rId11" w:history="1"/>
      <w:hyperlink r:id="rId12" w:history="1">
        <w:r w:rsidRPr="001C5D0C">
          <w:rPr>
            <w:rStyle w:val="Hyperlink"/>
            <w:rFonts w:ascii="Arial" w:eastAsia="Times New Roman" w:hAnsi="Arial" w:cs="Arial"/>
            <w:sz w:val="21"/>
            <w:szCs w:val="21"/>
            <w:lang w:eastAsia="de-DE"/>
          </w:rPr>
          <w:t>michael.dive@buwog.com</w:t>
        </w:r>
      </w:hyperlink>
      <w:r w:rsidRPr="001C5D0C">
        <w:rPr>
          <w:rFonts w:ascii="Arial" w:eastAsia="Times New Roman" w:hAnsi="Arial" w:cs="Arial"/>
          <w:color w:val="0000FF"/>
          <w:sz w:val="21"/>
          <w:szCs w:val="21"/>
          <w:u w:val="single"/>
          <w:lang w:eastAsia="de-DE"/>
        </w:rPr>
        <w:t xml:space="preserve">, </w:t>
      </w:r>
      <w:r w:rsidRPr="001C5D0C">
        <w:rPr>
          <w:rFonts w:ascii="Arial" w:eastAsia="Times New Roman" w:hAnsi="Arial" w:cs="Arial"/>
          <w:sz w:val="21"/>
          <w:szCs w:val="21"/>
          <w:lang w:eastAsia="de-DE"/>
        </w:rPr>
        <w:t>+49</w:t>
      </w:r>
      <w:r w:rsidR="00F5197B">
        <w:rPr>
          <w:rFonts w:ascii="Arial" w:eastAsia="Times New Roman" w:hAnsi="Arial" w:cs="Arial"/>
          <w:sz w:val="21"/>
          <w:szCs w:val="21"/>
          <w:lang w:eastAsia="de-DE"/>
        </w:rPr>
        <w:t>/</w:t>
      </w:r>
      <w:r w:rsidRPr="001C5D0C">
        <w:rPr>
          <w:rFonts w:ascii="Arial" w:eastAsia="Times New Roman" w:hAnsi="Arial" w:cs="Arial"/>
          <w:sz w:val="21"/>
          <w:szCs w:val="21"/>
          <w:lang w:eastAsia="de-DE"/>
        </w:rPr>
        <w:t>159</w:t>
      </w:r>
      <w:r w:rsidR="00F5197B">
        <w:rPr>
          <w:rFonts w:ascii="Arial" w:eastAsia="Times New Roman" w:hAnsi="Arial" w:cs="Arial"/>
          <w:sz w:val="21"/>
          <w:szCs w:val="21"/>
          <w:lang w:eastAsia="de-DE"/>
        </w:rPr>
        <w:t>/</w:t>
      </w:r>
      <w:r w:rsidRPr="001C5D0C">
        <w:rPr>
          <w:rFonts w:ascii="Arial" w:eastAsia="Times New Roman" w:hAnsi="Arial" w:cs="Arial"/>
          <w:sz w:val="21"/>
          <w:szCs w:val="21"/>
          <w:lang w:eastAsia="de-DE"/>
        </w:rPr>
        <w:t>04621993</w:t>
      </w:r>
      <w:r w:rsidRPr="001C5D0C">
        <w:rPr>
          <w:rFonts w:ascii="Arial" w:eastAsia="Times New Roman" w:hAnsi="Arial" w:cs="Arial"/>
          <w:sz w:val="21"/>
          <w:szCs w:val="21"/>
          <w:lang w:eastAsia="de-DE"/>
        </w:rPr>
        <w:br/>
      </w:r>
      <w:r w:rsidRPr="001C5D0C">
        <w:rPr>
          <w:rFonts w:ascii="Arial" w:hAnsi="Arial" w:cs="Arial"/>
          <w:sz w:val="21"/>
          <w:szCs w:val="21"/>
        </w:rPr>
        <w:t>i+R Gruppe GmbH, Olga Flatz-Wimmer,</w:t>
      </w:r>
      <w:r w:rsidR="00F5197B">
        <w:rPr>
          <w:rFonts w:ascii="Arial" w:hAnsi="Arial" w:cs="Arial"/>
          <w:sz w:val="21"/>
          <w:szCs w:val="21"/>
        </w:rPr>
        <w:t xml:space="preserve"> </w:t>
      </w:r>
      <w:hyperlink r:id="rId13" w:history="1">
        <w:r w:rsidR="00F5197B" w:rsidRPr="002B3EB8">
          <w:rPr>
            <w:rStyle w:val="Hyperlink"/>
            <w:rFonts w:ascii="Arial" w:hAnsi="Arial" w:cs="Arial"/>
            <w:sz w:val="21"/>
            <w:szCs w:val="21"/>
          </w:rPr>
          <w:t>o.flatz@ir-gruppe.com</w:t>
        </w:r>
      </w:hyperlink>
      <w:r w:rsidR="00F5197B">
        <w:rPr>
          <w:rFonts w:ascii="Arial" w:hAnsi="Arial" w:cs="Arial"/>
          <w:sz w:val="21"/>
          <w:szCs w:val="21"/>
        </w:rPr>
        <w:t xml:space="preserve">, </w:t>
      </w:r>
      <w:r w:rsidRPr="001C5D0C">
        <w:rPr>
          <w:rFonts w:ascii="Arial" w:hAnsi="Arial" w:cs="Arial"/>
          <w:sz w:val="21"/>
          <w:szCs w:val="21"/>
        </w:rPr>
        <w:t>+43</w:t>
      </w:r>
      <w:r w:rsidR="00F5197B">
        <w:rPr>
          <w:rFonts w:ascii="Arial" w:hAnsi="Arial" w:cs="Arial"/>
          <w:sz w:val="21"/>
          <w:szCs w:val="21"/>
        </w:rPr>
        <w:t>/</w:t>
      </w:r>
      <w:r w:rsidRPr="001C5D0C">
        <w:rPr>
          <w:rFonts w:ascii="Arial" w:hAnsi="Arial" w:cs="Arial"/>
          <w:sz w:val="21"/>
          <w:szCs w:val="21"/>
        </w:rPr>
        <w:t>664</w:t>
      </w:r>
      <w:r w:rsidR="00F5197B">
        <w:rPr>
          <w:rFonts w:ascii="Arial" w:hAnsi="Arial" w:cs="Arial"/>
          <w:sz w:val="21"/>
          <w:szCs w:val="21"/>
        </w:rPr>
        <w:t>/</w:t>
      </w:r>
      <w:r w:rsidRPr="001C5D0C">
        <w:rPr>
          <w:rFonts w:ascii="Arial" w:hAnsi="Arial" w:cs="Arial"/>
          <w:sz w:val="21"/>
          <w:szCs w:val="21"/>
        </w:rPr>
        <w:t>88689315</w:t>
      </w:r>
      <w:r w:rsidRPr="001C5D0C">
        <w:rPr>
          <w:rFonts w:ascii="Arial" w:hAnsi="Arial" w:cs="Arial"/>
          <w:sz w:val="21"/>
          <w:szCs w:val="21"/>
        </w:rPr>
        <w:br/>
        <w:t xml:space="preserve">Stadt Weingarten, Sabine Weisel, </w:t>
      </w:r>
      <w:hyperlink r:id="rId14" w:history="1">
        <w:r w:rsidRPr="001C5D0C">
          <w:rPr>
            <w:rStyle w:val="Hyperlink"/>
            <w:rFonts w:ascii="Arial" w:hAnsi="Arial" w:cs="Arial"/>
            <w:sz w:val="21"/>
            <w:szCs w:val="21"/>
          </w:rPr>
          <w:t>s.weisel@weingarten-online.de</w:t>
        </w:r>
      </w:hyperlink>
      <w:r w:rsidRPr="001C5D0C">
        <w:rPr>
          <w:rStyle w:val="Hyperlink"/>
          <w:rFonts w:ascii="Arial" w:hAnsi="Arial" w:cs="Arial"/>
          <w:sz w:val="21"/>
          <w:szCs w:val="21"/>
        </w:rPr>
        <w:t xml:space="preserve">, </w:t>
      </w:r>
      <w:r w:rsidRPr="001C5D0C">
        <w:rPr>
          <w:rFonts w:ascii="Arial" w:hAnsi="Arial" w:cs="Arial"/>
          <w:sz w:val="21"/>
          <w:szCs w:val="21"/>
        </w:rPr>
        <w:t>+49</w:t>
      </w:r>
      <w:r w:rsidR="00F5197B">
        <w:rPr>
          <w:rFonts w:ascii="Arial" w:hAnsi="Arial" w:cs="Arial"/>
          <w:sz w:val="21"/>
          <w:szCs w:val="21"/>
        </w:rPr>
        <w:t>/</w:t>
      </w:r>
      <w:r w:rsidRPr="001C5D0C">
        <w:rPr>
          <w:rFonts w:ascii="Arial" w:hAnsi="Arial" w:cs="Arial"/>
          <w:sz w:val="21"/>
          <w:szCs w:val="21"/>
        </w:rPr>
        <w:t>751</w:t>
      </w:r>
      <w:r w:rsidR="00F5197B">
        <w:rPr>
          <w:rFonts w:ascii="Arial" w:hAnsi="Arial" w:cs="Arial"/>
          <w:sz w:val="21"/>
          <w:szCs w:val="21"/>
        </w:rPr>
        <w:t>/</w:t>
      </w:r>
      <w:r w:rsidRPr="001C5D0C">
        <w:rPr>
          <w:rFonts w:ascii="Arial" w:hAnsi="Arial" w:cs="Arial"/>
          <w:sz w:val="21"/>
          <w:szCs w:val="21"/>
        </w:rPr>
        <w:t>405252</w:t>
      </w:r>
    </w:p>
    <w:sectPr w:rsidR="00F969D9" w:rsidRPr="001C5D0C" w:rsidSect="00B95F72">
      <w:headerReference w:type="default" r:id="rId15"/>
      <w:pgSz w:w="11906" w:h="16838"/>
      <w:pgMar w:top="2410" w:right="1417" w:bottom="1134" w:left="1417"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F6561" w14:textId="77777777" w:rsidR="0029111C" w:rsidRDefault="0029111C" w:rsidP="006649BB">
      <w:r>
        <w:separator/>
      </w:r>
    </w:p>
  </w:endnote>
  <w:endnote w:type="continuationSeparator" w:id="0">
    <w:p w14:paraId="75277DDD" w14:textId="77777777" w:rsidR="0029111C" w:rsidRDefault="0029111C" w:rsidP="0066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C5C5B" w14:textId="77777777" w:rsidR="0029111C" w:rsidRDefault="0029111C" w:rsidP="006649BB">
      <w:r>
        <w:separator/>
      </w:r>
    </w:p>
  </w:footnote>
  <w:footnote w:type="continuationSeparator" w:id="0">
    <w:p w14:paraId="62D4DBC6" w14:textId="77777777" w:rsidR="0029111C" w:rsidRDefault="0029111C" w:rsidP="00664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197D" w14:textId="534C1239" w:rsidR="006649BB" w:rsidRDefault="00FE1C80">
    <w:pPr>
      <w:pStyle w:val="Kopfzeile"/>
    </w:pPr>
    <w:r>
      <w:rPr>
        <w:noProof/>
        <w:lang w:eastAsia="de-AT"/>
      </w:rPr>
      <w:drawing>
        <wp:anchor distT="0" distB="0" distL="114300" distR="114300" simplePos="0" relativeHeight="251658240" behindDoc="1" locked="0" layoutInCell="1" allowOverlap="1" wp14:anchorId="13CDDDD7" wp14:editId="7410AA13">
          <wp:simplePos x="0" y="0"/>
          <wp:positionH relativeFrom="column">
            <wp:posOffset>1270</wp:posOffset>
          </wp:positionH>
          <wp:positionV relativeFrom="paragraph">
            <wp:posOffset>327025</wp:posOffset>
          </wp:positionV>
          <wp:extent cx="899795" cy="339090"/>
          <wp:effectExtent l="0" t="0" r="0" b="3810"/>
          <wp:wrapTight wrapText="bothSides">
            <wp:wrapPolygon edited="0">
              <wp:start x="0" y="0"/>
              <wp:lineTo x="0" y="20629"/>
              <wp:lineTo x="21036" y="20629"/>
              <wp:lineTo x="21036" y="0"/>
              <wp:lineTo x="0" y="0"/>
            </wp:wrapPolygon>
          </wp:wrapTight>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dtWeingar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339090"/>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0288" behindDoc="1" locked="0" layoutInCell="1" allowOverlap="1" wp14:anchorId="4283007D" wp14:editId="2D461141">
          <wp:simplePos x="0" y="0"/>
          <wp:positionH relativeFrom="column">
            <wp:posOffset>1452245</wp:posOffset>
          </wp:positionH>
          <wp:positionV relativeFrom="paragraph">
            <wp:posOffset>300990</wp:posOffset>
          </wp:positionV>
          <wp:extent cx="719455" cy="327025"/>
          <wp:effectExtent l="0" t="0" r="4445" b="0"/>
          <wp:wrapTight wrapText="bothSides">
            <wp:wrapPolygon edited="0">
              <wp:start x="0" y="0"/>
              <wp:lineTo x="0" y="20132"/>
              <wp:lineTo x="21162" y="20132"/>
              <wp:lineTo x="21162" y="0"/>
              <wp:lineTo x="0" y="0"/>
            </wp:wrapPolygon>
          </wp:wrapTight>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 Logo_gelb_01_19.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9455" cy="327025"/>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9264" behindDoc="1" locked="0" layoutInCell="1" allowOverlap="1" wp14:anchorId="125EEEAC" wp14:editId="06F2D79B">
          <wp:simplePos x="0" y="0"/>
          <wp:positionH relativeFrom="column">
            <wp:posOffset>2644775</wp:posOffset>
          </wp:positionH>
          <wp:positionV relativeFrom="paragraph">
            <wp:posOffset>346406</wp:posOffset>
          </wp:positionV>
          <wp:extent cx="899795" cy="227330"/>
          <wp:effectExtent l="0" t="0" r="0" b="1270"/>
          <wp:wrapTight wrapText="bothSides">
            <wp:wrapPolygon edited="0">
              <wp:start x="0" y="0"/>
              <wp:lineTo x="0" y="19911"/>
              <wp:lineTo x="21036" y="19911"/>
              <wp:lineTo x="21036" y="0"/>
              <wp:lineTo x="0" y="0"/>
            </wp:wrapPolygon>
          </wp:wrapTight>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WOG Logo 2020.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9795" cy="227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54571"/>
    <w:multiLevelType w:val="hybridMultilevel"/>
    <w:tmpl w:val="917241A8"/>
    <w:lvl w:ilvl="0" w:tplc="0407000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1B52907"/>
    <w:multiLevelType w:val="hybridMultilevel"/>
    <w:tmpl w:val="D61C8412"/>
    <w:lvl w:ilvl="0" w:tplc="4C38664C">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64601571"/>
    <w:multiLevelType w:val="hybridMultilevel"/>
    <w:tmpl w:val="6ADC1360"/>
    <w:lvl w:ilvl="0" w:tplc="4C38664C">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64A446B2"/>
    <w:multiLevelType w:val="hybridMultilevel"/>
    <w:tmpl w:val="EEEC9842"/>
    <w:lvl w:ilvl="0" w:tplc="5E36DBD4">
      <w:start w:val="26"/>
      <w:numFmt w:val="bullet"/>
      <w:lvlText w:val="-"/>
      <w:lvlJc w:val="left"/>
      <w:pPr>
        <w:ind w:left="720" w:hanging="360"/>
      </w:pPr>
      <w:rPr>
        <w:rFonts w:ascii="Arial" w:eastAsia="Calibr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8D"/>
    <w:rsid w:val="00015009"/>
    <w:rsid w:val="00032BD2"/>
    <w:rsid w:val="00045937"/>
    <w:rsid w:val="00065697"/>
    <w:rsid w:val="00094806"/>
    <w:rsid w:val="00104E2C"/>
    <w:rsid w:val="00111E4A"/>
    <w:rsid w:val="001308EC"/>
    <w:rsid w:val="001341F1"/>
    <w:rsid w:val="00161CD7"/>
    <w:rsid w:val="001C5D0C"/>
    <w:rsid w:val="001D2FCF"/>
    <w:rsid w:val="001E2F46"/>
    <w:rsid w:val="001F2B4E"/>
    <w:rsid w:val="001F393E"/>
    <w:rsid w:val="0020608A"/>
    <w:rsid w:val="0029111C"/>
    <w:rsid w:val="002A6AEC"/>
    <w:rsid w:val="002C3C6A"/>
    <w:rsid w:val="002D73E2"/>
    <w:rsid w:val="002E7F3E"/>
    <w:rsid w:val="00353AE0"/>
    <w:rsid w:val="0035705E"/>
    <w:rsid w:val="00361A67"/>
    <w:rsid w:val="003709CF"/>
    <w:rsid w:val="003A7B95"/>
    <w:rsid w:val="003B30EA"/>
    <w:rsid w:val="0043747B"/>
    <w:rsid w:val="00452802"/>
    <w:rsid w:val="00460825"/>
    <w:rsid w:val="00466608"/>
    <w:rsid w:val="004716EB"/>
    <w:rsid w:val="004D1033"/>
    <w:rsid w:val="004D6496"/>
    <w:rsid w:val="005333C2"/>
    <w:rsid w:val="005445BF"/>
    <w:rsid w:val="005738CE"/>
    <w:rsid w:val="0059531A"/>
    <w:rsid w:val="005974C7"/>
    <w:rsid w:val="005B0053"/>
    <w:rsid w:val="005B423B"/>
    <w:rsid w:val="005E2677"/>
    <w:rsid w:val="00621459"/>
    <w:rsid w:val="00623746"/>
    <w:rsid w:val="0065756A"/>
    <w:rsid w:val="006649BB"/>
    <w:rsid w:val="006752B3"/>
    <w:rsid w:val="006B39A8"/>
    <w:rsid w:val="006C184B"/>
    <w:rsid w:val="006E18AB"/>
    <w:rsid w:val="007072D5"/>
    <w:rsid w:val="00735BE9"/>
    <w:rsid w:val="00786789"/>
    <w:rsid w:val="0087037C"/>
    <w:rsid w:val="00883EEA"/>
    <w:rsid w:val="008C4A19"/>
    <w:rsid w:val="008F6746"/>
    <w:rsid w:val="009A2F7A"/>
    <w:rsid w:val="009A78C0"/>
    <w:rsid w:val="009C2098"/>
    <w:rsid w:val="00AB29AB"/>
    <w:rsid w:val="00AF2952"/>
    <w:rsid w:val="00B004F7"/>
    <w:rsid w:val="00B024B0"/>
    <w:rsid w:val="00B634B1"/>
    <w:rsid w:val="00B773F5"/>
    <w:rsid w:val="00B95F72"/>
    <w:rsid w:val="00BC0B8D"/>
    <w:rsid w:val="00BC2D9C"/>
    <w:rsid w:val="00BD1868"/>
    <w:rsid w:val="00BE74FA"/>
    <w:rsid w:val="00BF6DD0"/>
    <w:rsid w:val="00C23F8F"/>
    <w:rsid w:val="00C35857"/>
    <w:rsid w:val="00C45272"/>
    <w:rsid w:val="00C5030F"/>
    <w:rsid w:val="00C53F45"/>
    <w:rsid w:val="00D435F9"/>
    <w:rsid w:val="00D57F35"/>
    <w:rsid w:val="00D6106F"/>
    <w:rsid w:val="00D9226C"/>
    <w:rsid w:val="00DB717E"/>
    <w:rsid w:val="00DC01A2"/>
    <w:rsid w:val="00DE655B"/>
    <w:rsid w:val="00E0506E"/>
    <w:rsid w:val="00E36C2F"/>
    <w:rsid w:val="00E36C3E"/>
    <w:rsid w:val="00EB240E"/>
    <w:rsid w:val="00EC4D16"/>
    <w:rsid w:val="00ED1138"/>
    <w:rsid w:val="00EE2CE0"/>
    <w:rsid w:val="00F5197B"/>
    <w:rsid w:val="00F85B9E"/>
    <w:rsid w:val="00FE1C80"/>
    <w:rsid w:val="00FF0C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F5920"/>
  <w15:docId w15:val="{5AE98C3E-0B8E-46AC-91D5-02F145F1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0B8D"/>
    <w:pPr>
      <w:spacing w:after="0" w:line="240" w:lineRule="auto"/>
    </w:pPr>
    <w:rPr>
      <w:rFonts w:ascii="Calibri" w:hAnsi="Calibri" w:cs="Calibri"/>
    </w:rPr>
  </w:style>
  <w:style w:type="paragraph" w:styleId="berschrift1">
    <w:name w:val="heading 1"/>
    <w:basedOn w:val="Standard"/>
    <w:link w:val="berschrift1Zchn"/>
    <w:uiPriority w:val="1"/>
    <w:qFormat/>
    <w:rsid w:val="004D6496"/>
    <w:pPr>
      <w:widowControl w:val="0"/>
      <w:autoSpaceDE w:val="0"/>
      <w:autoSpaceDN w:val="0"/>
      <w:ind w:left="116"/>
      <w:outlineLvl w:val="0"/>
    </w:pPr>
    <w:rPr>
      <w:rFonts w:ascii="Arial" w:eastAsia="Arial" w:hAnsi="Arial" w:cs="Arial"/>
      <w:b/>
      <w:bCs/>
      <w:sz w:val="21"/>
      <w:szCs w:val="21"/>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0B8D"/>
    <w:pPr>
      <w:ind w:left="720"/>
    </w:pPr>
  </w:style>
  <w:style w:type="paragraph" w:styleId="Sprechblasentext">
    <w:name w:val="Balloon Text"/>
    <w:basedOn w:val="Standard"/>
    <w:link w:val="SprechblasentextZchn"/>
    <w:uiPriority w:val="99"/>
    <w:semiHidden/>
    <w:unhideWhenUsed/>
    <w:rsid w:val="005B005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0053"/>
    <w:rPr>
      <w:rFonts w:ascii="Segoe UI" w:hAnsi="Segoe UI" w:cs="Segoe UI"/>
      <w:sz w:val="18"/>
      <w:szCs w:val="18"/>
    </w:rPr>
  </w:style>
  <w:style w:type="character" w:styleId="Kommentarzeichen">
    <w:name w:val="annotation reference"/>
    <w:basedOn w:val="Absatz-Standardschriftart"/>
    <w:uiPriority w:val="99"/>
    <w:semiHidden/>
    <w:unhideWhenUsed/>
    <w:rsid w:val="00621459"/>
    <w:rPr>
      <w:sz w:val="16"/>
      <w:szCs w:val="16"/>
    </w:rPr>
  </w:style>
  <w:style w:type="paragraph" w:styleId="Kommentartext">
    <w:name w:val="annotation text"/>
    <w:basedOn w:val="Standard"/>
    <w:link w:val="KommentartextZchn"/>
    <w:uiPriority w:val="99"/>
    <w:unhideWhenUsed/>
    <w:rsid w:val="00621459"/>
    <w:rPr>
      <w:sz w:val="20"/>
      <w:szCs w:val="20"/>
    </w:rPr>
  </w:style>
  <w:style w:type="character" w:customStyle="1" w:styleId="KommentartextZchn">
    <w:name w:val="Kommentartext Zchn"/>
    <w:basedOn w:val="Absatz-Standardschriftart"/>
    <w:link w:val="Kommentartext"/>
    <w:uiPriority w:val="99"/>
    <w:rsid w:val="00621459"/>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621459"/>
    <w:rPr>
      <w:b/>
      <w:bCs/>
    </w:rPr>
  </w:style>
  <w:style w:type="character" w:customStyle="1" w:styleId="KommentarthemaZchn">
    <w:name w:val="Kommentarthema Zchn"/>
    <w:basedOn w:val="KommentartextZchn"/>
    <w:link w:val="Kommentarthema"/>
    <w:uiPriority w:val="99"/>
    <w:semiHidden/>
    <w:rsid w:val="00621459"/>
    <w:rPr>
      <w:rFonts w:ascii="Calibri" w:hAnsi="Calibri" w:cs="Calibri"/>
      <w:b/>
      <w:bCs/>
      <w:sz w:val="20"/>
      <w:szCs w:val="20"/>
    </w:rPr>
  </w:style>
  <w:style w:type="character" w:customStyle="1" w:styleId="berschrift1Zchn">
    <w:name w:val="Überschrift 1 Zchn"/>
    <w:basedOn w:val="Absatz-Standardschriftart"/>
    <w:link w:val="berschrift1"/>
    <w:uiPriority w:val="1"/>
    <w:rsid w:val="004D6496"/>
    <w:rPr>
      <w:rFonts w:ascii="Arial" w:eastAsia="Arial" w:hAnsi="Arial" w:cs="Arial"/>
      <w:b/>
      <w:bCs/>
      <w:sz w:val="21"/>
      <w:szCs w:val="21"/>
      <w:lang w:val="de-DE" w:eastAsia="de-DE" w:bidi="de-DE"/>
    </w:rPr>
  </w:style>
  <w:style w:type="paragraph" w:styleId="Textkrper">
    <w:name w:val="Body Text"/>
    <w:basedOn w:val="Standard"/>
    <w:link w:val="TextkrperZchn"/>
    <w:uiPriority w:val="1"/>
    <w:qFormat/>
    <w:rsid w:val="004D6496"/>
    <w:pPr>
      <w:widowControl w:val="0"/>
      <w:autoSpaceDE w:val="0"/>
      <w:autoSpaceDN w:val="0"/>
    </w:pPr>
    <w:rPr>
      <w:rFonts w:ascii="Arial" w:eastAsia="Arial" w:hAnsi="Arial" w:cs="Arial"/>
      <w:sz w:val="21"/>
      <w:szCs w:val="21"/>
      <w:lang w:val="de-DE" w:eastAsia="de-DE" w:bidi="de-DE"/>
    </w:rPr>
  </w:style>
  <w:style w:type="character" w:customStyle="1" w:styleId="TextkrperZchn">
    <w:name w:val="Textkörper Zchn"/>
    <w:basedOn w:val="Absatz-Standardschriftart"/>
    <w:link w:val="Textkrper"/>
    <w:uiPriority w:val="1"/>
    <w:rsid w:val="004D6496"/>
    <w:rPr>
      <w:rFonts w:ascii="Arial" w:eastAsia="Arial" w:hAnsi="Arial" w:cs="Arial"/>
      <w:sz w:val="21"/>
      <w:szCs w:val="21"/>
      <w:lang w:val="de-DE" w:eastAsia="de-DE" w:bidi="de-DE"/>
    </w:rPr>
  </w:style>
  <w:style w:type="character" w:styleId="Hyperlink">
    <w:name w:val="Hyperlink"/>
    <w:basedOn w:val="Absatz-Standardschriftart"/>
    <w:uiPriority w:val="99"/>
    <w:unhideWhenUsed/>
    <w:rsid w:val="004D6496"/>
    <w:rPr>
      <w:color w:val="0563C1" w:themeColor="hyperlink"/>
      <w:u w:val="single"/>
    </w:rPr>
  </w:style>
  <w:style w:type="paragraph" w:styleId="Kopfzeile">
    <w:name w:val="header"/>
    <w:basedOn w:val="Standard"/>
    <w:link w:val="KopfzeileZchn"/>
    <w:uiPriority w:val="99"/>
    <w:unhideWhenUsed/>
    <w:rsid w:val="006649BB"/>
    <w:pPr>
      <w:tabs>
        <w:tab w:val="center" w:pos="4536"/>
        <w:tab w:val="right" w:pos="9072"/>
      </w:tabs>
    </w:pPr>
  </w:style>
  <w:style w:type="character" w:customStyle="1" w:styleId="KopfzeileZchn">
    <w:name w:val="Kopfzeile Zchn"/>
    <w:basedOn w:val="Absatz-Standardschriftart"/>
    <w:link w:val="Kopfzeile"/>
    <w:uiPriority w:val="99"/>
    <w:rsid w:val="006649BB"/>
    <w:rPr>
      <w:rFonts w:ascii="Calibri" w:hAnsi="Calibri" w:cs="Calibri"/>
    </w:rPr>
  </w:style>
  <w:style w:type="paragraph" w:styleId="Fuzeile">
    <w:name w:val="footer"/>
    <w:basedOn w:val="Standard"/>
    <w:link w:val="FuzeileZchn"/>
    <w:uiPriority w:val="99"/>
    <w:unhideWhenUsed/>
    <w:rsid w:val="006649BB"/>
    <w:pPr>
      <w:tabs>
        <w:tab w:val="center" w:pos="4536"/>
        <w:tab w:val="right" w:pos="9072"/>
      </w:tabs>
    </w:pPr>
  </w:style>
  <w:style w:type="character" w:customStyle="1" w:styleId="FuzeileZchn">
    <w:name w:val="Fußzeile Zchn"/>
    <w:basedOn w:val="Absatz-Standardschriftart"/>
    <w:link w:val="Fuzeile"/>
    <w:uiPriority w:val="99"/>
    <w:rsid w:val="006649BB"/>
    <w:rPr>
      <w:rFonts w:ascii="Calibri" w:hAnsi="Calibri" w:cs="Calibri"/>
    </w:rPr>
  </w:style>
  <w:style w:type="paragraph" w:styleId="StandardWeb">
    <w:name w:val="Normal (Web)"/>
    <w:basedOn w:val="Standard"/>
    <w:uiPriority w:val="99"/>
    <w:unhideWhenUsed/>
    <w:rsid w:val="00C35857"/>
    <w:pPr>
      <w:spacing w:before="100" w:beforeAutospacing="1" w:after="100" w:afterAutospacing="1"/>
    </w:pPr>
    <w:rPr>
      <w:rFonts w:ascii="Times New Roman" w:eastAsia="Times New Roman" w:hAnsi="Times New Roman" w:cs="Times New Roman"/>
      <w:sz w:val="24"/>
      <w:szCs w:val="24"/>
      <w:lang w:val="de-DE" w:eastAsia="de-DE"/>
    </w:rPr>
  </w:style>
  <w:style w:type="character" w:styleId="NichtaufgelsteErwhnung">
    <w:name w:val="Unresolved Mention"/>
    <w:basedOn w:val="Absatz-Standardschriftart"/>
    <w:uiPriority w:val="99"/>
    <w:semiHidden/>
    <w:unhideWhenUsed/>
    <w:rsid w:val="00F51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942254">
      <w:bodyDiv w:val="1"/>
      <w:marLeft w:val="0"/>
      <w:marRight w:val="0"/>
      <w:marTop w:val="0"/>
      <w:marBottom w:val="0"/>
      <w:divBdr>
        <w:top w:val="none" w:sz="0" w:space="0" w:color="auto"/>
        <w:left w:val="none" w:sz="0" w:space="0" w:color="auto"/>
        <w:bottom w:val="none" w:sz="0" w:space="0" w:color="auto"/>
        <w:right w:val="none" w:sz="0" w:space="0" w:color="auto"/>
      </w:divBdr>
    </w:div>
    <w:div w:id="389040491">
      <w:bodyDiv w:val="1"/>
      <w:marLeft w:val="0"/>
      <w:marRight w:val="0"/>
      <w:marTop w:val="0"/>
      <w:marBottom w:val="0"/>
      <w:divBdr>
        <w:top w:val="none" w:sz="0" w:space="0" w:color="auto"/>
        <w:left w:val="none" w:sz="0" w:space="0" w:color="auto"/>
        <w:bottom w:val="none" w:sz="0" w:space="0" w:color="auto"/>
        <w:right w:val="none" w:sz="0" w:space="0" w:color="auto"/>
      </w:divBdr>
    </w:div>
    <w:div w:id="86752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wog.de/de" TargetMode="External"/><Relationship Id="rId13" Type="http://schemas.openxmlformats.org/officeDocument/2006/relationships/hyperlink" Target="mailto:o.flatz@ir-grupp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ichael.dive@buwog.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weingarten-online.de/Startseite.html" TargetMode="External"/><Relationship Id="rId4" Type="http://schemas.openxmlformats.org/officeDocument/2006/relationships/webSettings" Target="webSettings.xml"/><Relationship Id="rId9" Type="http://schemas.openxmlformats.org/officeDocument/2006/relationships/hyperlink" Target="https://www.ir-gruppe.com/de" TargetMode="External"/><Relationship Id="rId14" Type="http://schemas.openxmlformats.org/officeDocument/2006/relationships/hyperlink" Target="mailto:s.weisel@weingarten-online.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6078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i+R Gruppe GmbH</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Flatz-Wimmer Olga</dc:creator>
  <cp:keywords/>
  <dc:description/>
  <cp:lastModifiedBy>Pzwei. Daniela Kaulfus</cp:lastModifiedBy>
  <cp:revision>6</cp:revision>
  <cp:lastPrinted>2022-01-24T13:48:00Z</cp:lastPrinted>
  <dcterms:created xsi:type="dcterms:W3CDTF">2022-01-25T14:45:00Z</dcterms:created>
  <dcterms:modified xsi:type="dcterms:W3CDTF">2022-01-26T07:56:00Z</dcterms:modified>
</cp:coreProperties>
</file>