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34CD" w14:textId="4278A209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7A3FBF9" w14:textId="1A863712" w:rsidR="33D696EE" w:rsidRPr="00BF55E1" w:rsidRDefault="33D696EE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3C0BFE93" w14:textId="41DEF99F" w:rsidR="33D696EE" w:rsidRPr="00BF55E1" w:rsidRDefault="33D696EE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0D47197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11694E2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A5A7293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AEA4E64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225C5F5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E284C67" w14:textId="77777777" w:rsidR="008F6623" w:rsidRPr="00955F96" w:rsidRDefault="00B019FE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955F96">
        <w:rPr>
          <w:rFonts w:ascii="Arial" w:hAnsi="Arial"/>
          <w:sz w:val="21"/>
          <w:lang w:val="de-AT"/>
        </w:rPr>
        <w:t>ALPLA Group</w:t>
      </w:r>
    </w:p>
    <w:p w14:paraId="5B07E3C2" w14:textId="77777777" w:rsidR="008F6623" w:rsidRPr="00955F96" w:rsidRDefault="00B019FE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955F96">
        <w:rPr>
          <w:rFonts w:ascii="Arial" w:hAnsi="Arial"/>
          <w:sz w:val="21"/>
          <w:lang w:val="de-AT"/>
        </w:rPr>
        <w:t>Pressemitteilung</w:t>
      </w:r>
    </w:p>
    <w:p w14:paraId="58B9693C" w14:textId="77777777" w:rsidR="008F6623" w:rsidRPr="00955F96" w:rsidRDefault="008F6623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3E001D6" w14:textId="77777777" w:rsidR="008F6623" w:rsidRPr="00955F96" w:rsidRDefault="008F6623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9810B22" w14:textId="453ECD56" w:rsidR="00C02F1F" w:rsidRPr="00C02F1F" w:rsidRDefault="000302A6" w:rsidP="00E2170B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Auszeichnung für ALPLA: Staatspreis „Familie &amp; Beruf“</w:t>
      </w:r>
    </w:p>
    <w:p w14:paraId="3AFD7A0F" w14:textId="55F6BFE3" w:rsidR="00A94073" w:rsidRDefault="00763786" w:rsidP="003B0D70">
      <w:pPr>
        <w:spacing w:after="0" w:line="280" w:lineRule="exact"/>
        <w:rPr>
          <w:rFonts w:ascii="Arial" w:hAnsi="Arial"/>
          <w:sz w:val="21"/>
          <w:lang w:val="de-AT"/>
        </w:rPr>
      </w:pPr>
      <w:r>
        <w:rPr>
          <w:rFonts w:ascii="Arial" w:hAnsi="Arial"/>
          <w:sz w:val="21"/>
          <w:lang w:val="de-AT"/>
        </w:rPr>
        <w:t>Verpackungsspezialist</w:t>
      </w:r>
      <w:r w:rsidR="00067F70">
        <w:rPr>
          <w:rFonts w:ascii="Arial" w:hAnsi="Arial"/>
          <w:sz w:val="21"/>
          <w:lang w:val="de-AT"/>
        </w:rPr>
        <w:t xml:space="preserve"> </w:t>
      </w:r>
      <w:r w:rsidR="001F1713">
        <w:rPr>
          <w:rFonts w:ascii="Arial" w:hAnsi="Arial"/>
          <w:sz w:val="21"/>
          <w:lang w:val="de-AT"/>
        </w:rPr>
        <w:t xml:space="preserve">fördert </w:t>
      </w:r>
      <w:r w:rsidR="00067F70">
        <w:rPr>
          <w:rFonts w:ascii="Arial" w:hAnsi="Arial"/>
          <w:sz w:val="21"/>
          <w:lang w:val="de-AT"/>
        </w:rPr>
        <w:t>Balance zwischen Arbeit, Freizeit und Familie</w:t>
      </w:r>
    </w:p>
    <w:p w14:paraId="219D53B9" w14:textId="77777777" w:rsidR="00080CD6" w:rsidRPr="00294027" w:rsidRDefault="00080CD6" w:rsidP="003B0D70">
      <w:pPr>
        <w:spacing w:after="0" w:line="280" w:lineRule="exact"/>
        <w:rPr>
          <w:rFonts w:ascii="Arial" w:hAnsi="Arial"/>
          <w:sz w:val="21"/>
          <w:lang w:val="de-AT"/>
        </w:rPr>
      </w:pPr>
    </w:p>
    <w:p w14:paraId="741F83E5" w14:textId="43678752" w:rsidR="001F1713" w:rsidRDefault="3C462990" w:rsidP="0056526B">
      <w:pPr>
        <w:suppressAutoHyphens w:val="0"/>
        <w:spacing w:after="0" w:line="280" w:lineRule="exact"/>
        <w:rPr>
          <w:rFonts w:ascii="Arial" w:hAnsi="Arial"/>
          <w:i/>
          <w:sz w:val="21"/>
          <w:lang w:val="de-AT"/>
        </w:rPr>
      </w:pPr>
      <w:bookmarkStart w:id="0" w:name="_Hlk102046784"/>
      <w:r w:rsidRPr="0056526B">
        <w:rPr>
          <w:rFonts w:ascii="Arial" w:hAnsi="Arial"/>
          <w:i/>
          <w:sz w:val="21"/>
          <w:lang w:val="de-AT"/>
        </w:rPr>
        <w:t>Hard,</w:t>
      </w:r>
      <w:r w:rsidR="00621A17" w:rsidRPr="0056526B">
        <w:rPr>
          <w:rFonts w:ascii="Arial" w:hAnsi="Arial"/>
          <w:i/>
          <w:sz w:val="21"/>
          <w:lang w:val="de-AT"/>
        </w:rPr>
        <w:t xml:space="preserve"> </w:t>
      </w:r>
      <w:r w:rsidR="00D10F39">
        <w:rPr>
          <w:rFonts w:ascii="Arial" w:hAnsi="Arial"/>
          <w:i/>
          <w:sz w:val="21"/>
          <w:lang w:val="de-AT"/>
        </w:rPr>
        <w:t>24</w:t>
      </w:r>
      <w:r w:rsidR="00080CD6">
        <w:rPr>
          <w:rFonts w:ascii="Arial" w:hAnsi="Arial"/>
          <w:i/>
          <w:sz w:val="21"/>
          <w:lang w:val="de-AT"/>
        </w:rPr>
        <w:t xml:space="preserve">. </w:t>
      </w:r>
      <w:r w:rsidR="00080CD6" w:rsidRPr="000E0A08">
        <w:rPr>
          <w:rFonts w:ascii="Arial" w:hAnsi="Arial"/>
          <w:i/>
          <w:sz w:val="21"/>
          <w:lang w:val="de-AT"/>
        </w:rPr>
        <w:t>Juni</w:t>
      </w:r>
      <w:r w:rsidRPr="000E0A08">
        <w:rPr>
          <w:rFonts w:ascii="Arial" w:hAnsi="Arial"/>
          <w:i/>
          <w:sz w:val="21"/>
          <w:lang w:val="de-AT"/>
        </w:rPr>
        <w:t xml:space="preserve"> 202</w:t>
      </w:r>
      <w:r w:rsidR="00545B0D" w:rsidRPr="000E0A08">
        <w:rPr>
          <w:rFonts w:ascii="Arial" w:hAnsi="Arial"/>
          <w:i/>
          <w:sz w:val="21"/>
          <w:lang w:val="de-AT"/>
        </w:rPr>
        <w:t>2</w:t>
      </w:r>
      <w:r w:rsidRPr="000E0A08">
        <w:rPr>
          <w:rFonts w:ascii="Arial" w:hAnsi="Arial"/>
          <w:i/>
          <w:sz w:val="21"/>
          <w:lang w:val="de-AT"/>
        </w:rPr>
        <w:t> –</w:t>
      </w:r>
      <w:bookmarkEnd w:id="0"/>
      <w:r w:rsidR="001F1713">
        <w:rPr>
          <w:rFonts w:ascii="Arial" w:hAnsi="Arial"/>
          <w:i/>
          <w:sz w:val="21"/>
          <w:lang w:val="de-AT"/>
        </w:rPr>
        <w:t xml:space="preserve"> Das weltweit tätige </w:t>
      </w:r>
      <w:r w:rsidR="001F1713" w:rsidRPr="00067F70">
        <w:rPr>
          <w:rFonts w:ascii="Arial" w:hAnsi="Arial"/>
          <w:i/>
          <w:sz w:val="21"/>
          <w:lang w:val="de-AT"/>
        </w:rPr>
        <w:t>Familienunternehmen</w:t>
      </w:r>
      <w:r w:rsidR="001F1713">
        <w:rPr>
          <w:rFonts w:ascii="Arial" w:hAnsi="Arial"/>
          <w:i/>
          <w:sz w:val="21"/>
          <w:lang w:val="de-AT"/>
        </w:rPr>
        <w:t xml:space="preserve"> </w:t>
      </w:r>
      <w:r w:rsidR="00067F70" w:rsidRPr="00067F70">
        <w:rPr>
          <w:rFonts w:ascii="Arial" w:hAnsi="Arial"/>
          <w:i/>
          <w:sz w:val="21"/>
          <w:lang w:val="de-AT"/>
        </w:rPr>
        <w:t xml:space="preserve">ALPLA wurde für seine attraktiven Arbeitszeitmodelle und die vielfältigen Kinderbetreuungs-, Sport- und Weiterbildungsangebote mit dem Staatspreis „Familie &amp; Beruf“ 2022 </w:t>
      </w:r>
      <w:r w:rsidR="003E35A9" w:rsidRPr="003E35A9">
        <w:rPr>
          <w:rFonts w:ascii="Arial" w:hAnsi="Arial"/>
          <w:i/>
          <w:sz w:val="21"/>
          <w:lang w:val="de-AT"/>
        </w:rPr>
        <w:t>ausgezeichnet.</w:t>
      </w:r>
      <w:r w:rsidR="009252D1" w:rsidRPr="003E35A9">
        <w:rPr>
          <w:rFonts w:ascii="Arial" w:hAnsi="Arial"/>
          <w:i/>
          <w:sz w:val="21"/>
          <w:lang w:val="de-AT"/>
        </w:rPr>
        <w:t xml:space="preserve"> </w:t>
      </w:r>
      <w:r w:rsidR="001F1713" w:rsidRPr="003E35A9">
        <w:rPr>
          <w:rFonts w:ascii="Arial" w:hAnsi="Arial"/>
          <w:i/>
          <w:sz w:val="21"/>
          <w:lang w:val="de-AT"/>
        </w:rPr>
        <w:t>Die Verleihung des Preises durch das Bundesministeri</w:t>
      </w:r>
      <w:r w:rsidR="00563815" w:rsidRPr="003E35A9">
        <w:rPr>
          <w:rFonts w:ascii="Arial" w:hAnsi="Arial"/>
          <w:i/>
          <w:sz w:val="21"/>
          <w:lang w:val="de-AT"/>
        </w:rPr>
        <w:t>um</w:t>
      </w:r>
      <w:r w:rsidR="009252D1" w:rsidRPr="003E35A9">
        <w:rPr>
          <w:rFonts w:ascii="Arial" w:hAnsi="Arial"/>
          <w:i/>
          <w:sz w:val="21"/>
          <w:lang w:val="de-AT"/>
        </w:rPr>
        <w:t xml:space="preserve"> </w:t>
      </w:r>
      <w:r w:rsidR="001F1713" w:rsidRPr="003E35A9">
        <w:rPr>
          <w:rFonts w:ascii="Arial" w:hAnsi="Arial"/>
          <w:i/>
          <w:sz w:val="21"/>
          <w:lang w:val="de-AT"/>
        </w:rPr>
        <w:t xml:space="preserve">für Frauen, Familie, Integration und Medien erfolgte am 21. Juni </w:t>
      </w:r>
      <w:r w:rsidR="003E35A9" w:rsidRPr="003E35A9">
        <w:rPr>
          <w:rFonts w:ascii="Arial" w:hAnsi="Arial"/>
          <w:i/>
          <w:sz w:val="21"/>
          <w:lang w:val="de-AT"/>
        </w:rPr>
        <w:t>in der Libelle im Wiener Museumsquartier</w:t>
      </w:r>
      <w:r w:rsidR="001F1713" w:rsidRPr="003E35A9">
        <w:rPr>
          <w:rFonts w:ascii="Arial" w:hAnsi="Arial"/>
          <w:i/>
          <w:sz w:val="21"/>
          <w:lang w:val="de-AT"/>
        </w:rPr>
        <w:t>.</w:t>
      </w:r>
    </w:p>
    <w:p w14:paraId="0B929CDE" w14:textId="77777777" w:rsidR="00067F70" w:rsidRPr="006B03E5" w:rsidRDefault="00067F70" w:rsidP="0056526B">
      <w:pPr>
        <w:suppressAutoHyphens w:val="0"/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AE621FE" w14:textId="7EAAF731" w:rsidR="00787F04" w:rsidRDefault="00155EAC" w:rsidP="00080CD6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Ganztä</w:t>
      </w:r>
      <w:r w:rsidR="00763786"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 xml:space="preserve">ige Kinderbetreuung, </w:t>
      </w:r>
      <w:r w:rsidR="00787F04">
        <w:rPr>
          <w:rFonts w:ascii="Arial" w:hAnsi="Arial" w:cs="Arial"/>
          <w:sz w:val="21"/>
          <w:szCs w:val="21"/>
        </w:rPr>
        <w:t xml:space="preserve">flexible Arbeitszeitmodelle, </w:t>
      </w:r>
      <w:r>
        <w:rPr>
          <w:rFonts w:ascii="Arial" w:hAnsi="Arial" w:cs="Arial"/>
          <w:sz w:val="21"/>
          <w:szCs w:val="21"/>
        </w:rPr>
        <w:t xml:space="preserve">umfangreiche </w:t>
      </w:r>
      <w:r w:rsidR="00F87996">
        <w:rPr>
          <w:rFonts w:ascii="Arial" w:hAnsi="Arial" w:cs="Arial"/>
          <w:sz w:val="21"/>
          <w:szCs w:val="21"/>
        </w:rPr>
        <w:t xml:space="preserve">Weiterbildungsprogramme, </w:t>
      </w:r>
      <w:r w:rsidR="00B87E42">
        <w:rPr>
          <w:rFonts w:ascii="Arial" w:hAnsi="Arial" w:cs="Arial"/>
          <w:sz w:val="21"/>
          <w:szCs w:val="21"/>
        </w:rPr>
        <w:t>Mobilitätsa</w:t>
      </w:r>
      <w:r w:rsidR="00F87996">
        <w:rPr>
          <w:rFonts w:ascii="Arial" w:hAnsi="Arial" w:cs="Arial"/>
          <w:sz w:val="21"/>
          <w:szCs w:val="21"/>
        </w:rPr>
        <w:t xml:space="preserve">ktionen sowie professionelle Sport- und </w:t>
      </w:r>
      <w:r>
        <w:rPr>
          <w:rFonts w:ascii="Arial" w:hAnsi="Arial" w:cs="Arial"/>
          <w:sz w:val="21"/>
          <w:szCs w:val="21"/>
        </w:rPr>
        <w:t>Trainingsangebote</w:t>
      </w:r>
      <w:r w:rsidR="00F87996">
        <w:rPr>
          <w:rFonts w:ascii="Arial" w:hAnsi="Arial" w:cs="Arial"/>
          <w:sz w:val="21"/>
          <w:szCs w:val="21"/>
        </w:rPr>
        <w:t xml:space="preserve">: Beim Harder Verpackungsspezialisten ALPLA steht das Wohl der MitarbeiterInnen ganz weit oben. </w:t>
      </w:r>
      <w:r w:rsidR="00173CE3">
        <w:rPr>
          <w:rFonts w:ascii="Arial" w:hAnsi="Arial" w:cs="Arial"/>
          <w:sz w:val="21"/>
          <w:szCs w:val="21"/>
        </w:rPr>
        <w:t>Für seine Verdienste im Sinne der Vereinbarkeit von Familie und Beruf</w:t>
      </w:r>
      <w:r w:rsidR="00635E40">
        <w:rPr>
          <w:rFonts w:ascii="Arial" w:hAnsi="Arial" w:cs="Arial"/>
          <w:sz w:val="21"/>
          <w:szCs w:val="21"/>
        </w:rPr>
        <w:t xml:space="preserve"> wurde das Unternehmen nun mit dem </w:t>
      </w:r>
      <w:r w:rsidR="00635E40" w:rsidRPr="00635E40">
        <w:rPr>
          <w:rFonts w:ascii="Arial" w:hAnsi="Arial" w:cs="Arial"/>
          <w:sz w:val="21"/>
          <w:szCs w:val="21"/>
        </w:rPr>
        <w:t>Staatspreis</w:t>
      </w:r>
      <w:r w:rsidR="00635E40">
        <w:rPr>
          <w:rFonts w:ascii="Arial" w:hAnsi="Arial" w:cs="Arial"/>
          <w:sz w:val="21"/>
          <w:szCs w:val="21"/>
        </w:rPr>
        <w:t xml:space="preserve"> in der Kategorie </w:t>
      </w:r>
      <w:r w:rsidR="00787F04">
        <w:rPr>
          <w:rFonts w:ascii="Arial" w:hAnsi="Arial" w:cs="Arial"/>
          <w:sz w:val="21"/>
          <w:szCs w:val="21"/>
        </w:rPr>
        <w:t>„</w:t>
      </w:r>
      <w:r w:rsidR="00787F04" w:rsidRPr="00B52C80">
        <w:rPr>
          <w:rFonts w:ascii="Arial" w:hAnsi="Arial" w:cs="Arial"/>
          <w:sz w:val="21"/>
          <w:szCs w:val="21"/>
        </w:rPr>
        <w:t>Private Wirtschaftsunternehmen ab 101 Mitarbeiterinnen und Mitarbeiter</w:t>
      </w:r>
      <w:r w:rsidR="00787F04">
        <w:rPr>
          <w:rFonts w:ascii="Arial" w:hAnsi="Arial" w:cs="Arial"/>
          <w:sz w:val="21"/>
          <w:szCs w:val="21"/>
        </w:rPr>
        <w:t xml:space="preserve">“ </w:t>
      </w:r>
      <w:r w:rsidR="00635E40">
        <w:rPr>
          <w:rFonts w:ascii="Arial" w:hAnsi="Arial" w:cs="Arial"/>
          <w:sz w:val="21"/>
          <w:szCs w:val="21"/>
        </w:rPr>
        <w:t xml:space="preserve">ausgezeichnet. </w:t>
      </w:r>
    </w:p>
    <w:p w14:paraId="4D5C4C19" w14:textId="77777777" w:rsidR="00787F04" w:rsidRDefault="00787F04" w:rsidP="00080CD6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1666DF36" w14:textId="76A5B010" w:rsidR="00152874" w:rsidRDefault="00635E40" w:rsidP="00635E40">
      <w:pPr>
        <w:pStyle w:val="KeinLeerraum"/>
        <w:spacing w:line="276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„Wir schaffen </w:t>
      </w:r>
      <w:r w:rsidR="00787F04">
        <w:rPr>
          <w:rFonts w:ascii="Arial" w:hAnsi="Arial" w:cs="Arial"/>
          <w:sz w:val="21"/>
          <w:szCs w:val="21"/>
        </w:rPr>
        <w:t xml:space="preserve">mit stetig </w:t>
      </w:r>
      <w:r w:rsidR="00EA7D80">
        <w:rPr>
          <w:rFonts w:ascii="Arial" w:hAnsi="Arial" w:cs="Arial"/>
          <w:sz w:val="21"/>
          <w:szCs w:val="21"/>
        </w:rPr>
        <w:t>wachsenden</w:t>
      </w:r>
      <w:r w:rsidR="00787F04">
        <w:rPr>
          <w:rFonts w:ascii="Arial" w:hAnsi="Arial" w:cs="Arial"/>
          <w:sz w:val="21"/>
          <w:szCs w:val="21"/>
        </w:rPr>
        <w:t xml:space="preserve"> Angeboten </w:t>
      </w:r>
      <w:r w:rsidR="00152874">
        <w:rPr>
          <w:rFonts w:ascii="Arial" w:hAnsi="Arial" w:cs="Arial"/>
          <w:sz w:val="21"/>
          <w:szCs w:val="21"/>
        </w:rPr>
        <w:t>die</w:t>
      </w:r>
      <w:r>
        <w:rPr>
          <w:rFonts w:ascii="Arial" w:hAnsi="Arial" w:cs="Arial"/>
          <w:sz w:val="21"/>
          <w:szCs w:val="21"/>
        </w:rPr>
        <w:t xml:space="preserve"> Rahmen</w:t>
      </w:r>
      <w:r w:rsidR="00152874">
        <w:rPr>
          <w:rFonts w:ascii="Arial" w:hAnsi="Arial" w:cs="Arial"/>
          <w:sz w:val="21"/>
          <w:szCs w:val="21"/>
        </w:rPr>
        <w:t>bedingungen</w:t>
      </w:r>
      <w:r>
        <w:rPr>
          <w:rFonts w:ascii="Arial" w:hAnsi="Arial" w:cs="Arial"/>
          <w:sz w:val="21"/>
          <w:szCs w:val="21"/>
        </w:rPr>
        <w:t xml:space="preserve">, um </w:t>
      </w:r>
      <w:r w:rsidR="00152874">
        <w:rPr>
          <w:rFonts w:ascii="Arial" w:hAnsi="Arial"/>
          <w:sz w:val="21"/>
        </w:rPr>
        <w:t>Karriere</w:t>
      </w:r>
      <w:r>
        <w:rPr>
          <w:rFonts w:ascii="Arial" w:hAnsi="Arial"/>
          <w:sz w:val="21"/>
        </w:rPr>
        <w:t xml:space="preserve">, Freizeit und Familie zu vereinen. </w:t>
      </w:r>
      <w:r w:rsidR="00B87E42">
        <w:rPr>
          <w:rFonts w:ascii="Arial" w:hAnsi="Arial"/>
          <w:sz w:val="21"/>
        </w:rPr>
        <w:t>Der Erfolg beim Staatspreis bestätigt uns in unserem Einsatz</w:t>
      </w:r>
      <w:r w:rsidR="00152874">
        <w:rPr>
          <w:rFonts w:ascii="Arial" w:hAnsi="Arial"/>
          <w:sz w:val="21"/>
        </w:rPr>
        <w:t xml:space="preserve"> </w:t>
      </w:r>
      <w:r w:rsidR="00152874">
        <w:rPr>
          <w:rFonts w:ascii="Arial" w:hAnsi="Arial" w:cs="Arial"/>
          <w:sz w:val="21"/>
          <w:szCs w:val="21"/>
        </w:rPr>
        <w:t xml:space="preserve">als ‚Family </w:t>
      </w:r>
      <w:proofErr w:type="spellStart"/>
      <w:r w:rsidR="00152874">
        <w:rPr>
          <w:rFonts w:ascii="Arial" w:hAnsi="Arial" w:cs="Arial"/>
          <w:sz w:val="21"/>
          <w:szCs w:val="21"/>
        </w:rPr>
        <w:t>of</w:t>
      </w:r>
      <w:proofErr w:type="spellEnd"/>
      <w:r w:rsidR="0015287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52874">
        <w:rPr>
          <w:rFonts w:ascii="Arial" w:hAnsi="Arial" w:cs="Arial"/>
          <w:sz w:val="21"/>
          <w:szCs w:val="21"/>
        </w:rPr>
        <w:t>Pioneers</w:t>
      </w:r>
      <w:proofErr w:type="spellEnd"/>
      <w:r w:rsidR="00152874">
        <w:rPr>
          <w:rFonts w:ascii="Arial" w:hAnsi="Arial" w:cs="Arial"/>
          <w:sz w:val="21"/>
          <w:szCs w:val="21"/>
        </w:rPr>
        <w:t>‘ bei ALPLA</w:t>
      </w:r>
      <w:r w:rsidR="00B87E42">
        <w:rPr>
          <w:rFonts w:ascii="Arial" w:hAnsi="Arial"/>
          <w:sz w:val="21"/>
        </w:rPr>
        <w:t>“</w:t>
      </w:r>
      <w:r w:rsidR="00B87E42" w:rsidRPr="00787F04">
        <w:rPr>
          <w:rFonts w:ascii="Arial" w:hAnsi="Arial" w:cs="Arial"/>
          <w:sz w:val="21"/>
          <w:szCs w:val="21"/>
        </w:rPr>
        <w:t xml:space="preserve">, freut sich Uwe </w:t>
      </w:r>
      <w:proofErr w:type="spellStart"/>
      <w:r w:rsidR="00B87E42" w:rsidRPr="00787F04">
        <w:rPr>
          <w:rFonts w:ascii="Arial" w:hAnsi="Arial" w:cs="Arial"/>
          <w:sz w:val="21"/>
          <w:szCs w:val="21"/>
        </w:rPr>
        <w:t>Breuder</w:t>
      </w:r>
      <w:proofErr w:type="spellEnd"/>
      <w:r w:rsidR="00B87E42" w:rsidRPr="00787F04">
        <w:rPr>
          <w:rFonts w:ascii="Arial" w:hAnsi="Arial" w:cs="Arial"/>
          <w:sz w:val="21"/>
          <w:szCs w:val="21"/>
        </w:rPr>
        <w:t xml:space="preserve">, Head </w:t>
      </w:r>
      <w:proofErr w:type="spellStart"/>
      <w:r w:rsidR="00B87E42" w:rsidRPr="00787F04">
        <w:rPr>
          <w:rFonts w:ascii="Arial" w:hAnsi="Arial" w:cs="Arial"/>
          <w:sz w:val="21"/>
          <w:szCs w:val="21"/>
        </w:rPr>
        <w:t>of</w:t>
      </w:r>
      <w:proofErr w:type="spellEnd"/>
      <w:r w:rsidR="00B87E42" w:rsidRPr="00787F04">
        <w:rPr>
          <w:rFonts w:ascii="Arial" w:hAnsi="Arial" w:cs="Arial"/>
          <w:sz w:val="21"/>
          <w:szCs w:val="21"/>
        </w:rPr>
        <w:t xml:space="preserve"> Human Resources am </w:t>
      </w:r>
      <w:r w:rsidR="00763786">
        <w:rPr>
          <w:rFonts w:ascii="Arial" w:hAnsi="Arial" w:cs="Arial"/>
          <w:sz w:val="21"/>
          <w:szCs w:val="21"/>
        </w:rPr>
        <w:t>Firmensitz in</w:t>
      </w:r>
      <w:r w:rsidR="00B87E42" w:rsidRPr="00787F04">
        <w:rPr>
          <w:rFonts w:ascii="Arial" w:hAnsi="Arial" w:cs="Arial"/>
          <w:sz w:val="21"/>
          <w:szCs w:val="21"/>
        </w:rPr>
        <w:t xml:space="preserve"> Hard</w:t>
      </w:r>
      <w:r w:rsidR="00152874">
        <w:rPr>
          <w:rFonts w:ascii="Arial" w:hAnsi="Arial" w:cs="Arial"/>
          <w:sz w:val="21"/>
          <w:szCs w:val="21"/>
        </w:rPr>
        <w:t xml:space="preserve">. Er nahm </w:t>
      </w:r>
      <w:r w:rsidR="00EA7D80">
        <w:rPr>
          <w:rFonts w:ascii="Arial" w:hAnsi="Arial" w:cs="Arial"/>
          <w:sz w:val="21"/>
          <w:szCs w:val="21"/>
        </w:rPr>
        <w:t xml:space="preserve">am 21. Juni </w:t>
      </w:r>
      <w:r w:rsidR="00152874">
        <w:rPr>
          <w:rFonts w:ascii="Arial" w:hAnsi="Arial" w:cs="Arial"/>
          <w:sz w:val="21"/>
          <w:szCs w:val="21"/>
        </w:rPr>
        <w:t xml:space="preserve">die Auszeichnung von </w:t>
      </w:r>
      <w:r w:rsidR="00152874" w:rsidRPr="00463806">
        <w:rPr>
          <w:rFonts w:ascii="Arial" w:hAnsi="Arial" w:cs="Arial"/>
          <w:iCs/>
          <w:sz w:val="21"/>
          <w:szCs w:val="21"/>
        </w:rPr>
        <w:t>Bundesministerin</w:t>
      </w:r>
      <w:r w:rsidR="00B94B91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="00B94B91" w:rsidRPr="003E35A9">
        <w:rPr>
          <w:rFonts w:ascii="Arial" w:hAnsi="Arial" w:cs="Arial"/>
          <w:iCs/>
          <w:sz w:val="21"/>
          <w:szCs w:val="21"/>
        </w:rPr>
        <w:t>MMag</w:t>
      </w:r>
      <w:proofErr w:type="spellEnd"/>
      <w:r w:rsidR="00B94B91" w:rsidRPr="003E35A9">
        <w:rPr>
          <w:rFonts w:ascii="Arial" w:hAnsi="Arial" w:cs="Arial"/>
          <w:iCs/>
          <w:sz w:val="21"/>
          <w:szCs w:val="21"/>
        </w:rPr>
        <w:t>. Dr.</w:t>
      </w:r>
      <w:r w:rsidR="00152874" w:rsidRPr="003E35A9">
        <w:rPr>
          <w:rFonts w:ascii="Arial" w:hAnsi="Arial" w:cs="Arial"/>
          <w:iCs/>
          <w:sz w:val="21"/>
          <w:szCs w:val="21"/>
        </w:rPr>
        <w:t xml:space="preserve"> S</w:t>
      </w:r>
      <w:r w:rsidR="00152874" w:rsidRPr="00463806">
        <w:rPr>
          <w:rFonts w:ascii="Arial" w:hAnsi="Arial" w:cs="Arial"/>
          <w:iCs/>
          <w:sz w:val="21"/>
          <w:szCs w:val="21"/>
        </w:rPr>
        <w:t>usanne Raab</w:t>
      </w:r>
      <w:r w:rsidR="00152874">
        <w:rPr>
          <w:rFonts w:ascii="Arial" w:hAnsi="Arial" w:cs="Arial"/>
          <w:iCs/>
          <w:sz w:val="21"/>
          <w:szCs w:val="21"/>
        </w:rPr>
        <w:t xml:space="preserve"> i</w:t>
      </w:r>
      <w:r w:rsidR="003E35A9">
        <w:rPr>
          <w:rFonts w:ascii="Arial" w:hAnsi="Arial" w:cs="Arial"/>
          <w:iCs/>
          <w:sz w:val="21"/>
          <w:szCs w:val="21"/>
        </w:rPr>
        <w:t>n der Li</w:t>
      </w:r>
      <w:r w:rsidR="00B94B91">
        <w:rPr>
          <w:rFonts w:ascii="Arial" w:hAnsi="Arial" w:cs="Arial"/>
          <w:sz w:val="21"/>
          <w:szCs w:val="21"/>
        </w:rPr>
        <w:t>belle im Museumsquartier Wien</w:t>
      </w:r>
      <w:r w:rsidR="00563815">
        <w:rPr>
          <w:rFonts w:ascii="Arial" w:hAnsi="Arial" w:cs="Arial"/>
          <w:sz w:val="21"/>
          <w:szCs w:val="21"/>
        </w:rPr>
        <w:t xml:space="preserve"> </w:t>
      </w:r>
      <w:r w:rsidR="00563815" w:rsidRPr="0000159D">
        <w:rPr>
          <w:rFonts w:ascii="Arial" w:hAnsi="Arial" w:cs="Arial"/>
          <w:sz w:val="21"/>
          <w:szCs w:val="21"/>
        </w:rPr>
        <w:t>entgegen.</w:t>
      </w:r>
      <w:r w:rsidR="00AC4EAF" w:rsidRPr="0000159D">
        <w:rPr>
          <w:rFonts w:ascii="Arial" w:hAnsi="Arial" w:cs="Arial"/>
          <w:sz w:val="21"/>
          <w:szCs w:val="21"/>
        </w:rPr>
        <w:t xml:space="preserve"> Mit dem Amt der Vorarlberger Landesregierung und der Golm Silvretta </w:t>
      </w:r>
      <w:proofErr w:type="spellStart"/>
      <w:r w:rsidR="00AC4EAF" w:rsidRPr="0000159D">
        <w:rPr>
          <w:rFonts w:ascii="Arial" w:hAnsi="Arial" w:cs="Arial"/>
          <w:sz w:val="21"/>
          <w:szCs w:val="21"/>
        </w:rPr>
        <w:t>Lünersee</w:t>
      </w:r>
      <w:proofErr w:type="spellEnd"/>
      <w:r w:rsidR="00AC4EAF" w:rsidRPr="0000159D">
        <w:rPr>
          <w:rFonts w:ascii="Arial" w:hAnsi="Arial" w:cs="Arial"/>
          <w:sz w:val="21"/>
          <w:szCs w:val="21"/>
        </w:rPr>
        <w:t xml:space="preserve"> Tourismus GmbH gab es zwei weitere Gewinner aus Vorarlberg.</w:t>
      </w:r>
    </w:p>
    <w:p w14:paraId="0C4CAC92" w14:textId="77777777" w:rsidR="00152874" w:rsidRDefault="00152874" w:rsidP="00635E40">
      <w:pPr>
        <w:pStyle w:val="KeinLeerraum"/>
        <w:spacing w:line="276" w:lineRule="auto"/>
        <w:rPr>
          <w:rFonts w:ascii="Arial" w:hAnsi="Arial"/>
          <w:sz w:val="21"/>
        </w:rPr>
      </w:pPr>
    </w:p>
    <w:p w14:paraId="1464B464" w14:textId="5690204B" w:rsidR="00635E40" w:rsidRPr="00F962DC" w:rsidRDefault="006E47DF" w:rsidP="00635E40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Selbstentfaltung, </w:t>
      </w:r>
      <w:r w:rsidR="00635E40">
        <w:rPr>
          <w:rFonts w:ascii="Arial" w:hAnsi="Arial" w:cs="Arial"/>
          <w:b/>
          <w:bCs/>
          <w:sz w:val="21"/>
          <w:szCs w:val="21"/>
        </w:rPr>
        <w:t>Freizeit und Familie</w:t>
      </w:r>
    </w:p>
    <w:p w14:paraId="0B925669" w14:textId="77777777" w:rsidR="003E35A9" w:rsidRDefault="00152874" w:rsidP="00080CD6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 xml:space="preserve">Seit Jahresbeginn profitieren ALPLA MitarbeiterInnen vom neuen Arbeitszeitmodell mit noch mehr Freiraum bei der eigenständigen Gestaltung von </w:t>
      </w:r>
      <w:r w:rsidRPr="00B87E42">
        <w:rPr>
          <w:rFonts w:ascii="Arial" w:hAnsi="Arial"/>
          <w:sz w:val="21"/>
        </w:rPr>
        <w:t>Arbeitszeiten,</w:t>
      </w:r>
      <w:r>
        <w:rPr>
          <w:rFonts w:ascii="Arial" w:hAnsi="Arial"/>
          <w:sz w:val="21"/>
        </w:rPr>
        <w:t xml:space="preserve"> </w:t>
      </w:r>
      <w:r w:rsidRPr="00B87E42">
        <w:rPr>
          <w:rFonts w:ascii="Arial" w:hAnsi="Arial"/>
          <w:sz w:val="21"/>
        </w:rPr>
        <w:t xml:space="preserve">Hybrid Work, Freizeitkauf </w:t>
      </w:r>
      <w:r>
        <w:rPr>
          <w:rFonts w:ascii="Arial" w:hAnsi="Arial"/>
          <w:sz w:val="21"/>
        </w:rPr>
        <w:t xml:space="preserve">oder Sabbaticals. </w:t>
      </w:r>
      <w:r w:rsidR="006D4956">
        <w:rPr>
          <w:rFonts w:ascii="Arial" w:hAnsi="Arial"/>
          <w:sz w:val="21"/>
        </w:rPr>
        <w:t xml:space="preserve">Im </w:t>
      </w:r>
      <w:r w:rsidR="006D4956">
        <w:rPr>
          <w:rFonts w:ascii="Arial" w:hAnsi="Arial" w:cs="Arial"/>
          <w:sz w:val="21"/>
          <w:szCs w:val="21"/>
        </w:rPr>
        <w:t xml:space="preserve">Kinderhaus </w:t>
      </w:r>
      <w:r w:rsidR="00043AD1" w:rsidRPr="00155EAC">
        <w:rPr>
          <w:rFonts w:ascii="Arial" w:hAnsi="Arial" w:cs="Arial"/>
          <w:sz w:val="21"/>
          <w:szCs w:val="21"/>
        </w:rPr>
        <w:t>ALPLA Kids</w:t>
      </w:r>
      <w:r w:rsidR="00043AD1">
        <w:rPr>
          <w:rFonts w:ascii="Arial" w:hAnsi="Arial" w:cs="Arial"/>
          <w:sz w:val="21"/>
          <w:szCs w:val="21"/>
        </w:rPr>
        <w:t xml:space="preserve"> werden derzeit etwa 100 Kinder </w:t>
      </w:r>
      <w:r w:rsidR="00155EAC" w:rsidRPr="00155EAC">
        <w:rPr>
          <w:rFonts w:ascii="Arial" w:hAnsi="Arial" w:cs="Arial"/>
          <w:sz w:val="21"/>
          <w:szCs w:val="21"/>
        </w:rPr>
        <w:t>zwischen 15 Monaten und 6 Jahren</w:t>
      </w:r>
      <w:r w:rsidR="00043AD1">
        <w:rPr>
          <w:rFonts w:ascii="Arial" w:hAnsi="Arial" w:cs="Arial"/>
          <w:sz w:val="21"/>
          <w:szCs w:val="21"/>
        </w:rPr>
        <w:t xml:space="preserve"> ganztä</w:t>
      </w:r>
      <w:r w:rsidR="00763786">
        <w:rPr>
          <w:rFonts w:ascii="Arial" w:hAnsi="Arial" w:cs="Arial"/>
          <w:sz w:val="21"/>
          <w:szCs w:val="21"/>
        </w:rPr>
        <w:t>g</w:t>
      </w:r>
      <w:r w:rsidR="00043AD1">
        <w:rPr>
          <w:rFonts w:ascii="Arial" w:hAnsi="Arial" w:cs="Arial"/>
          <w:sz w:val="21"/>
          <w:szCs w:val="21"/>
        </w:rPr>
        <w:t>ig betreut</w:t>
      </w:r>
      <w:r w:rsidR="003E35A9">
        <w:rPr>
          <w:rFonts w:ascii="Arial" w:hAnsi="Arial" w:cs="Arial"/>
          <w:sz w:val="21"/>
          <w:szCs w:val="21"/>
        </w:rPr>
        <w:t xml:space="preserve"> – und das </w:t>
      </w:r>
    </w:p>
    <w:p w14:paraId="35121E9C" w14:textId="69181716" w:rsidR="003E35A9" w:rsidRDefault="003E35A9" w:rsidP="00080CD6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3E35A9">
        <w:rPr>
          <w:rFonts w:ascii="Arial" w:hAnsi="Arial" w:cs="Arial"/>
          <w:sz w:val="21"/>
          <w:szCs w:val="21"/>
        </w:rPr>
        <w:lastRenderedPageBreak/>
        <w:t>50 Wochen im Jahr. Ein</w:t>
      </w:r>
      <w:r w:rsidR="009252D1" w:rsidRPr="003E35A9">
        <w:rPr>
          <w:rFonts w:ascii="Arial" w:hAnsi="Arial" w:cs="Arial"/>
          <w:sz w:val="21"/>
          <w:szCs w:val="21"/>
        </w:rPr>
        <w:t xml:space="preserve"> weiteres Kinderhaus </w:t>
      </w:r>
      <w:r w:rsidRPr="003E35A9">
        <w:rPr>
          <w:rFonts w:ascii="Arial" w:hAnsi="Arial" w:cs="Arial"/>
          <w:sz w:val="21"/>
          <w:szCs w:val="21"/>
        </w:rPr>
        <w:t>befindet sich derzeit</w:t>
      </w:r>
      <w:r w:rsidR="009252D1" w:rsidRPr="003E35A9">
        <w:rPr>
          <w:rFonts w:ascii="Arial" w:hAnsi="Arial" w:cs="Arial"/>
          <w:sz w:val="21"/>
          <w:szCs w:val="21"/>
        </w:rPr>
        <w:t xml:space="preserve"> in Bau und wird </w:t>
      </w:r>
      <w:r w:rsidRPr="003E35A9">
        <w:rPr>
          <w:rFonts w:ascii="Arial" w:hAnsi="Arial" w:cs="Arial"/>
          <w:sz w:val="21"/>
          <w:szCs w:val="21"/>
        </w:rPr>
        <w:t>im</w:t>
      </w:r>
      <w:r w:rsidR="009252D1" w:rsidRPr="003E35A9">
        <w:rPr>
          <w:rFonts w:ascii="Arial" w:hAnsi="Arial" w:cs="Arial"/>
          <w:sz w:val="21"/>
          <w:szCs w:val="21"/>
        </w:rPr>
        <w:t xml:space="preserve"> September </w:t>
      </w:r>
      <w:r w:rsidRPr="003E35A9">
        <w:rPr>
          <w:rFonts w:ascii="Arial" w:hAnsi="Arial" w:cs="Arial"/>
          <w:sz w:val="21"/>
          <w:szCs w:val="21"/>
        </w:rPr>
        <w:t>eröffnet.</w:t>
      </w:r>
      <w:r w:rsidR="00AC4EAF">
        <w:rPr>
          <w:rFonts w:ascii="Arial" w:hAnsi="Arial" w:cs="Arial"/>
          <w:sz w:val="21"/>
          <w:szCs w:val="21"/>
        </w:rPr>
        <w:t xml:space="preserve"> </w:t>
      </w:r>
      <w:r w:rsidR="00043AD1">
        <w:rPr>
          <w:rFonts w:ascii="Arial" w:hAnsi="Arial" w:cs="Arial"/>
          <w:sz w:val="21"/>
          <w:szCs w:val="21"/>
        </w:rPr>
        <w:t xml:space="preserve">Das Sport- und Gesundheitsangebot </w:t>
      </w:r>
      <w:r w:rsidR="008D34B8">
        <w:rPr>
          <w:rFonts w:ascii="Arial" w:hAnsi="Arial" w:cs="Arial"/>
          <w:sz w:val="21"/>
          <w:szCs w:val="21"/>
        </w:rPr>
        <w:t xml:space="preserve">wird </w:t>
      </w:r>
      <w:r w:rsidR="00EA7D80">
        <w:rPr>
          <w:rFonts w:ascii="Arial" w:hAnsi="Arial" w:cs="Arial"/>
          <w:sz w:val="21"/>
          <w:szCs w:val="21"/>
        </w:rPr>
        <w:t xml:space="preserve">ebenfalls </w:t>
      </w:r>
      <w:r w:rsidR="008D34B8">
        <w:rPr>
          <w:rFonts w:ascii="Arial" w:hAnsi="Arial" w:cs="Arial"/>
          <w:sz w:val="21"/>
          <w:szCs w:val="21"/>
        </w:rPr>
        <w:t>seit Jahren ausgebaut</w:t>
      </w:r>
      <w:r w:rsidR="00043AD1">
        <w:rPr>
          <w:rFonts w:ascii="Arial" w:hAnsi="Arial" w:cs="Arial"/>
          <w:sz w:val="21"/>
          <w:szCs w:val="21"/>
        </w:rPr>
        <w:t xml:space="preserve">. </w:t>
      </w:r>
      <w:r w:rsidR="006D4956">
        <w:rPr>
          <w:rFonts w:ascii="Arial" w:hAnsi="Arial" w:cs="Arial"/>
          <w:sz w:val="21"/>
          <w:szCs w:val="21"/>
        </w:rPr>
        <w:t xml:space="preserve">Die </w:t>
      </w:r>
      <w:r w:rsidR="008D34B8">
        <w:rPr>
          <w:rFonts w:ascii="Arial" w:hAnsi="Arial" w:cs="Arial"/>
          <w:sz w:val="21"/>
          <w:szCs w:val="21"/>
        </w:rPr>
        <w:t xml:space="preserve">MitarbeiterInnen können </w:t>
      </w:r>
      <w:r w:rsidR="00043AD1">
        <w:rPr>
          <w:rFonts w:ascii="Arial" w:hAnsi="Arial" w:cs="Arial"/>
          <w:sz w:val="21"/>
          <w:szCs w:val="21"/>
        </w:rPr>
        <w:t xml:space="preserve">Fitnesstrainings, </w:t>
      </w:r>
      <w:r w:rsidR="008D34B8">
        <w:rPr>
          <w:rFonts w:ascii="Arial" w:hAnsi="Arial" w:cs="Arial"/>
          <w:sz w:val="21"/>
          <w:szCs w:val="21"/>
        </w:rPr>
        <w:t xml:space="preserve">Pilates-, </w:t>
      </w:r>
      <w:r w:rsidR="00043AD1" w:rsidRPr="00BE7605">
        <w:rPr>
          <w:rFonts w:ascii="Arial" w:hAnsi="Arial" w:cs="Arial"/>
          <w:sz w:val="21"/>
          <w:szCs w:val="21"/>
        </w:rPr>
        <w:t>Selbstverteidigungs</w:t>
      </w:r>
      <w:r w:rsidR="008D34B8">
        <w:rPr>
          <w:rFonts w:ascii="Arial" w:hAnsi="Arial" w:cs="Arial"/>
          <w:sz w:val="21"/>
          <w:szCs w:val="21"/>
        </w:rPr>
        <w:t xml:space="preserve">- oder </w:t>
      </w:r>
      <w:r w:rsidR="00043AD1" w:rsidRPr="00BE7605">
        <w:rPr>
          <w:rFonts w:ascii="Arial" w:hAnsi="Arial" w:cs="Arial"/>
          <w:sz w:val="21"/>
          <w:szCs w:val="21"/>
        </w:rPr>
        <w:t>(E</w:t>
      </w:r>
      <w:r w:rsidR="00763786">
        <w:rPr>
          <w:rFonts w:ascii="Arial" w:hAnsi="Arial" w:cs="Arial"/>
          <w:sz w:val="21"/>
          <w:szCs w:val="21"/>
        </w:rPr>
        <w:t>-</w:t>
      </w:r>
      <w:r w:rsidR="00043AD1" w:rsidRPr="00BE7605">
        <w:rPr>
          <w:rFonts w:ascii="Arial" w:hAnsi="Arial" w:cs="Arial"/>
          <w:sz w:val="21"/>
          <w:szCs w:val="21"/>
        </w:rPr>
        <w:t>)Mountainbike</w:t>
      </w:r>
      <w:r w:rsidR="008D34B8">
        <w:rPr>
          <w:rFonts w:ascii="Arial" w:hAnsi="Arial" w:cs="Arial"/>
          <w:sz w:val="21"/>
          <w:szCs w:val="21"/>
        </w:rPr>
        <w:t>-</w:t>
      </w:r>
      <w:r w:rsidR="00043AD1" w:rsidRPr="00BE7605">
        <w:rPr>
          <w:rFonts w:ascii="Arial" w:hAnsi="Arial" w:cs="Arial"/>
          <w:sz w:val="21"/>
          <w:szCs w:val="21"/>
        </w:rPr>
        <w:t>Kurse</w:t>
      </w:r>
      <w:r w:rsidR="008D34B8">
        <w:rPr>
          <w:rFonts w:ascii="Arial" w:hAnsi="Arial" w:cs="Arial"/>
          <w:sz w:val="21"/>
          <w:szCs w:val="21"/>
        </w:rPr>
        <w:t xml:space="preserve"> absolvieren und sich auch im</w:t>
      </w:r>
      <w:r w:rsidR="00043AD1" w:rsidRPr="00BE7605">
        <w:rPr>
          <w:rFonts w:ascii="Arial" w:hAnsi="Arial" w:cs="Arial"/>
          <w:sz w:val="21"/>
          <w:szCs w:val="21"/>
        </w:rPr>
        <w:t xml:space="preserve"> Stand</w:t>
      </w:r>
      <w:r w:rsidR="00043AD1">
        <w:rPr>
          <w:rFonts w:ascii="Arial" w:hAnsi="Arial" w:cs="Arial"/>
          <w:sz w:val="21"/>
          <w:szCs w:val="21"/>
        </w:rPr>
        <w:t>-U</w:t>
      </w:r>
      <w:r w:rsidR="00043AD1" w:rsidRPr="00BE7605">
        <w:rPr>
          <w:rFonts w:ascii="Arial" w:hAnsi="Arial" w:cs="Arial"/>
          <w:sz w:val="21"/>
          <w:szCs w:val="21"/>
        </w:rPr>
        <w:t>p</w:t>
      </w:r>
      <w:r w:rsidR="00043AD1">
        <w:rPr>
          <w:rFonts w:ascii="Arial" w:hAnsi="Arial" w:cs="Arial"/>
          <w:sz w:val="21"/>
          <w:szCs w:val="21"/>
        </w:rPr>
        <w:t>-</w:t>
      </w:r>
      <w:proofErr w:type="spellStart"/>
      <w:r w:rsidR="00043AD1">
        <w:rPr>
          <w:rFonts w:ascii="Arial" w:hAnsi="Arial" w:cs="Arial"/>
          <w:sz w:val="21"/>
          <w:szCs w:val="21"/>
        </w:rPr>
        <w:t>P</w:t>
      </w:r>
      <w:r w:rsidR="00043AD1" w:rsidRPr="00BE7605">
        <w:rPr>
          <w:rFonts w:ascii="Arial" w:hAnsi="Arial" w:cs="Arial"/>
          <w:sz w:val="21"/>
          <w:szCs w:val="21"/>
        </w:rPr>
        <w:t>addling</w:t>
      </w:r>
      <w:proofErr w:type="spellEnd"/>
      <w:r w:rsidR="008D34B8">
        <w:rPr>
          <w:rFonts w:ascii="Arial" w:hAnsi="Arial" w:cs="Arial"/>
          <w:sz w:val="21"/>
          <w:szCs w:val="21"/>
        </w:rPr>
        <w:t xml:space="preserve"> oder</w:t>
      </w:r>
      <w:r w:rsidR="00043AD1" w:rsidRPr="00BE7605">
        <w:rPr>
          <w:rFonts w:ascii="Arial" w:hAnsi="Arial" w:cs="Arial"/>
          <w:sz w:val="21"/>
          <w:szCs w:val="21"/>
        </w:rPr>
        <w:t xml:space="preserve"> Bouldern</w:t>
      </w:r>
      <w:r w:rsidR="008D34B8">
        <w:rPr>
          <w:rFonts w:ascii="Arial" w:hAnsi="Arial" w:cs="Arial"/>
          <w:sz w:val="21"/>
          <w:szCs w:val="21"/>
        </w:rPr>
        <w:t xml:space="preserve"> üben. </w:t>
      </w:r>
    </w:p>
    <w:p w14:paraId="467B854B" w14:textId="77777777" w:rsidR="003E35A9" w:rsidRDefault="003E35A9" w:rsidP="00080CD6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09A9A232" w14:textId="0BB576ED" w:rsidR="00043AD1" w:rsidRDefault="00EA7D80" w:rsidP="00080CD6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</w:t>
      </w:r>
      <w:r w:rsidR="008D34B8" w:rsidRPr="006D4956">
        <w:rPr>
          <w:rFonts w:ascii="Arial" w:hAnsi="Arial" w:cs="Arial"/>
          <w:sz w:val="21"/>
          <w:szCs w:val="21"/>
        </w:rPr>
        <w:t xml:space="preserve">ostenlose </w:t>
      </w:r>
      <w:r w:rsidR="008D34B8" w:rsidRPr="00787F04">
        <w:rPr>
          <w:rFonts w:ascii="Arial" w:hAnsi="Arial" w:cs="Arial"/>
          <w:sz w:val="21"/>
          <w:szCs w:val="21"/>
        </w:rPr>
        <w:t>ÖPNV-Jahreskarte</w:t>
      </w:r>
      <w:r>
        <w:rPr>
          <w:rFonts w:ascii="Arial" w:hAnsi="Arial" w:cs="Arial"/>
          <w:sz w:val="21"/>
          <w:szCs w:val="21"/>
        </w:rPr>
        <w:t>n</w:t>
      </w:r>
      <w:r w:rsidR="008D34B8" w:rsidRPr="00787F04">
        <w:rPr>
          <w:rFonts w:ascii="Arial" w:hAnsi="Arial" w:cs="Arial"/>
          <w:sz w:val="21"/>
          <w:szCs w:val="21"/>
        </w:rPr>
        <w:t xml:space="preserve"> </w:t>
      </w:r>
      <w:r w:rsidR="008D34B8">
        <w:rPr>
          <w:rFonts w:ascii="Arial" w:hAnsi="Arial" w:cs="Arial"/>
          <w:sz w:val="21"/>
          <w:szCs w:val="21"/>
        </w:rPr>
        <w:t xml:space="preserve">und </w:t>
      </w:r>
      <w:r>
        <w:rPr>
          <w:rFonts w:ascii="Arial" w:hAnsi="Arial" w:cs="Arial"/>
          <w:sz w:val="21"/>
          <w:szCs w:val="21"/>
        </w:rPr>
        <w:t>die</w:t>
      </w:r>
      <w:r w:rsidR="008D34B8">
        <w:rPr>
          <w:rFonts w:ascii="Arial" w:hAnsi="Arial" w:cs="Arial"/>
          <w:sz w:val="21"/>
          <w:szCs w:val="21"/>
        </w:rPr>
        <w:t xml:space="preserve"> dauerhaft angebotene </w:t>
      </w:r>
      <w:proofErr w:type="spellStart"/>
      <w:r w:rsidR="008D34B8" w:rsidRPr="00BE7605">
        <w:rPr>
          <w:rFonts w:ascii="Arial" w:hAnsi="Arial" w:cs="Arial"/>
          <w:sz w:val="21"/>
          <w:szCs w:val="21"/>
        </w:rPr>
        <w:t>Job</w:t>
      </w:r>
      <w:r w:rsidR="008D34B8">
        <w:rPr>
          <w:rFonts w:ascii="Arial" w:hAnsi="Arial" w:cs="Arial"/>
          <w:sz w:val="21"/>
          <w:szCs w:val="21"/>
        </w:rPr>
        <w:t>b</w:t>
      </w:r>
      <w:r w:rsidR="008D34B8" w:rsidRPr="00BE7605">
        <w:rPr>
          <w:rFonts w:ascii="Arial" w:hAnsi="Arial" w:cs="Arial"/>
          <w:sz w:val="21"/>
          <w:szCs w:val="21"/>
        </w:rPr>
        <w:t>ike</w:t>
      </w:r>
      <w:proofErr w:type="spellEnd"/>
      <w:r w:rsidR="008D34B8" w:rsidRPr="00BE7605">
        <w:rPr>
          <w:rFonts w:ascii="Arial" w:hAnsi="Arial" w:cs="Arial"/>
          <w:sz w:val="21"/>
          <w:szCs w:val="21"/>
        </w:rPr>
        <w:t>-Aktion</w:t>
      </w:r>
      <w:r w:rsidR="008D34B8">
        <w:rPr>
          <w:rFonts w:ascii="Arial" w:hAnsi="Arial" w:cs="Arial"/>
          <w:sz w:val="21"/>
          <w:szCs w:val="21"/>
        </w:rPr>
        <w:t xml:space="preserve"> unterstütz</w:t>
      </w:r>
      <w:r>
        <w:rPr>
          <w:rFonts w:ascii="Arial" w:hAnsi="Arial" w:cs="Arial"/>
          <w:sz w:val="21"/>
          <w:szCs w:val="21"/>
        </w:rPr>
        <w:t>en eine klimafreundliche Mobilität</w:t>
      </w:r>
      <w:r w:rsidR="008D34B8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So können</w:t>
      </w:r>
      <w:r w:rsidR="008D34B8">
        <w:rPr>
          <w:rFonts w:ascii="Arial" w:hAnsi="Arial" w:cs="Arial"/>
          <w:sz w:val="21"/>
          <w:szCs w:val="21"/>
        </w:rPr>
        <w:t xml:space="preserve"> MitarbeiterInnen bei ausgewählten </w:t>
      </w:r>
      <w:r w:rsidR="008D34B8" w:rsidRPr="007C43EA">
        <w:rPr>
          <w:rFonts w:ascii="Arial" w:hAnsi="Arial" w:cs="Arial"/>
          <w:sz w:val="21"/>
          <w:szCs w:val="21"/>
        </w:rPr>
        <w:t xml:space="preserve">Radhändlern </w:t>
      </w:r>
      <w:r w:rsidR="008D34B8">
        <w:rPr>
          <w:rFonts w:ascii="Arial" w:hAnsi="Arial" w:cs="Arial"/>
          <w:sz w:val="21"/>
          <w:szCs w:val="21"/>
        </w:rPr>
        <w:t xml:space="preserve">E-Bikes, E-Roller und Fahrräder zu vergünstigten Konditionen erwerben. Daneben fördert ALPLA über die hauseigene Academy </w:t>
      </w:r>
      <w:r w:rsidR="00C17DB7">
        <w:rPr>
          <w:rFonts w:ascii="Arial" w:hAnsi="Arial" w:cs="Arial"/>
          <w:sz w:val="21"/>
          <w:szCs w:val="21"/>
        </w:rPr>
        <w:t xml:space="preserve">und Sprachkurse </w:t>
      </w:r>
      <w:r w:rsidR="008D34B8">
        <w:rPr>
          <w:rFonts w:ascii="Arial" w:hAnsi="Arial" w:cs="Arial"/>
          <w:sz w:val="21"/>
          <w:szCs w:val="21"/>
        </w:rPr>
        <w:t>die Weiterbildung und bietet als international tätiges Unternehmen</w:t>
      </w:r>
      <w:r w:rsidR="00763786" w:rsidRPr="00763786">
        <w:rPr>
          <w:rFonts w:ascii="Arial" w:hAnsi="Arial" w:cs="Arial"/>
          <w:sz w:val="21"/>
          <w:szCs w:val="21"/>
        </w:rPr>
        <w:t xml:space="preserve"> </w:t>
      </w:r>
      <w:r w:rsidR="00763786" w:rsidRPr="008D34B8">
        <w:rPr>
          <w:rFonts w:ascii="Arial" w:hAnsi="Arial" w:cs="Arial"/>
          <w:sz w:val="21"/>
          <w:szCs w:val="21"/>
        </w:rPr>
        <w:t>Chancen für individuelle Berufslaufbahn</w:t>
      </w:r>
      <w:r w:rsidR="00763786">
        <w:rPr>
          <w:rFonts w:ascii="Arial" w:hAnsi="Arial" w:cs="Arial"/>
          <w:sz w:val="21"/>
          <w:szCs w:val="21"/>
        </w:rPr>
        <w:t>en</w:t>
      </w:r>
      <w:r w:rsidR="009252D1">
        <w:rPr>
          <w:rFonts w:ascii="Arial" w:hAnsi="Arial" w:cs="Arial"/>
          <w:sz w:val="21"/>
          <w:szCs w:val="21"/>
        </w:rPr>
        <w:t xml:space="preserve"> </w:t>
      </w:r>
      <w:r w:rsidR="008D34B8" w:rsidRPr="008D34B8">
        <w:rPr>
          <w:rFonts w:ascii="Arial" w:hAnsi="Arial" w:cs="Arial"/>
          <w:sz w:val="21"/>
          <w:szCs w:val="21"/>
        </w:rPr>
        <w:t>in 45 Ländern</w:t>
      </w:r>
      <w:r w:rsidR="008D34B8">
        <w:rPr>
          <w:rFonts w:ascii="Arial" w:hAnsi="Arial" w:cs="Arial"/>
          <w:sz w:val="21"/>
          <w:szCs w:val="21"/>
        </w:rPr>
        <w:t xml:space="preserve">. </w:t>
      </w:r>
    </w:p>
    <w:p w14:paraId="339A0931" w14:textId="3E263B5D" w:rsidR="0056526B" w:rsidRDefault="0056526B" w:rsidP="00AD5143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5BC03A0C" w14:textId="77777777" w:rsidR="008D34B8" w:rsidRDefault="008D34B8" w:rsidP="00AD5143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3AF5942E" w14:textId="77777777" w:rsidR="00275ECB" w:rsidRPr="003F41F5" w:rsidRDefault="00275ECB" w:rsidP="003B0D70">
      <w:pPr>
        <w:spacing w:after="0" w:line="280" w:lineRule="exact"/>
        <w:rPr>
          <w:rFonts w:ascii="Arial" w:hAnsi="Arial"/>
          <w:b/>
          <w:sz w:val="21"/>
          <w:lang w:val="de-AT"/>
        </w:rPr>
      </w:pPr>
    </w:p>
    <w:p w14:paraId="627DBD2D" w14:textId="35BE250E" w:rsidR="006C5B6C" w:rsidRPr="00BF55E1" w:rsidRDefault="006C5B6C" w:rsidP="003B0D70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 w:rsidRPr="00BF55E1">
        <w:rPr>
          <w:rFonts w:ascii="Arial" w:hAnsi="Arial"/>
          <w:b/>
          <w:sz w:val="21"/>
        </w:rPr>
        <w:t>Über die ALPLA Group</w:t>
      </w:r>
    </w:p>
    <w:p w14:paraId="0CCF466F" w14:textId="5B6FF2B5" w:rsidR="006C5B6C" w:rsidRDefault="006C5B6C" w:rsidP="003B0D70">
      <w:pPr>
        <w:spacing w:after="0" w:line="280" w:lineRule="exact"/>
        <w:rPr>
          <w:rFonts w:ascii="Arial" w:hAnsi="Arial"/>
          <w:sz w:val="21"/>
        </w:rPr>
      </w:pPr>
      <w:r w:rsidRPr="0066230B">
        <w:rPr>
          <w:rFonts w:ascii="Arial" w:hAnsi="Arial"/>
          <w:sz w:val="21"/>
        </w:rPr>
        <w:t>ALPLA gehört zu den führenden Unternehmen für Kunststoffverpackungen</w:t>
      </w:r>
      <w:r w:rsidR="00BC6B18">
        <w:rPr>
          <w:rFonts w:ascii="Arial" w:hAnsi="Arial"/>
          <w:sz w:val="21"/>
        </w:rPr>
        <w:t xml:space="preserve"> und Recycling</w:t>
      </w:r>
      <w:r w:rsidRPr="0066230B">
        <w:rPr>
          <w:rFonts w:ascii="Arial" w:hAnsi="Arial"/>
          <w:sz w:val="21"/>
        </w:rPr>
        <w:t>. Rund 2</w:t>
      </w:r>
      <w:r w:rsidR="009A00B1" w:rsidRPr="0066230B">
        <w:rPr>
          <w:rFonts w:ascii="Arial" w:hAnsi="Arial"/>
          <w:sz w:val="21"/>
        </w:rPr>
        <w:t>2</w:t>
      </w:r>
      <w:r w:rsidRPr="0066230B">
        <w:rPr>
          <w:rFonts w:ascii="Arial" w:hAnsi="Arial"/>
          <w:sz w:val="21"/>
        </w:rPr>
        <w:t>.</w:t>
      </w:r>
      <w:r w:rsidR="00A34DEC">
        <w:rPr>
          <w:rFonts w:ascii="Arial" w:hAnsi="Arial"/>
          <w:sz w:val="21"/>
        </w:rPr>
        <w:t>100</w:t>
      </w:r>
      <w:r w:rsidRPr="0066230B">
        <w:rPr>
          <w:rFonts w:ascii="Arial" w:hAnsi="Arial"/>
          <w:sz w:val="21"/>
        </w:rPr>
        <w:t xml:space="preserve"> Mitarbeiter</w:t>
      </w:r>
      <w:r w:rsidR="00303FE4">
        <w:rPr>
          <w:rFonts w:ascii="Arial" w:hAnsi="Arial"/>
          <w:sz w:val="21"/>
        </w:rPr>
        <w:t>Innen</w:t>
      </w:r>
      <w:r w:rsidRPr="0066230B">
        <w:rPr>
          <w:rFonts w:ascii="Arial" w:hAnsi="Arial"/>
          <w:sz w:val="21"/>
        </w:rPr>
        <w:t xml:space="preserve"> produzieren weltweit an 17</w:t>
      </w:r>
      <w:r w:rsidR="00FD4C8E" w:rsidRPr="0066230B">
        <w:rPr>
          <w:rFonts w:ascii="Arial" w:hAnsi="Arial"/>
          <w:sz w:val="21"/>
        </w:rPr>
        <w:t xml:space="preserve">7 </w:t>
      </w:r>
      <w:r w:rsidRPr="0066230B">
        <w:rPr>
          <w:rFonts w:ascii="Arial" w:hAnsi="Arial"/>
          <w:sz w:val="21"/>
        </w:rPr>
        <w:t>Standorten in 45 Ländern maßgeschneiderte Verpackungssysteme, Flaschen, Verschlüsse und Spritzgussteile.</w:t>
      </w:r>
      <w:r w:rsidR="009964E7" w:rsidRPr="0066230B">
        <w:rPr>
          <w:rFonts w:ascii="Arial" w:hAnsi="Arial"/>
          <w:sz w:val="21"/>
        </w:rPr>
        <w:t xml:space="preserve"> </w:t>
      </w:r>
      <w:r w:rsidRPr="0066230B">
        <w:rPr>
          <w:rFonts w:ascii="Arial" w:hAnsi="Arial"/>
          <w:sz w:val="21"/>
        </w:rPr>
        <w:t xml:space="preserve">Die Anwendungsbereiche der Qualitätsverpackungen sind vielfältig: Nahrungsmittel und Getränke, Kosmetik und Pflegeprodukte, Haushaltsreiniger, Wasch- und Putzmittel, Arzneimittel, Motoröl und Schmiermittel. </w:t>
      </w:r>
    </w:p>
    <w:p w14:paraId="3F8EE085" w14:textId="77777777" w:rsidR="007306AF" w:rsidRDefault="007306AF" w:rsidP="003B0D70">
      <w:pPr>
        <w:spacing w:after="0" w:line="280" w:lineRule="exact"/>
        <w:rPr>
          <w:rFonts w:ascii="Arial" w:hAnsi="Arial"/>
          <w:sz w:val="21"/>
        </w:rPr>
      </w:pPr>
    </w:p>
    <w:p w14:paraId="3940D62D" w14:textId="2EFE99BD" w:rsidR="009C3E59" w:rsidRDefault="00710E3F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66230B">
        <w:rPr>
          <w:rFonts w:ascii="Arial" w:hAnsi="Arial" w:cs="Arial"/>
          <w:sz w:val="21"/>
          <w:szCs w:val="21"/>
          <w:lang w:val="de-AT"/>
        </w:rPr>
        <w:t xml:space="preserve">ALPLA betreibt Recyclinganlagen für PET und HDPE in Österreich, </w:t>
      </w:r>
      <w:r w:rsidR="00A94073" w:rsidRPr="0066230B">
        <w:rPr>
          <w:rFonts w:ascii="Arial" w:hAnsi="Arial" w:cs="Arial"/>
          <w:sz w:val="21"/>
          <w:szCs w:val="21"/>
          <w:lang w:val="de-AT"/>
        </w:rPr>
        <w:t xml:space="preserve">Deutschland, </w:t>
      </w:r>
      <w:r w:rsidRPr="0066230B">
        <w:rPr>
          <w:rFonts w:ascii="Arial" w:hAnsi="Arial" w:cs="Arial"/>
          <w:sz w:val="21"/>
          <w:szCs w:val="21"/>
          <w:lang w:val="de-AT"/>
        </w:rPr>
        <w:t>Polen, Mexiko, Italien</w:t>
      </w:r>
      <w:r w:rsidR="00303E57">
        <w:rPr>
          <w:rFonts w:ascii="Arial" w:hAnsi="Arial" w:cs="Arial"/>
          <w:sz w:val="21"/>
          <w:szCs w:val="21"/>
          <w:lang w:val="de-AT"/>
        </w:rPr>
        <w:t>,</w:t>
      </w:r>
      <w:r w:rsidRPr="0066230B">
        <w:rPr>
          <w:rFonts w:ascii="Arial" w:hAnsi="Arial" w:cs="Arial"/>
          <w:sz w:val="21"/>
          <w:szCs w:val="21"/>
          <w:lang w:val="de-AT"/>
        </w:rPr>
        <w:t xml:space="preserve"> Spanien</w:t>
      </w:r>
      <w:r w:rsidR="00303E57">
        <w:rPr>
          <w:rFonts w:ascii="Arial" w:hAnsi="Arial" w:cs="Arial"/>
          <w:sz w:val="21"/>
          <w:szCs w:val="21"/>
          <w:lang w:val="de-AT"/>
        </w:rPr>
        <w:t>, Rumänien und Thailand</w:t>
      </w:r>
      <w:r w:rsidRPr="0066230B">
        <w:rPr>
          <w:rFonts w:ascii="Arial" w:hAnsi="Arial" w:cs="Arial"/>
          <w:sz w:val="21"/>
          <w:szCs w:val="21"/>
          <w:lang w:val="de-AT"/>
        </w:rPr>
        <w:t>. Weitere Projekte befinden sich international in der Umsetzung.</w:t>
      </w:r>
    </w:p>
    <w:p w14:paraId="64D45DE7" w14:textId="5945C418" w:rsidR="00CB08FC" w:rsidRDefault="00CB08FC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480A668" w14:textId="77777777" w:rsidR="00ED4B45" w:rsidRDefault="00ED4B45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81932C4" w14:textId="77777777" w:rsidR="002C774D" w:rsidRDefault="002C774D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09DDA8A" w14:textId="55C21FF2" w:rsidR="00B76E20" w:rsidRPr="00D70B95" w:rsidRDefault="00B76E20" w:rsidP="003B0D70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D70B95">
        <w:rPr>
          <w:rFonts w:ascii="Arial" w:hAnsi="Arial" w:cs="Arial"/>
          <w:b/>
          <w:bCs/>
          <w:sz w:val="21"/>
          <w:szCs w:val="21"/>
          <w:lang w:val="de-AT"/>
        </w:rPr>
        <w:t>Bildtext</w:t>
      </w:r>
      <w:r w:rsidR="001E0613" w:rsidRPr="00D70B95">
        <w:rPr>
          <w:rFonts w:ascii="Arial" w:hAnsi="Arial" w:cs="Arial"/>
          <w:b/>
          <w:bCs/>
          <w:sz w:val="21"/>
          <w:szCs w:val="21"/>
          <w:lang w:val="de-AT"/>
        </w:rPr>
        <w:t>e</w:t>
      </w:r>
    </w:p>
    <w:p w14:paraId="662E1ECA" w14:textId="578FD27F" w:rsidR="00FE7740" w:rsidRDefault="00FF35F4" w:rsidP="00371CA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FE7740">
        <w:rPr>
          <w:rFonts w:ascii="Arial" w:hAnsi="Arial" w:cs="Arial"/>
          <w:iCs/>
          <w:sz w:val="21"/>
          <w:szCs w:val="21"/>
          <w:lang w:val="de-AT"/>
        </w:rPr>
        <w:t>ALPLA</w:t>
      </w:r>
      <w:r w:rsidR="00B8774F" w:rsidRPr="00FE7740">
        <w:rPr>
          <w:rFonts w:ascii="Arial" w:hAnsi="Arial" w:cs="Arial"/>
          <w:iCs/>
          <w:sz w:val="21"/>
          <w:szCs w:val="21"/>
          <w:lang w:val="de-AT"/>
        </w:rPr>
        <w:t>-</w:t>
      </w:r>
      <w:r w:rsidR="00D10F39">
        <w:rPr>
          <w:rFonts w:ascii="Arial" w:hAnsi="Arial" w:cs="Arial"/>
          <w:iCs/>
          <w:sz w:val="21"/>
          <w:szCs w:val="21"/>
          <w:lang w:val="de-AT"/>
        </w:rPr>
        <w:t>Staatspreis-Familie-und-Beruf</w:t>
      </w:r>
      <w:r w:rsidRPr="00FE7740">
        <w:rPr>
          <w:rFonts w:ascii="Arial" w:hAnsi="Arial" w:cs="Arial"/>
          <w:iCs/>
          <w:sz w:val="21"/>
          <w:szCs w:val="21"/>
          <w:lang w:val="de-AT"/>
        </w:rPr>
        <w:t>.jpg:</w:t>
      </w:r>
      <w:r w:rsidR="007E34E7" w:rsidRPr="00FE7740">
        <w:rPr>
          <w:rFonts w:ascii="Arial" w:hAnsi="Arial" w:cs="Arial"/>
          <w:iCs/>
          <w:sz w:val="21"/>
          <w:szCs w:val="21"/>
          <w:lang w:val="de-AT"/>
        </w:rPr>
        <w:t xml:space="preserve"> </w:t>
      </w:r>
      <w:r w:rsidR="00D10F39">
        <w:rPr>
          <w:rFonts w:ascii="Arial" w:hAnsi="Arial" w:cs="Arial"/>
          <w:iCs/>
          <w:sz w:val="21"/>
          <w:szCs w:val="21"/>
          <w:lang w:val="de-AT"/>
        </w:rPr>
        <w:t xml:space="preserve">Das weltweit tätige Familienunternehmen ALPLA wurde </w:t>
      </w:r>
      <w:r w:rsidR="00463806">
        <w:rPr>
          <w:rFonts w:ascii="Arial" w:hAnsi="Arial" w:cs="Arial"/>
          <w:iCs/>
          <w:sz w:val="21"/>
          <w:szCs w:val="21"/>
          <w:lang w:val="de-AT"/>
        </w:rPr>
        <w:t>für seine attraktiven Arbeits</w:t>
      </w:r>
      <w:r w:rsidR="00520A34">
        <w:rPr>
          <w:rFonts w:ascii="Arial" w:hAnsi="Arial" w:cs="Arial"/>
          <w:iCs/>
          <w:sz w:val="21"/>
          <w:szCs w:val="21"/>
          <w:lang w:val="de-AT"/>
        </w:rPr>
        <w:t>zeit</w:t>
      </w:r>
      <w:r w:rsidR="00463806">
        <w:rPr>
          <w:rFonts w:ascii="Arial" w:hAnsi="Arial" w:cs="Arial"/>
          <w:iCs/>
          <w:sz w:val="21"/>
          <w:szCs w:val="21"/>
          <w:lang w:val="de-AT"/>
        </w:rPr>
        <w:t>modelle und die vielfältigen Kinderbetreuungs-, Sport- und Weiterbildungsangebote mit dem</w:t>
      </w:r>
      <w:r w:rsidR="00D10F39">
        <w:rPr>
          <w:rFonts w:ascii="Arial" w:hAnsi="Arial" w:cs="Arial"/>
          <w:iCs/>
          <w:sz w:val="21"/>
          <w:szCs w:val="21"/>
          <w:lang w:val="de-AT"/>
        </w:rPr>
        <w:t xml:space="preserve"> Staatspreis „Familie &amp; Beruf“ </w:t>
      </w:r>
      <w:r w:rsidR="00463806">
        <w:rPr>
          <w:rFonts w:ascii="Arial" w:hAnsi="Arial" w:cs="Arial"/>
          <w:iCs/>
          <w:sz w:val="21"/>
          <w:szCs w:val="21"/>
          <w:lang w:val="de-AT"/>
        </w:rPr>
        <w:t xml:space="preserve">2022 ausgezeichnet. </w:t>
      </w:r>
      <w:r w:rsidR="00463806" w:rsidRPr="00463806">
        <w:rPr>
          <w:rFonts w:ascii="Arial" w:hAnsi="Arial" w:cs="Arial"/>
          <w:iCs/>
          <w:sz w:val="21"/>
          <w:szCs w:val="21"/>
          <w:lang w:val="de-AT"/>
        </w:rPr>
        <w:t xml:space="preserve">Im Bild (v. l. n. r.): </w:t>
      </w:r>
      <w:r w:rsidR="003E35A9">
        <w:rPr>
          <w:rFonts w:ascii="Arial" w:hAnsi="Arial" w:cs="Arial"/>
          <w:iCs/>
          <w:sz w:val="21"/>
          <w:szCs w:val="21"/>
          <w:lang w:val="de-AT"/>
        </w:rPr>
        <w:t xml:space="preserve">Susanne Raab, Bundesministerin für Frauen, Familie, Integration und Medien, Bettina </w:t>
      </w:r>
      <w:proofErr w:type="spellStart"/>
      <w:r w:rsidR="003E35A9">
        <w:rPr>
          <w:rFonts w:ascii="Arial" w:hAnsi="Arial" w:cs="Arial"/>
          <w:iCs/>
          <w:sz w:val="21"/>
          <w:szCs w:val="21"/>
          <w:lang w:val="de-AT"/>
        </w:rPr>
        <w:t>Wetschnig</w:t>
      </w:r>
      <w:proofErr w:type="spellEnd"/>
      <w:r w:rsidR="003E35A9">
        <w:rPr>
          <w:rFonts w:ascii="Arial" w:hAnsi="Arial" w:cs="Arial"/>
          <w:iCs/>
          <w:sz w:val="21"/>
          <w:szCs w:val="21"/>
          <w:lang w:val="de-AT"/>
        </w:rPr>
        <w:t xml:space="preserve">, Human Resources bei ALPLA und Uwe </w:t>
      </w:r>
      <w:proofErr w:type="spellStart"/>
      <w:r w:rsidR="003E35A9">
        <w:rPr>
          <w:rFonts w:ascii="Arial" w:hAnsi="Arial" w:cs="Arial"/>
          <w:iCs/>
          <w:sz w:val="21"/>
          <w:szCs w:val="21"/>
          <w:lang w:val="de-AT"/>
        </w:rPr>
        <w:t>Breuder</w:t>
      </w:r>
      <w:proofErr w:type="spellEnd"/>
      <w:r w:rsidR="003E35A9">
        <w:rPr>
          <w:rFonts w:ascii="Arial" w:hAnsi="Arial" w:cs="Arial"/>
          <w:iCs/>
          <w:sz w:val="21"/>
          <w:szCs w:val="21"/>
          <w:lang w:val="de-AT"/>
        </w:rPr>
        <w:t xml:space="preserve">, </w:t>
      </w:r>
      <w:r w:rsidR="003E35A9">
        <w:rPr>
          <w:rFonts w:ascii="Arial" w:hAnsi="Arial" w:cs="Arial"/>
          <w:sz w:val="21"/>
          <w:szCs w:val="21"/>
          <w:lang w:val="de-AT"/>
        </w:rPr>
        <w:t xml:space="preserve">Head </w:t>
      </w:r>
      <w:proofErr w:type="spellStart"/>
      <w:r w:rsidR="003E35A9">
        <w:rPr>
          <w:rFonts w:ascii="Arial" w:hAnsi="Arial" w:cs="Arial"/>
          <w:sz w:val="21"/>
          <w:szCs w:val="21"/>
          <w:lang w:val="de-AT"/>
        </w:rPr>
        <w:t>of</w:t>
      </w:r>
      <w:proofErr w:type="spellEnd"/>
      <w:r w:rsidR="003E35A9">
        <w:rPr>
          <w:rFonts w:ascii="Arial" w:hAnsi="Arial" w:cs="Arial"/>
          <w:sz w:val="21"/>
          <w:szCs w:val="21"/>
          <w:lang w:val="de-AT"/>
        </w:rPr>
        <w:t xml:space="preserve"> Human Resources am Firmensitz in Hard bei ALPLA.</w:t>
      </w:r>
    </w:p>
    <w:p w14:paraId="438B2CBA" w14:textId="4D3FA633" w:rsidR="00492576" w:rsidRDefault="00492576" w:rsidP="00371CA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8D19021" w14:textId="4080C431" w:rsidR="00492576" w:rsidRDefault="00492576" w:rsidP="00492576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  <w:r w:rsidRPr="00295A83">
        <w:rPr>
          <w:rFonts w:ascii="Arial" w:hAnsi="Arial" w:cs="Arial"/>
          <w:iCs/>
          <w:sz w:val="21"/>
          <w:szCs w:val="21"/>
          <w:lang w:val="de-AT"/>
        </w:rPr>
        <w:t xml:space="preserve">Copyright: </w:t>
      </w:r>
      <w:r w:rsidRPr="00492576">
        <w:rPr>
          <w:rFonts w:ascii="Arial" w:hAnsi="Arial" w:cs="Arial"/>
          <w:iCs/>
          <w:sz w:val="21"/>
          <w:szCs w:val="21"/>
          <w:lang w:val="de-AT"/>
        </w:rPr>
        <w:t xml:space="preserve">Harald </w:t>
      </w:r>
      <w:proofErr w:type="spellStart"/>
      <w:r w:rsidRPr="00492576">
        <w:rPr>
          <w:rFonts w:ascii="Arial" w:hAnsi="Arial" w:cs="Arial"/>
          <w:iCs/>
          <w:sz w:val="21"/>
          <w:szCs w:val="21"/>
          <w:lang w:val="de-AT"/>
        </w:rPr>
        <w:t>Schlossko</w:t>
      </w:r>
      <w:proofErr w:type="spellEnd"/>
      <w:r w:rsidRPr="00295A83">
        <w:rPr>
          <w:rFonts w:ascii="Arial" w:hAnsi="Arial" w:cs="Arial"/>
          <w:iCs/>
          <w:sz w:val="21"/>
          <w:szCs w:val="21"/>
          <w:lang w:val="de-AT"/>
        </w:rPr>
        <w:t xml:space="preserve">. </w:t>
      </w:r>
      <w:r w:rsidRPr="00F615C7">
        <w:rPr>
          <w:rFonts w:ascii="Arial" w:hAnsi="Arial" w:cs="Arial"/>
          <w:iCs/>
          <w:sz w:val="21"/>
          <w:szCs w:val="21"/>
          <w:lang w:val="de-AT"/>
        </w:rPr>
        <w:t xml:space="preserve">Abdruck honorarfrei zur Berichterstattung über </w:t>
      </w:r>
      <w:r>
        <w:rPr>
          <w:rFonts w:ascii="Arial" w:hAnsi="Arial" w:cs="Arial"/>
          <w:iCs/>
          <w:sz w:val="21"/>
          <w:szCs w:val="21"/>
          <w:lang w:val="de-AT"/>
        </w:rPr>
        <w:t xml:space="preserve">den Staatspreis „Familie &amp; Beruf“ und </w:t>
      </w:r>
      <w:r w:rsidRPr="00F615C7">
        <w:rPr>
          <w:rFonts w:ascii="Arial" w:hAnsi="Arial" w:cs="Arial"/>
          <w:iCs/>
          <w:sz w:val="21"/>
          <w:szCs w:val="21"/>
          <w:lang w:val="de-AT"/>
        </w:rPr>
        <w:t>ALPLA. Angabe des Bildnachweises ist verpflichtend.</w:t>
      </w:r>
    </w:p>
    <w:p w14:paraId="1DD7C912" w14:textId="2A932785" w:rsidR="00492576" w:rsidRPr="00C17DB7" w:rsidRDefault="00492576" w:rsidP="00371CA6">
      <w:pPr>
        <w:spacing w:after="0" w:line="280" w:lineRule="exact"/>
        <w:rPr>
          <w:rFonts w:ascii="Arial" w:hAnsi="Arial" w:cs="Arial"/>
          <w:iCs/>
          <w:color w:val="FF0000"/>
          <w:sz w:val="21"/>
          <w:szCs w:val="21"/>
          <w:lang w:val="de-AT"/>
        </w:rPr>
      </w:pPr>
    </w:p>
    <w:p w14:paraId="7E918D5F" w14:textId="4466588F" w:rsidR="00F615C7" w:rsidRPr="00463806" w:rsidRDefault="00F615C7" w:rsidP="00371CA6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64BB6566" w14:textId="77777777" w:rsidR="00BF6C11" w:rsidRPr="00FE7740" w:rsidRDefault="00BF6C11" w:rsidP="00371CA6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7F2F6B7B" w14:textId="3E7E5F95" w:rsidR="007306AF" w:rsidRDefault="00080CD6" w:rsidP="00115431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  <w:r w:rsidRPr="00A32C69">
        <w:rPr>
          <w:rFonts w:ascii="Arial" w:hAnsi="Arial" w:cs="Arial"/>
          <w:iCs/>
          <w:sz w:val="21"/>
          <w:szCs w:val="21"/>
          <w:lang w:val="de-AT"/>
        </w:rPr>
        <w:lastRenderedPageBreak/>
        <w:t>ALPLA-</w:t>
      </w:r>
      <w:r w:rsidR="00463806" w:rsidRPr="00A32C69">
        <w:rPr>
          <w:rFonts w:ascii="Arial" w:hAnsi="Arial" w:cs="Arial"/>
          <w:iCs/>
          <w:sz w:val="21"/>
          <w:szCs w:val="21"/>
          <w:lang w:val="de-AT"/>
        </w:rPr>
        <w:t>Sport-</w:t>
      </w:r>
      <w:r w:rsidR="004A737D" w:rsidRPr="00A32C69">
        <w:rPr>
          <w:rFonts w:ascii="Arial" w:hAnsi="Arial" w:cs="Arial"/>
          <w:iCs/>
          <w:sz w:val="21"/>
          <w:szCs w:val="21"/>
          <w:lang w:val="de-AT"/>
        </w:rPr>
        <w:t>Trainingsangebot</w:t>
      </w:r>
      <w:r w:rsidRPr="00A32C69">
        <w:rPr>
          <w:rFonts w:ascii="Arial" w:hAnsi="Arial" w:cs="Arial"/>
          <w:iCs/>
          <w:sz w:val="21"/>
          <w:szCs w:val="21"/>
          <w:lang w:val="de-AT"/>
        </w:rPr>
        <w:t xml:space="preserve">.jpg: </w:t>
      </w:r>
      <w:r w:rsidR="00C17DB7">
        <w:rPr>
          <w:rFonts w:ascii="Arial" w:hAnsi="Arial" w:cs="Arial"/>
          <w:iCs/>
          <w:sz w:val="21"/>
          <w:szCs w:val="21"/>
          <w:lang w:val="de-AT"/>
        </w:rPr>
        <w:t>ALPLA MitarbeiterInnen</w:t>
      </w:r>
      <w:r w:rsidR="00EA7D80">
        <w:rPr>
          <w:rFonts w:ascii="Arial" w:hAnsi="Arial" w:cs="Arial"/>
          <w:iCs/>
          <w:sz w:val="21"/>
          <w:szCs w:val="21"/>
          <w:lang w:val="de-AT"/>
        </w:rPr>
        <w:t xml:space="preserve"> können ein</w:t>
      </w:r>
      <w:r w:rsidR="00C17DB7">
        <w:rPr>
          <w:rFonts w:ascii="Arial" w:hAnsi="Arial" w:cs="Arial"/>
          <w:iCs/>
          <w:sz w:val="21"/>
          <w:szCs w:val="21"/>
          <w:lang w:val="de-AT"/>
        </w:rPr>
        <w:t xml:space="preserve"> umfangreiche</w:t>
      </w:r>
      <w:r w:rsidR="00EA7D80">
        <w:rPr>
          <w:rFonts w:ascii="Arial" w:hAnsi="Arial" w:cs="Arial"/>
          <w:iCs/>
          <w:sz w:val="21"/>
          <w:szCs w:val="21"/>
          <w:lang w:val="de-AT"/>
        </w:rPr>
        <w:t>s</w:t>
      </w:r>
      <w:r w:rsidR="006D4956">
        <w:rPr>
          <w:rFonts w:ascii="Arial" w:hAnsi="Arial" w:cs="Arial"/>
          <w:iCs/>
          <w:sz w:val="21"/>
          <w:szCs w:val="21"/>
          <w:lang w:val="de-AT"/>
        </w:rPr>
        <w:t xml:space="preserve"> Sport- und Fitnessangebot</w:t>
      </w:r>
      <w:r w:rsidR="00C17DB7">
        <w:rPr>
          <w:rFonts w:ascii="Arial" w:hAnsi="Arial" w:cs="Arial"/>
          <w:iCs/>
          <w:sz w:val="21"/>
          <w:szCs w:val="21"/>
          <w:lang w:val="de-AT"/>
        </w:rPr>
        <w:t xml:space="preserve"> mit zahlreichen Kursen</w:t>
      </w:r>
      <w:r w:rsidR="0048536F">
        <w:rPr>
          <w:rFonts w:ascii="Arial" w:hAnsi="Arial" w:cs="Arial"/>
          <w:iCs/>
          <w:sz w:val="21"/>
          <w:szCs w:val="21"/>
          <w:lang w:val="de-AT"/>
        </w:rPr>
        <w:t xml:space="preserve"> und Vorträgen</w:t>
      </w:r>
      <w:r w:rsidR="00EA7D80">
        <w:rPr>
          <w:rFonts w:ascii="Arial" w:hAnsi="Arial" w:cs="Arial"/>
          <w:iCs/>
          <w:sz w:val="21"/>
          <w:szCs w:val="21"/>
          <w:lang w:val="de-AT"/>
        </w:rPr>
        <w:t xml:space="preserve"> nutzen.</w:t>
      </w:r>
    </w:p>
    <w:p w14:paraId="1125AE6C" w14:textId="77777777" w:rsidR="00492576" w:rsidRPr="00A32C69" w:rsidRDefault="00492576" w:rsidP="00115431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442B94E8" w14:textId="2D47A49D" w:rsidR="00A32C69" w:rsidRDefault="00A32C69" w:rsidP="00A32C69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  <w:r w:rsidRPr="00A32C69">
        <w:rPr>
          <w:rFonts w:ascii="Arial" w:hAnsi="Arial" w:cs="Arial"/>
          <w:iCs/>
          <w:sz w:val="21"/>
          <w:szCs w:val="21"/>
          <w:lang w:val="de-AT"/>
        </w:rPr>
        <w:t xml:space="preserve">ALPLA-Academy-Weiterbildungsangebot.jpg: </w:t>
      </w:r>
      <w:r w:rsidR="00C17DB7">
        <w:rPr>
          <w:rFonts w:ascii="Arial" w:hAnsi="Arial" w:cs="Arial"/>
          <w:iCs/>
          <w:sz w:val="21"/>
          <w:szCs w:val="21"/>
          <w:lang w:val="de-AT"/>
        </w:rPr>
        <w:t xml:space="preserve">ALPLA fördert die berufliche und persönliche Weiterentwicklung der MitarbeiterInnen </w:t>
      </w:r>
      <w:r w:rsidR="0048536F">
        <w:rPr>
          <w:rFonts w:ascii="Arial" w:hAnsi="Arial" w:cs="Arial"/>
          <w:iCs/>
          <w:sz w:val="21"/>
          <w:szCs w:val="21"/>
          <w:lang w:val="de-AT"/>
        </w:rPr>
        <w:t>mit dem</w:t>
      </w:r>
      <w:r w:rsidR="00C17DB7">
        <w:rPr>
          <w:rFonts w:ascii="Arial" w:hAnsi="Arial" w:cs="Arial"/>
          <w:iCs/>
          <w:sz w:val="21"/>
          <w:szCs w:val="21"/>
          <w:lang w:val="de-AT"/>
        </w:rPr>
        <w:t xml:space="preserve"> vielfältige</w:t>
      </w:r>
      <w:r w:rsidR="0048536F">
        <w:rPr>
          <w:rFonts w:ascii="Arial" w:hAnsi="Arial" w:cs="Arial"/>
          <w:iCs/>
          <w:sz w:val="21"/>
          <w:szCs w:val="21"/>
          <w:lang w:val="de-AT"/>
        </w:rPr>
        <w:t>n</w:t>
      </w:r>
      <w:r w:rsidR="00C17DB7">
        <w:rPr>
          <w:rFonts w:ascii="Arial" w:hAnsi="Arial" w:cs="Arial"/>
          <w:iCs/>
          <w:sz w:val="21"/>
          <w:szCs w:val="21"/>
          <w:lang w:val="de-AT"/>
        </w:rPr>
        <w:t xml:space="preserve"> Trainingsangebot der ALPLA Academy.</w:t>
      </w:r>
    </w:p>
    <w:p w14:paraId="0BF17556" w14:textId="492F2907" w:rsidR="00C17DB7" w:rsidRDefault="00C17DB7" w:rsidP="00A32C69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58BBABDC" w14:textId="38877B2B" w:rsidR="00C17DB7" w:rsidRDefault="00C17DB7" w:rsidP="00C17DB7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  <w:r w:rsidRPr="00295A83">
        <w:rPr>
          <w:rFonts w:ascii="Arial" w:hAnsi="Arial" w:cs="Arial"/>
          <w:iCs/>
          <w:sz w:val="21"/>
          <w:szCs w:val="21"/>
          <w:lang w:val="de-AT"/>
        </w:rPr>
        <w:t xml:space="preserve">Copyright: ALPLA. </w:t>
      </w:r>
      <w:r w:rsidRPr="00F615C7">
        <w:rPr>
          <w:rFonts w:ascii="Arial" w:hAnsi="Arial" w:cs="Arial"/>
          <w:iCs/>
          <w:sz w:val="21"/>
          <w:szCs w:val="21"/>
          <w:lang w:val="de-AT"/>
        </w:rPr>
        <w:t>Abdruck honorarfrei zur Berichterstattung über ALPLA. Angabe des Bildnachweises ist verpflichtend.</w:t>
      </w:r>
    </w:p>
    <w:p w14:paraId="408CF91D" w14:textId="47120ADA" w:rsidR="003E35A9" w:rsidRDefault="003E35A9" w:rsidP="00C17DB7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1A37155B" w14:textId="4E3AF476" w:rsidR="00BF6C11" w:rsidRDefault="00BF6C11" w:rsidP="00C17DB7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7DD116EB" w14:textId="77777777" w:rsidR="00BF6C11" w:rsidRPr="006D4956" w:rsidRDefault="00BF6C11" w:rsidP="00BF6C11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  <w:r w:rsidRPr="00FE7740">
        <w:rPr>
          <w:rFonts w:ascii="Arial" w:hAnsi="Arial" w:cs="Arial"/>
          <w:iCs/>
          <w:sz w:val="21"/>
          <w:szCs w:val="21"/>
          <w:lang w:val="de-AT"/>
        </w:rPr>
        <w:t>ALPLA-</w:t>
      </w:r>
      <w:r>
        <w:rPr>
          <w:rFonts w:ascii="Arial" w:hAnsi="Arial" w:cs="Arial"/>
          <w:iCs/>
          <w:sz w:val="21"/>
          <w:szCs w:val="21"/>
          <w:lang w:val="de-AT"/>
        </w:rPr>
        <w:t>Kinderbetreuung-ALPLA-Kids</w:t>
      </w:r>
      <w:r w:rsidRPr="00FE7740">
        <w:rPr>
          <w:rFonts w:ascii="Arial" w:hAnsi="Arial" w:cs="Arial"/>
          <w:iCs/>
          <w:sz w:val="21"/>
          <w:szCs w:val="21"/>
          <w:lang w:val="de-AT"/>
        </w:rPr>
        <w:t xml:space="preserve">.jpg: </w:t>
      </w:r>
      <w:r>
        <w:rPr>
          <w:rFonts w:ascii="Arial" w:hAnsi="Arial" w:cs="Arial"/>
          <w:iCs/>
          <w:sz w:val="21"/>
          <w:szCs w:val="21"/>
          <w:lang w:val="de-AT"/>
        </w:rPr>
        <w:t xml:space="preserve">Das ALPLA Kids Kinderhaus </w:t>
      </w:r>
      <w:r w:rsidRPr="006D4956">
        <w:rPr>
          <w:rFonts w:ascii="Arial" w:hAnsi="Arial" w:cs="Arial"/>
          <w:iCs/>
          <w:sz w:val="21"/>
          <w:szCs w:val="21"/>
          <w:lang w:val="de-AT"/>
        </w:rPr>
        <w:t xml:space="preserve">bietet eine Ganztagsbetreuung </w:t>
      </w:r>
      <w:r>
        <w:rPr>
          <w:rFonts w:ascii="Arial" w:hAnsi="Arial" w:cs="Arial"/>
          <w:iCs/>
          <w:sz w:val="21"/>
          <w:szCs w:val="21"/>
          <w:lang w:val="de-AT"/>
        </w:rPr>
        <w:t>inklusive</w:t>
      </w:r>
      <w:r w:rsidRPr="006D4956">
        <w:rPr>
          <w:rFonts w:ascii="Arial" w:hAnsi="Arial" w:cs="Arial"/>
          <w:iCs/>
          <w:sz w:val="21"/>
          <w:szCs w:val="21"/>
          <w:lang w:val="de-AT"/>
        </w:rPr>
        <w:t xml:space="preserve"> Mittagstisch für Kinder von 15 Monaten bis 6 Jahre</w:t>
      </w:r>
      <w:r>
        <w:rPr>
          <w:rFonts w:ascii="Arial" w:hAnsi="Arial" w:cs="Arial"/>
          <w:iCs/>
          <w:sz w:val="21"/>
          <w:szCs w:val="21"/>
          <w:lang w:val="de-AT"/>
        </w:rPr>
        <w:t>.</w:t>
      </w:r>
    </w:p>
    <w:p w14:paraId="596940F6" w14:textId="77777777" w:rsidR="00BF6C11" w:rsidRDefault="00BF6C11" w:rsidP="00BF6C11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36D5282F" w14:textId="3545728A" w:rsidR="00BF6C11" w:rsidRDefault="00BF6C11" w:rsidP="00BF6C11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  <w:r w:rsidRPr="00295A83">
        <w:rPr>
          <w:rFonts w:ascii="Arial" w:hAnsi="Arial" w:cs="Arial"/>
          <w:iCs/>
          <w:sz w:val="21"/>
          <w:szCs w:val="21"/>
          <w:lang w:val="de-AT"/>
        </w:rPr>
        <w:t>Copyright: ALPLA</w:t>
      </w:r>
      <w:r>
        <w:rPr>
          <w:rFonts w:ascii="Arial" w:hAnsi="Arial" w:cs="Arial"/>
          <w:iCs/>
          <w:sz w:val="21"/>
          <w:szCs w:val="21"/>
          <w:lang w:val="de-AT"/>
        </w:rPr>
        <w:t>/</w:t>
      </w:r>
      <w:proofErr w:type="spellStart"/>
      <w:r w:rsidRPr="00BF6C11">
        <w:rPr>
          <w:rFonts w:ascii="Arial" w:hAnsi="Arial" w:cs="Arial"/>
          <w:iCs/>
          <w:sz w:val="21"/>
          <w:szCs w:val="21"/>
          <w:lang w:val="de-AT"/>
        </w:rPr>
        <w:t>Weissengruber</w:t>
      </w:r>
      <w:proofErr w:type="spellEnd"/>
      <w:r w:rsidRPr="00BF6C11">
        <w:rPr>
          <w:rFonts w:ascii="Arial" w:hAnsi="Arial" w:cs="Arial"/>
          <w:iCs/>
          <w:sz w:val="21"/>
          <w:szCs w:val="21"/>
          <w:lang w:val="de-AT"/>
        </w:rPr>
        <w:t xml:space="preserve"> &amp; Partner Fotografie OG</w:t>
      </w:r>
      <w:r w:rsidRPr="00295A83">
        <w:rPr>
          <w:rFonts w:ascii="Arial" w:hAnsi="Arial" w:cs="Arial"/>
          <w:iCs/>
          <w:sz w:val="21"/>
          <w:szCs w:val="21"/>
          <w:lang w:val="de-AT"/>
        </w:rPr>
        <w:t xml:space="preserve">. </w:t>
      </w:r>
      <w:r w:rsidRPr="00F615C7">
        <w:rPr>
          <w:rFonts w:ascii="Arial" w:hAnsi="Arial" w:cs="Arial"/>
          <w:iCs/>
          <w:sz w:val="21"/>
          <w:szCs w:val="21"/>
          <w:lang w:val="de-AT"/>
        </w:rPr>
        <w:t>Abdruck honorarfrei zur Berichterstattung über ALPLA. Angabe des Bildnachweises ist verpflichtend.</w:t>
      </w:r>
    </w:p>
    <w:p w14:paraId="46C139BE" w14:textId="77777777" w:rsidR="00BF6C11" w:rsidRDefault="00BF6C11" w:rsidP="00C17DB7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0484DF7F" w14:textId="787EAC54" w:rsidR="003E35A9" w:rsidRDefault="003E35A9" w:rsidP="00C17DB7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2EA5FE44" w14:textId="77777777" w:rsidR="003E35A9" w:rsidRDefault="003E35A9" w:rsidP="00C17DB7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38E33245" w14:textId="43CFFD8C" w:rsidR="008F6623" w:rsidRPr="00BF55E1" w:rsidRDefault="00B019FE" w:rsidP="003B0D70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 w:rsidRPr="00BF55E1">
        <w:rPr>
          <w:rFonts w:ascii="Arial" w:hAnsi="Arial"/>
          <w:b/>
          <w:sz w:val="21"/>
        </w:rPr>
        <w:t>Informationen für die Redaktion</w:t>
      </w:r>
    </w:p>
    <w:p w14:paraId="6AB1A4D9" w14:textId="77CE0077" w:rsidR="00375CEE" w:rsidRPr="00BF55E1" w:rsidRDefault="00B019FE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BF55E1">
        <w:rPr>
          <w:rFonts w:ascii="Arial" w:hAnsi="Arial"/>
          <w:sz w:val="21"/>
        </w:rPr>
        <w:t xml:space="preserve">ALPLA, Erik Nielsen (Senior Communications Manager), Tel.: +43 (0)5574 6021 701, E-Mail: </w:t>
      </w:r>
      <w:hyperlink r:id="rId8">
        <w:r w:rsidRPr="00BF55E1">
          <w:rPr>
            <w:rFonts w:ascii="Arial" w:hAnsi="Arial"/>
            <w:sz w:val="21"/>
          </w:rPr>
          <w:t>erik.nielsen@alpla.com</w:t>
        </w:r>
      </w:hyperlink>
    </w:p>
    <w:p w14:paraId="59DCE6EB" w14:textId="7FAA0D34" w:rsidR="008F6623" w:rsidRPr="00BF55E1" w:rsidRDefault="00B019FE" w:rsidP="003B0D70">
      <w:pPr>
        <w:spacing w:after="0" w:line="280" w:lineRule="exact"/>
        <w:rPr>
          <w:rFonts w:ascii="Arial" w:hAnsi="Arial" w:cs="Arial"/>
          <w:sz w:val="21"/>
          <w:szCs w:val="21"/>
        </w:rPr>
        <w:sectPr w:rsidR="008F6623" w:rsidRPr="00BF55E1" w:rsidSect="007122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948" w:right="2552" w:bottom="1418" w:left="1474" w:header="1021" w:footer="340" w:gutter="0"/>
          <w:pgNumType w:start="1"/>
          <w:cols w:space="720"/>
          <w:formProt w:val="0"/>
          <w:titlePg/>
          <w:docGrid w:linePitch="360" w:charSpace="4096"/>
        </w:sectPr>
      </w:pPr>
      <w:r w:rsidRPr="00BF55E1">
        <w:rPr>
          <w:rFonts w:ascii="Arial" w:hAnsi="Arial"/>
          <w:sz w:val="21"/>
        </w:rPr>
        <w:t>Pzwei. Pressearbeit, Joshua Köb, Tel.: +43 (0)5574 4471</w:t>
      </w:r>
      <w:r w:rsidR="005E39AE">
        <w:rPr>
          <w:rFonts w:ascii="Arial" w:hAnsi="Arial"/>
          <w:sz w:val="21"/>
        </w:rPr>
        <w:t xml:space="preserve">5 </w:t>
      </w:r>
      <w:r w:rsidRPr="00BF55E1">
        <w:rPr>
          <w:rFonts w:ascii="Arial" w:hAnsi="Arial"/>
          <w:sz w:val="21"/>
        </w:rPr>
        <w:t xml:space="preserve">22, E-Mail: </w:t>
      </w:r>
      <w:hyperlink r:id="rId15" w:history="1">
        <w:r w:rsidRPr="00BF55E1">
          <w:rPr>
            <w:rStyle w:val="Hyperlink"/>
            <w:rFonts w:ascii="Arial" w:hAnsi="Arial"/>
            <w:color w:val="auto"/>
            <w:sz w:val="21"/>
            <w:u w:val="none"/>
          </w:rPr>
          <w:t>joshua.koeb@pzwei.at</w:t>
        </w:r>
      </w:hyperlink>
    </w:p>
    <w:p w14:paraId="3804E1F2" w14:textId="77777777" w:rsidR="008F6623" w:rsidRPr="00524D25" w:rsidRDefault="008F6623" w:rsidP="003B0D70"/>
    <w:sectPr w:rsidR="008F6623" w:rsidRPr="00524D25" w:rsidSect="007122E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2948" w:right="2552" w:bottom="1418" w:left="1474" w:header="1021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23DD" w14:textId="77777777" w:rsidR="001C3A41" w:rsidRDefault="001C3A41">
      <w:pPr>
        <w:spacing w:after="0" w:line="240" w:lineRule="auto"/>
      </w:pPr>
      <w:r>
        <w:separator/>
      </w:r>
    </w:p>
  </w:endnote>
  <w:endnote w:type="continuationSeparator" w:id="0">
    <w:p w14:paraId="6AA53460" w14:textId="77777777" w:rsidR="001C3A41" w:rsidRDefault="001C3A41">
      <w:pPr>
        <w:spacing w:after="0" w:line="240" w:lineRule="auto"/>
      </w:pPr>
      <w:r>
        <w:continuationSeparator/>
      </w:r>
    </w:p>
  </w:endnote>
  <w:endnote w:type="continuationNotice" w:id="1">
    <w:p w14:paraId="03923EA8" w14:textId="77777777" w:rsidR="001C3A41" w:rsidRDefault="001C3A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C8E7" w14:textId="77777777" w:rsidR="004F7CAF" w:rsidRDefault="004F7C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924323"/>
      <w:docPartObj>
        <w:docPartGallery w:val="Page Numbers (Bottom of Page)"/>
        <w:docPartUnique/>
      </w:docPartObj>
    </w:sdtPr>
    <w:sdtEndPr/>
    <w:sdtContent>
      <w:p w14:paraId="2E92A5CA" w14:textId="5B4A0776" w:rsidR="004F7CAF" w:rsidRDefault="004F7CAF">
        <w:pPr>
          <w:pStyle w:val="Fuzeile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4AEEF493" w14:textId="77777777" w:rsidR="004F7CAF" w:rsidRDefault="004F7C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920013"/>
      <w:docPartObj>
        <w:docPartGallery w:val="Page Numbers (Bottom of Page)"/>
        <w:docPartUnique/>
      </w:docPartObj>
    </w:sdtPr>
    <w:sdtEndPr/>
    <w:sdtContent>
      <w:p w14:paraId="5F553B79" w14:textId="5886BD57" w:rsidR="004F7CAF" w:rsidRDefault="004F7CAF">
        <w:pPr>
          <w:pStyle w:val="Fuzeile"/>
          <w:ind w:right="-1877"/>
          <w:jc w:val="right"/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63D76B52" w14:textId="77777777" w:rsidR="004F7CAF" w:rsidRDefault="004F7CA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7BA2" w14:textId="77777777" w:rsidR="004F7CAF" w:rsidRDefault="004F7CAF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737378"/>
      <w:docPartObj>
        <w:docPartGallery w:val="Page Numbers (Bottom of Page)"/>
        <w:docPartUnique/>
      </w:docPartObj>
    </w:sdtPr>
    <w:sdtEndPr/>
    <w:sdtContent>
      <w:p w14:paraId="333E8ACA" w14:textId="27B3A610" w:rsidR="004F7CAF" w:rsidRDefault="004F7CAF">
        <w:pPr>
          <w:pStyle w:val="Fuzeile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015F3217" w14:textId="77777777" w:rsidR="004F7CAF" w:rsidRDefault="004F7CAF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949795"/>
      <w:docPartObj>
        <w:docPartGallery w:val="Page Numbers (Bottom of Page)"/>
        <w:docPartUnique/>
      </w:docPartObj>
    </w:sdtPr>
    <w:sdtEndPr/>
    <w:sdtContent>
      <w:p w14:paraId="74C458FB" w14:textId="59D9E211" w:rsidR="004F7CAF" w:rsidRDefault="004F7CAF">
        <w:pPr>
          <w:pStyle w:val="Fuzeile"/>
          <w:ind w:right="-1877"/>
          <w:jc w:val="right"/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4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2B9690D1" w14:textId="77777777" w:rsidR="004F7CAF" w:rsidRDefault="004F7C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FB5E" w14:textId="77777777" w:rsidR="001C3A41" w:rsidRDefault="001C3A41">
      <w:pPr>
        <w:spacing w:after="0" w:line="240" w:lineRule="auto"/>
      </w:pPr>
      <w:r>
        <w:separator/>
      </w:r>
    </w:p>
  </w:footnote>
  <w:footnote w:type="continuationSeparator" w:id="0">
    <w:p w14:paraId="5BE47B21" w14:textId="77777777" w:rsidR="001C3A41" w:rsidRDefault="001C3A41">
      <w:pPr>
        <w:spacing w:after="0" w:line="240" w:lineRule="auto"/>
      </w:pPr>
      <w:r>
        <w:continuationSeparator/>
      </w:r>
    </w:p>
  </w:footnote>
  <w:footnote w:type="continuationNotice" w:id="1">
    <w:p w14:paraId="33851450" w14:textId="77777777" w:rsidR="001C3A41" w:rsidRDefault="001C3A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4A79" w14:textId="77777777" w:rsidR="004F7CAF" w:rsidRDefault="004F7C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C13A" w14:textId="77777777" w:rsidR="004F7CAF" w:rsidRDefault="004F7CAF">
    <w:pPr>
      <w:pStyle w:val="Kopfzeile"/>
    </w:pPr>
    <w:r>
      <w:rPr>
        <w:noProof/>
        <w:lang w:eastAsia="de-DE"/>
      </w:rPr>
      <w:drawing>
        <wp:anchor distT="0" distB="0" distL="0" distR="0" simplePos="0" relativeHeight="251658245" behindDoc="1" locked="0" layoutInCell="0" allowOverlap="1" wp14:anchorId="71F0E847" wp14:editId="420BE301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4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3544" w14:textId="77777777" w:rsidR="004F7CAF" w:rsidRDefault="004F7CAF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noProof/>
        <w:sz w:val="14"/>
        <w:lang w:eastAsia="de-DE"/>
      </w:rPr>
      <mc:AlternateContent>
        <mc:Choice Requires="wps">
          <w:drawing>
            <wp:anchor distT="0" distB="0" distL="0" distR="0" simplePos="0" relativeHeight="251658244" behindDoc="1" locked="0" layoutInCell="0" allowOverlap="1" wp14:anchorId="5D1076E7" wp14:editId="5BAE5814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4445" cy="2487930"/>
              <wp:effectExtent l="0" t="0" r="8890" b="8255"/>
              <wp:wrapNone/>
              <wp:docPr id="1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248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4F7CAF" w:rsidRPr="00375CEE" w14:paraId="081B0138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4307D6F" w14:textId="77777777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ALPLA Werke Alwin Lehner GmbH &amp; Co KG</w:t>
                                </w:r>
                              </w:p>
                              <w:p w14:paraId="5348C22C" w14:textId="6460CF0A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Mockenstraße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 34</w:t>
                                </w:r>
                              </w:p>
                              <w:p w14:paraId="294DEA54" w14:textId="77777777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6971 Hard</w:t>
                                </w:r>
                              </w:p>
                              <w:p w14:paraId="2D2351EA" w14:textId="77777777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Österreich</w:t>
                                </w:r>
                              </w:p>
                              <w:p w14:paraId="3F0A36BB" w14:textId="77777777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6020</w:t>
                                </w:r>
                              </w:p>
                              <w:p w14:paraId="05E26AAB" w14:textId="77777777" w:rsidR="004F7CAF" w:rsidRPr="00DC64F1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office@alpla.com</w:t>
                                </w:r>
                              </w:p>
                              <w:p w14:paraId="5A22E794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4F7CAF" w:rsidRPr="00375CEE" w14:paraId="20612041" w14:textId="7777777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F0A7CC4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4F7CAF" w14:paraId="2274A121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91F282B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Kontakt</w:t>
                                </w:r>
                              </w:p>
                              <w:p w14:paraId="4B54C932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 Nielsen</w:t>
                                </w:r>
                              </w:p>
                              <w:p w14:paraId="0EB75943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erik.nielsen@alpla.com</w:t>
                                </w:r>
                              </w:p>
                              <w:p w14:paraId="2AE80781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6021 701</w:t>
                                </w:r>
                              </w:p>
                            </w:tc>
                          </w:tr>
                        </w:tbl>
                        <w:p w14:paraId="6F562A7B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1076E7" id="Text Box 826" o:spid="_x0000_s1026" style="position:absolute;margin-left:290.05pt;margin-top:45.95pt;width:200.35pt;height:195.9pt;z-index:-25165823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BbxAEAAPADAAAOAAAAZHJzL2Uyb0RvYy54bWysU01v2zAMvQ/YfxB0X+y4aVoYcYphRXcZ&#10;tmHdfoAiS7EASRQkNXb+/SgmdbqPS4ddZMp8fCQfqc3d5Cw7qJgM+I4vFzVnykvojd93/Mf3h3e3&#10;nKUsfC8seNXxo0r8bvv2zWYMrWpgANuryJDEp3YMHR9yDm1VJTkoJ9ICgvLo1BCdyHiN+6qPYkR2&#10;Z6umrtfVCLEPEaRKCf/en5x8S/xaK5m/aJ1UZrbjWFumM9K5K2e13Yh2H0UYjDyXIf6hCieMx6Qz&#10;1b3Igj1F8weVMzJCAp0XElwFWhupqAfsZln/1s3jIIKiXlCcFGaZ0v+jlZ8Pj+FrRBnGkNqEZuli&#10;0tGVL9bHJhLrOIulpswk/myuV1c3a9RUoq9Z3d40K5KzuoSHmPJHBY4Vo+MRp0EiicOnlDElQp8h&#10;JVsCa/oHYy1dygaoDzayg8DZ2bwss8KIX1DWs7Hj66vrmog9lPATznqEX5oiKx+tKuTWf1OamZ56&#10;+0s2IaXyc0ZCF5RG8tcEnvElVNEuviZ4jqDM4PMc7IyHSGq8aKqYedpN50nuoD+eZunh/VMGbUjw&#10;gnp2kTi4VqTq+QmUvX15JwkvD3X7EwAA//8DAFBLAwQUAAYACAAAACEA4sjE4t8AAAAKAQAADwAA&#10;AGRycy9kb3ducmV2LnhtbEyPwU7DMBBE70j8g7VI3KgToNQJcaqqEjc40FJxdeMljojXUeymga9n&#10;OcFxtU8zb6r17Hsx4Ri7QBryRQYCqQm2o1bD2/7pRoGIyZA1fSDU8IUR1vXlRWVKG870itMutYJD&#10;KJZGg0tpKKWMjUNv4iIMSPz7CKM3ic+xlXY0Zw73vbzNsgfpTUfc4MyAW4fN5+7kNeD+kDYvq616&#10;Xrrv6d3ncxEOTuvrq3nzCCLhnP5g+NVndajZ6RhOZKPoNSxVljOqocgLEAwUKuMtRw336m4Fsq7k&#10;/wn1DwAAAP//AwBQSwECLQAUAAYACAAAACEAtoM4kv4AAADhAQAAEwAAAAAAAAAAAAAAAAAAAAAA&#10;W0NvbnRlbnRfVHlwZXNdLnhtbFBLAQItABQABgAIAAAAIQA4/SH/1gAAAJQBAAALAAAAAAAAAAAA&#10;AAAAAC8BAABfcmVscy8ucmVsc1BLAQItABQABgAIAAAAIQDzx8BbxAEAAPADAAAOAAAAAAAAAAAA&#10;AAAAAC4CAABkcnMvZTJvRG9jLnhtbFBLAQItABQABgAIAAAAIQDiyMTi3wAAAAoBAAAPAAAAAAAA&#10;AAAAAAAAAB4EAABkcnMvZG93bnJldi54bWxQSwUGAAAAAAQABADzAAAAKgUAAAAA&#10;" o:allowincell="f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4F7CAF" w:rsidRPr="00375CEE" w14:paraId="081B0138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307D6F" w14:textId="77777777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ALPLA Werke Alwin Lehner GmbH &amp; Co KG</w:t>
                          </w:r>
                        </w:p>
                        <w:p w14:paraId="5348C22C" w14:textId="6460CF0A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Mockenstraße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34</w:t>
                          </w:r>
                        </w:p>
                        <w:p w14:paraId="294DEA54" w14:textId="77777777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6971 Hard</w:t>
                          </w:r>
                        </w:p>
                        <w:p w14:paraId="2D2351EA" w14:textId="77777777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Österreich</w:t>
                          </w:r>
                        </w:p>
                        <w:p w14:paraId="3F0A36BB" w14:textId="77777777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6020</w:t>
                          </w:r>
                        </w:p>
                        <w:p w14:paraId="05E26AAB" w14:textId="77777777" w:rsidR="004F7CAF" w:rsidRPr="00DC64F1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office@alpla.com</w:t>
                          </w:r>
                        </w:p>
                        <w:p w14:paraId="5A22E794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4F7CAF" w:rsidRPr="00375CEE" w14:paraId="20612041" w14:textId="77777777">
                      <w:trPr>
                        <w:trHeight w:hRule="exact" w:val="624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0A7CC4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4F7CAF" w14:paraId="2274A121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1F282B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Kontakt</w:t>
                          </w:r>
                        </w:p>
                        <w:p w14:paraId="4B54C932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 Nielsen</w:t>
                          </w:r>
                        </w:p>
                        <w:p w14:paraId="0EB75943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erik.nielsen@alpla.com</w:t>
                          </w:r>
                        </w:p>
                        <w:p w14:paraId="2AE80781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6021 701</w:t>
                          </w:r>
                        </w:p>
                      </w:tc>
                    </w:tr>
                  </w:tbl>
                  <w:p w14:paraId="6F562A7B" w14:textId="77777777" w:rsidR="004F7CAF" w:rsidRDefault="004F7CAF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/>
        <w:noProof/>
        <w:sz w:val="14"/>
        <w:lang w:eastAsia="de-DE"/>
      </w:rPr>
      <w:drawing>
        <wp:anchor distT="0" distB="0" distL="0" distR="0" simplePos="0" relativeHeight="251658243" behindDoc="1" locked="0" layoutInCell="0" allowOverlap="1" wp14:anchorId="4A75E124" wp14:editId="274AEEC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6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434E" w14:textId="77777777" w:rsidR="004F7CAF" w:rsidRDefault="004F7CAF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C2E5" w14:textId="77777777" w:rsidR="004F7CAF" w:rsidRDefault="004F7CAF">
    <w:pPr>
      <w:pStyle w:val="Kopfzeile"/>
    </w:pPr>
    <w:r>
      <w:rPr>
        <w:noProof/>
        <w:lang w:eastAsia="de-DE"/>
      </w:rPr>
      <w:drawing>
        <wp:anchor distT="0" distB="0" distL="0" distR="0" simplePos="0" relativeHeight="251658242" behindDoc="1" locked="0" layoutInCell="0" allowOverlap="1" wp14:anchorId="2CCA35F3" wp14:editId="6484686B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2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49B6" w14:textId="77777777" w:rsidR="004F7CAF" w:rsidRDefault="004F7CAF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noProof/>
        <w:sz w:val="14"/>
        <w:lang w:eastAsia="de-DE"/>
      </w:rPr>
      <mc:AlternateContent>
        <mc:Choice Requires="wps">
          <w:drawing>
            <wp:anchor distT="0" distB="0" distL="0" distR="0" simplePos="0" relativeHeight="251658241" behindDoc="1" locked="0" layoutInCell="0" allowOverlap="1" wp14:anchorId="46A6B31A" wp14:editId="0431CB4F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4445" cy="2487930"/>
              <wp:effectExtent l="0" t="0" r="8890" b="8255"/>
              <wp:wrapNone/>
              <wp:docPr id="3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248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4F7CAF" w:rsidRPr="00375CEE" w14:paraId="6F539F14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533209D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ALPLA Werke Alwin Lehner GmbH &amp; Co KG</w:t>
                                </w:r>
                              </w:p>
                              <w:p w14:paraId="1576ED05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Mockenstrasse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 34</w:t>
                                </w:r>
                              </w:p>
                              <w:p w14:paraId="0E6FA552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6971 Hard</w:t>
                                </w:r>
                              </w:p>
                              <w:p w14:paraId="6C25FFB9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Österreich</w:t>
                                </w:r>
                              </w:p>
                              <w:p w14:paraId="08D03A3F" w14:textId="0FBA0B0E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6020</w:t>
                                </w:r>
                              </w:p>
                              <w:p w14:paraId="375734DD" w14:textId="77777777" w:rsidR="004F7CAF" w:rsidRPr="00E451F1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office@alpla.com</w:t>
                                </w:r>
                              </w:p>
                              <w:p w14:paraId="2793E20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4F7CAF" w:rsidRPr="00375CEE" w14:paraId="12F6483F" w14:textId="7777777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60AAF5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4F7CAF" w14:paraId="062EF5F3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D3E5B0D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Kontakt</w:t>
                                </w:r>
                              </w:p>
                              <w:p w14:paraId="2C37C41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 Nielsen</w:t>
                                </w:r>
                              </w:p>
                              <w:p w14:paraId="726B3D76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erik.nielsen@alpla.com</w:t>
                                </w:r>
                              </w:p>
                              <w:p w14:paraId="1721C929" w14:textId="6F46D96C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6021 701</w:t>
                                </w:r>
                              </w:p>
                            </w:tc>
                          </w:tr>
                        </w:tbl>
                        <w:p w14:paraId="529E2CC4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A6B31A" id="_x0000_s1027" style="position:absolute;margin-left:290.05pt;margin-top:45.95pt;width:200.35pt;height:195.9pt;z-index:-251658239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oXxwEAAPcDAAAOAAAAZHJzL2Uyb0RvYy54bWysU8FuGyEQvVfqPyDu9a43jhNZXkdVo/RS&#10;tVXTfgBmBy8SMAiId/33HbC7dtpeEuUCAzPzZt5jWN+N1rA9hKjRtXw+qzkDJ7HTbtfyXz8fPtxy&#10;FpNwnTDooOUHiPxu8/7devAraLBH00FgBOLiavAt71Pyq6qKsgcr4gw9OHIqDFYkOoZd1QUxELo1&#10;VVPXy2rA0PmAEmKk2/ujk28KvlIg0zelIiRmWk69pbKGsm7zWm3WYrULwvdantoQr+jCCu2o6AR1&#10;L5JgT0H/A2W1DBhRpZlEW6FSWkLhQGzm9V9sHnvhoXAhcaKfZIpvByu/7h/990AyDD6uIpmZxaiC&#10;zTv1x8Yi1mESC8bEJF0214urmyVpKsnXLG5vmkWRszqn+xDTZ0DLstHyQK9RRBL7LzFRSQr9E5Kr&#10;RTS6e9DGlEOeAPhkAtsLejuT5vmtKONZlHFsaPny6rouwA5z+jHOOAo/kypWOhjI4Mb9AMV0V7j9&#10;p5qQEtxUsUTnKEXgL0k8xedUKLP4kuQpo1RGl6Zkqx2GosYFqWymcTsSK/qH2Ztvttgdjk/q8ONT&#10;QqWL7peuohFNVxH39BPy+F6ei5Ln/7r5DQAA//8DAFBLAwQUAAYACAAAACEA4sjE4t8AAAAKAQAA&#10;DwAAAGRycy9kb3ducmV2LnhtbEyPwU7DMBBE70j8g7VI3KgToNQJcaqqEjc40FJxdeMljojXUeym&#10;ga9nOcFxtU8zb6r17Hsx4Ri7QBryRQYCqQm2o1bD2/7pRoGIyZA1fSDU8IUR1vXlRWVKG870itMu&#10;tYJDKJZGg0tpKKWMjUNv4iIMSPz7CKM3ic+xlXY0Zw73vbzNsgfpTUfc4MyAW4fN5+7kNeD+kDYv&#10;q616Xrrv6d3ncxEOTuvrq3nzCCLhnP5g+NVndajZ6RhOZKPoNSxVljOqocgLEAwUKuMtRw336m4F&#10;sq7k/wn1DwAAAP//AwBQSwECLQAUAAYACAAAACEAtoM4kv4AAADhAQAAEwAAAAAAAAAAAAAAAAAA&#10;AAAAW0NvbnRlbnRfVHlwZXNdLnhtbFBLAQItABQABgAIAAAAIQA4/SH/1gAAAJQBAAALAAAAAAAA&#10;AAAAAAAAAC8BAABfcmVscy8ucmVsc1BLAQItABQABgAIAAAAIQCoyvoXxwEAAPcDAAAOAAAAAAAA&#10;AAAAAAAAAC4CAABkcnMvZTJvRG9jLnhtbFBLAQItABQABgAIAAAAIQDiyMTi3wAAAAoBAAAPAAAA&#10;AAAAAAAAAAAAACEEAABkcnMvZG93bnJldi54bWxQSwUGAAAAAAQABADzAAAALQUAAAAA&#10;" o:allowincell="f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4F7CAF" w:rsidRPr="00375CEE" w14:paraId="6F539F14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33209D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ALPLA Werke Alwin Lehner GmbH &amp; Co KG</w:t>
                          </w:r>
                        </w:p>
                        <w:p w14:paraId="1576ED05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Mockenstrasse 34</w:t>
                          </w:r>
                        </w:p>
                        <w:p w14:paraId="0E6FA552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6971 Hard</w:t>
                          </w:r>
                        </w:p>
                        <w:p w14:paraId="6C25FFB9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Österreich</w:t>
                          </w:r>
                        </w:p>
                        <w:p w14:paraId="08D03A3F" w14:textId="0FBA0B0E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6020</w:t>
                          </w:r>
                        </w:p>
                        <w:p w14:paraId="375734DD" w14:textId="77777777" w:rsidR="004F7CAF" w:rsidRPr="00E451F1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office@alpla.com</w:t>
                          </w:r>
                        </w:p>
                        <w:p w14:paraId="2793E20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4F7CAF" w:rsidRPr="00375CEE" w14:paraId="12F6483F" w14:textId="77777777">
                      <w:trPr>
                        <w:trHeight w:hRule="exact" w:val="624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0AAF5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4F7CAF" w14:paraId="062EF5F3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3E5B0D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Kontakt</w:t>
                          </w:r>
                        </w:p>
                        <w:p w14:paraId="2C37C41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 Nielsen</w:t>
                          </w:r>
                        </w:p>
                        <w:p w14:paraId="726B3D76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erik.nielsen@alpla.com</w:t>
                          </w:r>
                        </w:p>
                        <w:p w14:paraId="1721C929" w14:textId="6F46D96C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6021 701</w:t>
                          </w:r>
                        </w:p>
                      </w:tc>
                    </w:tr>
                  </w:tbl>
                  <w:p w14:paraId="529E2CC4" w14:textId="77777777" w:rsidR="004F7CAF" w:rsidRDefault="004F7CAF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/>
        <w:noProof/>
        <w:sz w:val="14"/>
        <w:lang w:eastAsia="de-DE"/>
      </w:rPr>
      <w:drawing>
        <wp:anchor distT="0" distB="0" distL="0" distR="0" simplePos="0" relativeHeight="251658240" behindDoc="1" locked="0" layoutInCell="0" allowOverlap="1" wp14:anchorId="05514788" wp14:editId="1A31D7D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5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BBF"/>
    <w:multiLevelType w:val="multilevel"/>
    <w:tmpl w:val="FC9A55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3741BB"/>
    <w:multiLevelType w:val="hybridMultilevel"/>
    <w:tmpl w:val="B45A6D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424407">
    <w:abstractNumId w:val="0"/>
  </w:num>
  <w:num w:numId="2" w16cid:durableId="125477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23"/>
    <w:rsid w:val="0000159D"/>
    <w:rsid w:val="00006402"/>
    <w:rsid w:val="0001568D"/>
    <w:rsid w:val="000214DD"/>
    <w:rsid w:val="00022137"/>
    <w:rsid w:val="000302A6"/>
    <w:rsid w:val="00036CF6"/>
    <w:rsid w:val="00040F47"/>
    <w:rsid w:val="00043AD1"/>
    <w:rsid w:val="000452C7"/>
    <w:rsid w:val="00045362"/>
    <w:rsid w:val="000454BC"/>
    <w:rsid w:val="00045A93"/>
    <w:rsid w:val="00046AEE"/>
    <w:rsid w:val="00046E4D"/>
    <w:rsid w:val="0005108F"/>
    <w:rsid w:val="000513EB"/>
    <w:rsid w:val="00052533"/>
    <w:rsid w:val="00061FF6"/>
    <w:rsid w:val="00066499"/>
    <w:rsid w:val="00067F70"/>
    <w:rsid w:val="00071702"/>
    <w:rsid w:val="000748EB"/>
    <w:rsid w:val="00080CD6"/>
    <w:rsid w:val="00084F60"/>
    <w:rsid w:val="0009006C"/>
    <w:rsid w:val="000903D4"/>
    <w:rsid w:val="0009470C"/>
    <w:rsid w:val="00096ED3"/>
    <w:rsid w:val="000A2E6F"/>
    <w:rsid w:val="000A5775"/>
    <w:rsid w:val="000B277A"/>
    <w:rsid w:val="000B2DEA"/>
    <w:rsid w:val="000B63CC"/>
    <w:rsid w:val="000B69F6"/>
    <w:rsid w:val="000C04BF"/>
    <w:rsid w:val="000C51C0"/>
    <w:rsid w:val="000C51DF"/>
    <w:rsid w:val="000C7A80"/>
    <w:rsid w:val="000D3C11"/>
    <w:rsid w:val="000E0A08"/>
    <w:rsid w:val="000E1712"/>
    <w:rsid w:val="000E2889"/>
    <w:rsid w:val="000F50D4"/>
    <w:rsid w:val="000F6755"/>
    <w:rsid w:val="00101ECF"/>
    <w:rsid w:val="001026D4"/>
    <w:rsid w:val="00103435"/>
    <w:rsid w:val="001104BE"/>
    <w:rsid w:val="00115431"/>
    <w:rsid w:val="0011721B"/>
    <w:rsid w:val="00120BFB"/>
    <w:rsid w:val="00120C8A"/>
    <w:rsid w:val="00126181"/>
    <w:rsid w:val="001363EF"/>
    <w:rsid w:val="00142974"/>
    <w:rsid w:val="001439B4"/>
    <w:rsid w:val="00144C01"/>
    <w:rsid w:val="00151043"/>
    <w:rsid w:val="001518EF"/>
    <w:rsid w:val="00152874"/>
    <w:rsid w:val="00155EAC"/>
    <w:rsid w:val="00162205"/>
    <w:rsid w:val="001628F6"/>
    <w:rsid w:val="00164AF9"/>
    <w:rsid w:val="00165BAD"/>
    <w:rsid w:val="001660EF"/>
    <w:rsid w:val="001701A9"/>
    <w:rsid w:val="00173CE3"/>
    <w:rsid w:val="00183839"/>
    <w:rsid w:val="00185690"/>
    <w:rsid w:val="00186468"/>
    <w:rsid w:val="001923F8"/>
    <w:rsid w:val="001953D6"/>
    <w:rsid w:val="001A4F51"/>
    <w:rsid w:val="001A5CD1"/>
    <w:rsid w:val="001B669E"/>
    <w:rsid w:val="001B6ED5"/>
    <w:rsid w:val="001C0545"/>
    <w:rsid w:val="001C0805"/>
    <w:rsid w:val="001C28F7"/>
    <w:rsid w:val="001C2D43"/>
    <w:rsid w:val="001C325A"/>
    <w:rsid w:val="001C3A41"/>
    <w:rsid w:val="001C3FB2"/>
    <w:rsid w:val="001E0613"/>
    <w:rsid w:val="001E09E7"/>
    <w:rsid w:val="001E24B8"/>
    <w:rsid w:val="001E2AD7"/>
    <w:rsid w:val="001E3083"/>
    <w:rsid w:val="001E30BE"/>
    <w:rsid w:val="001E6D7B"/>
    <w:rsid w:val="001E792D"/>
    <w:rsid w:val="001E7EE0"/>
    <w:rsid w:val="001F1554"/>
    <w:rsid w:val="001F1713"/>
    <w:rsid w:val="001F2A9D"/>
    <w:rsid w:val="001F646A"/>
    <w:rsid w:val="0020157F"/>
    <w:rsid w:val="00202B92"/>
    <w:rsid w:val="0020491B"/>
    <w:rsid w:val="002129BE"/>
    <w:rsid w:val="00212DF6"/>
    <w:rsid w:val="002233B0"/>
    <w:rsid w:val="002241AF"/>
    <w:rsid w:val="00243EA6"/>
    <w:rsid w:val="0024611C"/>
    <w:rsid w:val="00251DB6"/>
    <w:rsid w:val="00251F6F"/>
    <w:rsid w:val="002528CD"/>
    <w:rsid w:val="002533B3"/>
    <w:rsid w:val="00256CA4"/>
    <w:rsid w:val="00256CF3"/>
    <w:rsid w:val="00263D63"/>
    <w:rsid w:val="002644EA"/>
    <w:rsid w:val="0026451B"/>
    <w:rsid w:val="00264FF1"/>
    <w:rsid w:val="002655D5"/>
    <w:rsid w:val="00270107"/>
    <w:rsid w:val="00275102"/>
    <w:rsid w:val="00275ECB"/>
    <w:rsid w:val="00280071"/>
    <w:rsid w:val="002806B2"/>
    <w:rsid w:val="002817A2"/>
    <w:rsid w:val="002853D3"/>
    <w:rsid w:val="00287B8F"/>
    <w:rsid w:val="002928BF"/>
    <w:rsid w:val="002934B4"/>
    <w:rsid w:val="00293917"/>
    <w:rsid w:val="00293927"/>
    <w:rsid w:val="00294027"/>
    <w:rsid w:val="00295A44"/>
    <w:rsid w:val="00297175"/>
    <w:rsid w:val="002A06F6"/>
    <w:rsid w:val="002A5631"/>
    <w:rsid w:val="002A7217"/>
    <w:rsid w:val="002B1759"/>
    <w:rsid w:val="002B1E9F"/>
    <w:rsid w:val="002B485E"/>
    <w:rsid w:val="002B5B1E"/>
    <w:rsid w:val="002C169D"/>
    <w:rsid w:val="002C17B4"/>
    <w:rsid w:val="002C2940"/>
    <w:rsid w:val="002C6053"/>
    <w:rsid w:val="002C774D"/>
    <w:rsid w:val="002D160C"/>
    <w:rsid w:val="002D5E8C"/>
    <w:rsid w:val="002D6339"/>
    <w:rsid w:val="002E085F"/>
    <w:rsid w:val="00303D07"/>
    <w:rsid w:val="00303E57"/>
    <w:rsid w:val="00303FE4"/>
    <w:rsid w:val="0032311B"/>
    <w:rsid w:val="00331684"/>
    <w:rsid w:val="00333394"/>
    <w:rsid w:val="00344362"/>
    <w:rsid w:val="003452E6"/>
    <w:rsid w:val="00346846"/>
    <w:rsid w:val="003510B3"/>
    <w:rsid w:val="00352D32"/>
    <w:rsid w:val="003551E7"/>
    <w:rsid w:val="003673D9"/>
    <w:rsid w:val="00371CA6"/>
    <w:rsid w:val="00375CEE"/>
    <w:rsid w:val="00376EB8"/>
    <w:rsid w:val="00380B73"/>
    <w:rsid w:val="003926FE"/>
    <w:rsid w:val="00393ED2"/>
    <w:rsid w:val="00394275"/>
    <w:rsid w:val="003A69BF"/>
    <w:rsid w:val="003A736C"/>
    <w:rsid w:val="003A7415"/>
    <w:rsid w:val="003B0D70"/>
    <w:rsid w:val="003B0FA4"/>
    <w:rsid w:val="003B25B2"/>
    <w:rsid w:val="003B427D"/>
    <w:rsid w:val="003B6B62"/>
    <w:rsid w:val="003C390E"/>
    <w:rsid w:val="003C5D79"/>
    <w:rsid w:val="003D2716"/>
    <w:rsid w:val="003D420D"/>
    <w:rsid w:val="003D552B"/>
    <w:rsid w:val="003E35A9"/>
    <w:rsid w:val="003F1C0C"/>
    <w:rsid w:val="003F41F5"/>
    <w:rsid w:val="003F5601"/>
    <w:rsid w:val="003F6F56"/>
    <w:rsid w:val="00400C61"/>
    <w:rsid w:val="00403F25"/>
    <w:rsid w:val="00406588"/>
    <w:rsid w:val="004102A4"/>
    <w:rsid w:val="00410808"/>
    <w:rsid w:val="00410C43"/>
    <w:rsid w:val="004132ED"/>
    <w:rsid w:val="00413EF6"/>
    <w:rsid w:val="00415045"/>
    <w:rsid w:val="00415111"/>
    <w:rsid w:val="00416C79"/>
    <w:rsid w:val="00417387"/>
    <w:rsid w:val="004177A0"/>
    <w:rsid w:val="00420F1B"/>
    <w:rsid w:val="00421949"/>
    <w:rsid w:val="0042320C"/>
    <w:rsid w:val="00426A84"/>
    <w:rsid w:val="004340FA"/>
    <w:rsid w:val="004372B7"/>
    <w:rsid w:val="00441832"/>
    <w:rsid w:val="004422C8"/>
    <w:rsid w:val="0044442D"/>
    <w:rsid w:val="00446D96"/>
    <w:rsid w:val="00447969"/>
    <w:rsid w:val="00447A03"/>
    <w:rsid w:val="00447ABA"/>
    <w:rsid w:val="00453B8B"/>
    <w:rsid w:val="0045482F"/>
    <w:rsid w:val="00454B44"/>
    <w:rsid w:val="00456541"/>
    <w:rsid w:val="00457A4F"/>
    <w:rsid w:val="00460615"/>
    <w:rsid w:val="00463806"/>
    <w:rsid w:val="00465414"/>
    <w:rsid w:val="00467767"/>
    <w:rsid w:val="004739D6"/>
    <w:rsid w:val="00475872"/>
    <w:rsid w:val="0047700B"/>
    <w:rsid w:val="0048536F"/>
    <w:rsid w:val="0049021B"/>
    <w:rsid w:val="0049138A"/>
    <w:rsid w:val="00492576"/>
    <w:rsid w:val="00495E85"/>
    <w:rsid w:val="004975D2"/>
    <w:rsid w:val="004A13E5"/>
    <w:rsid w:val="004A50FD"/>
    <w:rsid w:val="004A6D22"/>
    <w:rsid w:val="004A737D"/>
    <w:rsid w:val="004A7C8E"/>
    <w:rsid w:val="004B0E9B"/>
    <w:rsid w:val="004B478F"/>
    <w:rsid w:val="004B48FC"/>
    <w:rsid w:val="004B72CB"/>
    <w:rsid w:val="004C0968"/>
    <w:rsid w:val="004C351A"/>
    <w:rsid w:val="004D0A52"/>
    <w:rsid w:val="004D0F68"/>
    <w:rsid w:val="004E02BA"/>
    <w:rsid w:val="004E2F7B"/>
    <w:rsid w:val="004E38A8"/>
    <w:rsid w:val="004E7BD1"/>
    <w:rsid w:val="004F35A3"/>
    <w:rsid w:val="004F7CAF"/>
    <w:rsid w:val="00501DFE"/>
    <w:rsid w:val="00503D00"/>
    <w:rsid w:val="00504372"/>
    <w:rsid w:val="00506984"/>
    <w:rsid w:val="005159FC"/>
    <w:rsid w:val="00520A34"/>
    <w:rsid w:val="005243C6"/>
    <w:rsid w:val="00524D25"/>
    <w:rsid w:val="005253EC"/>
    <w:rsid w:val="0052541D"/>
    <w:rsid w:val="005260DC"/>
    <w:rsid w:val="00526286"/>
    <w:rsid w:val="00532D20"/>
    <w:rsid w:val="00542E65"/>
    <w:rsid w:val="00545B0D"/>
    <w:rsid w:val="0055025F"/>
    <w:rsid w:val="0055512C"/>
    <w:rsid w:val="00556FE6"/>
    <w:rsid w:val="005600D2"/>
    <w:rsid w:val="005615D5"/>
    <w:rsid w:val="00563815"/>
    <w:rsid w:val="0056525A"/>
    <w:rsid w:val="0056526B"/>
    <w:rsid w:val="00565B32"/>
    <w:rsid w:val="00570205"/>
    <w:rsid w:val="0057647D"/>
    <w:rsid w:val="005772CE"/>
    <w:rsid w:val="00581F3A"/>
    <w:rsid w:val="00582861"/>
    <w:rsid w:val="00583FA5"/>
    <w:rsid w:val="005918BF"/>
    <w:rsid w:val="00593548"/>
    <w:rsid w:val="0059376A"/>
    <w:rsid w:val="005963A0"/>
    <w:rsid w:val="005974D2"/>
    <w:rsid w:val="005A2382"/>
    <w:rsid w:val="005A26D6"/>
    <w:rsid w:val="005A27AE"/>
    <w:rsid w:val="005A47B6"/>
    <w:rsid w:val="005A4F48"/>
    <w:rsid w:val="005A63D8"/>
    <w:rsid w:val="005A7970"/>
    <w:rsid w:val="005B0F6A"/>
    <w:rsid w:val="005B14CF"/>
    <w:rsid w:val="005B254D"/>
    <w:rsid w:val="005B5B2A"/>
    <w:rsid w:val="005B6D5E"/>
    <w:rsid w:val="005C1E88"/>
    <w:rsid w:val="005D005D"/>
    <w:rsid w:val="005D131C"/>
    <w:rsid w:val="005D1E81"/>
    <w:rsid w:val="005D732F"/>
    <w:rsid w:val="005E099A"/>
    <w:rsid w:val="005E3547"/>
    <w:rsid w:val="005E39AE"/>
    <w:rsid w:val="005E429D"/>
    <w:rsid w:val="005E5490"/>
    <w:rsid w:val="005F20CB"/>
    <w:rsid w:val="005F3F42"/>
    <w:rsid w:val="005F41D8"/>
    <w:rsid w:val="005F46B7"/>
    <w:rsid w:val="005F59B5"/>
    <w:rsid w:val="005F6398"/>
    <w:rsid w:val="006002E6"/>
    <w:rsid w:val="0060137B"/>
    <w:rsid w:val="00601DB0"/>
    <w:rsid w:val="00605810"/>
    <w:rsid w:val="00611D33"/>
    <w:rsid w:val="00616E8C"/>
    <w:rsid w:val="0062028E"/>
    <w:rsid w:val="00621A17"/>
    <w:rsid w:val="00622D39"/>
    <w:rsid w:val="00631273"/>
    <w:rsid w:val="00631A79"/>
    <w:rsid w:val="00635AFF"/>
    <w:rsid w:val="00635E40"/>
    <w:rsid w:val="006376E0"/>
    <w:rsid w:val="00637BA7"/>
    <w:rsid w:val="00640808"/>
    <w:rsid w:val="00641349"/>
    <w:rsid w:val="00642BE7"/>
    <w:rsid w:val="00642FC5"/>
    <w:rsid w:val="00660325"/>
    <w:rsid w:val="00661AF4"/>
    <w:rsid w:val="0066230B"/>
    <w:rsid w:val="00664542"/>
    <w:rsid w:val="006701BA"/>
    <w:rsid w:val="006707DE"/>
    <w:rsid w:val="00671DD2"/>
    <w:rsid w:val="0067471C"/>
    <w:rsid w:val="0068090C"/>
    <w:rsid w:val="0068216F"/>
    <w:rsid w:val="00697FF6"/>
    <w:rsid w:val="006A4FE0"/>
    <w:rsid w:val="006A7400"/>
    <w:rsid w:val="006B03E5"/>
    <w:rsid w:val="006B1173"/>
    <w:rsid w:val="006B224D"/>
    <w:rsid w:val="006B3009"/>
    <w:rsid w:val="006B4CAF"/>
    <w:rsid w:val="006B67B1"/>
    <w:rsid w:val="006C4388"/>
    <w:rsid w:val="006C5B6C"/>
    <w:rsid w:val="006D42F4"/>
    <w:rsid w:val="006D45DF"/>
    <w:rsid w:val="006D47B8"/>
    <w:rsid w:val="006D4956"/>
    <w:rsid w:val="006E47DF"/>
    <w:rsid w:val="006F25DC"/>
    <w:rsid w:val="006F3B0D"/>
    <w:rsid w:val="006F79E1"/>
    <w:rsid w:val="00700564"/>
    <w:rsid w:val="00703B04"/>
    <w:rsid w:val="00706500"/>
    <w:rsid w:val="00706FAE"/>
    <w:rsid w:val="00710E3F"/>
    <w:rsid w:val="007122E7"/>
    <w:rsid w:val="00714130"/>
    <w:rsid w:val="0071451E"/>
    <w:rsid w:val="00717FF5"/>
    <w:rsid w:val="0072233E"/>
    <w:rsid w:val="007258A5"/>
    <w:rsid w:val="00727B74"/>
    <w:rsid w:val="007306AF"/>
    <w:rsid w:val="00734192"/>
    <w:rsid w:val="00735176"/>
    <w:rsid w:val="00735D06"/>
    <w:rsid w:val="00736BDC"/>
    <w:rsid w:val="00737B12"/>
    <w:rsid w:val="007404CC"/>
    <w:rsid w:val="00743917"/>
    <w:rsid w:val="00745244"/>
    <w:rsid w:val="00754B3D"/>
    <w:rsid w:val="0075779F"/>
    <w:rsid w:val="00763786"/>
    <w:rsid w:val="00764D94"/>
    <w:rsid w:val="00764F54"/>
    <w:rsid w:val="007659F1"/>
    <w:rsid w:val="007676FF"/>
    <w:rsid w:val="00780BEB"/>
    <w:rsid w:val="00782F40"/>
    <w:rsid w:val="00786DCE"/>
    <w:rsid w:val="00787F04"/>
    <w:rsid w:val="00790C28"/>
    <w:rsid w:val="00795845"/>
    <w:rsid w:val="00797735"/>
    <w:rsid w:val="007A2601"/>
    <w:rsid w:val="007A3FEB"/>
    <w:rsid w:val="007A5213"/>
    <w:rsid w:val="007B2A7C"/>
    <w:rsid w:val="007C3873"/>
    <w:rsid w:val="007C43EA"/>
    <w:rsid w:val="007C514B"/>
    <w:rsid w:val="007C5C71"/>
    <w:rsid w:val="007D12D3"/>
    <w:rsid w:val="007D1B29"/>
    <w:rsid w:val="007D202E"/>
    <w:rsid w:val="007D331A"/>
    <w:rsid w:val="007D3F57"/>
    <w:rsid w:val="007D4E50"/>
    <w:rsid w:val="007D65AC"/>
    <w:rsid w:val="007D7D5C"/>
    <w:rsid w:val="007E248F"/>
    <w:rsid w:val="007E34E7"/>
    <w:rsid w:val="007F3403"/>
    <w:rsid w:val="007F38AE"/>
    <w:rsid w:val="007F494A"/>
    <w:rsid w:val="007F5FFB"/>
    <w:rsid w:val="008027BB"/>
    <w:rsid w:val="00804D14"/>
    <w:rsid w:val="00805100"/>
    <w:rsid w:val="0081473A"/>
    <w:rsid w:val="0081571C"/>
    <w:rsid w:val="00816533"/>
    <w:rsid w:val="00824A4B"/>
    <w:rsid w:val="0082518F"/>
    <w:rsid w:val="00825F62"/>
    <w:rsid w:val="00826DC8"/>
    <w:rsid w:val="00830DFC"/>
    <w:rsid w:val="00840F6C"/>
    <w:rsid w:val="0084391B"/>
    <w:rsid w:val="00843A8C"/>
    <w:rsid w:val="0085013F"/>
    <w:rsid w:val="00850725"/>
    <w:rsid w:val="008611F0"/>
    <w:rsid w:val="00861828"/>
    <w:rsid w:val="00861C16"/>
    <w:rsid w:val="00863308"/>
    <w:rsid w:val="00865297"/>
    <w:rsid w:val="00866D2F"/>
    <w:rsid w:val="00873CE0"/>
    <w:rsid w:val="008762CA"/>
    <w:rsid w:val="00881ACD"/>
    <w:rsid w:val="0088310C"/>
    <w:rsid w:val="00891068"/>
    <w:rsid w:val="008937BF"/>
    <w:rsid w:val="00894DB1"/>
    <w:rsid w:val="008959F6"/>
    <w:rsid w:val="008A5F79"/>
    <w:rsid w:val="008B712E"/>
    <w:rsid w:val="008C1C0B"/>
    <w:rsid w:val="008C1C2F"/>
    <w:rsid w:val="008C3963"/>
    <w:rsid w:val="008C3A87"/>
    <w:rsid w:val="008C4E11"/>
    <w:rsid w:val="008D34B8"/>
    <w:rsid w:val="008E26D0"/>
    <w:rsid w:val="008E5051"/>
    <w:rsid w:val="008E7533"/>
    <w:rsid w:val="008F4B20"/>
    <w:rsid w:val="008F5B1C"/>
    <w:rsid w:val="008F6623"/>
    <w:rsid w:val="0090267D"/>
    <w:rsid w:val="00903FB4"/>
    <w:rsid w:val="009052DF"/>
    <w:rsid w:val="00906747"/>
    <w:rsid w:val="0090748F"/>
    <w:rsid w:val="009116AD"/>
    <w:rsid w:val="009154AD"/>
    <w:rsid w:val="0091684D"/>
    <w:rsid w:val="0091770D"/>
    <w:rsid w:val="00922B90"/>
    <w:rsid w:val="00923BB1"/>
    <w:rsid w:val="009251BE"/>
    <w:rsid w:val="009252D1"/>
    <w:rsid w:val="00931F68"/>
    <w:rsid w:val="00932917"/>
    <w:rsid w:val="00955F96"/>
    <w:rsid w:val="00957BBE"/>
    <w:rsid w:val="00960429"/>
    <w:rsid w:val="00963214"/>
    <w:rsid w:val="00964EAA"/>
    <w:rsid w:val="00965E2E"/>
    <w:rsid w:val="009662C2"/>
    <w:rsid w:val="0097244A"/>
    <w:rsid w:val="00977E2F"/>
    <w:rsid w:val="00980AB2"/>
    <w:rsid w:val="0098509B"/>
    <w:rsid w:val="00994C4D"/>
    <w:rsid w:val="00995748"/>
    <w:rsid w:val="009960C7"/>
    <w:rsid w:val="009964E7"/>
    <w:rsid w:val="009A00B1"/>
    <w:rsid w:val="009A58C9"/>
    <w:rsid w:val="009A744C"/>
    <w:rsid w:val="009B6973"/>
    <w:rsid w:val="009C393D"/>
    <w:rsid w:val="009C3E59"/>
    <w:rsid w:val="009D12D5"/>
    <w:rsid w:val="009D33C0"/>
    <w:rsid w:val="009E0A39"/>
    <w:rsid w:val="009E152B"/>
    <w:rsid w:val="009E1D69"/>
    <w:rsid w:val="009E41ED"/>
    <w:rsid w:val="009F1036"/>
    <w:rsid w:val="009F3F4D"/>
    <w:rsid w:val="009F58E6"/>
    <w:rsid w:val="009F5B6C"/>
    <w:rsid w:val="009F6310"/>
    <w:rsid w:val="00A002CB"/>
    <w:rsid w:val="00A01621"/>
    <w:rsid w:val="00A02291"/>
    <w:rsid w:val="00A032A3"/>
    <w:rsid w:val="00A03A7A"/>
    <w:rsid w:val="00A074F6"/>
    <w:rsid w:val="00A1407E"/>
    <w:rsid w:val="00A14310"/>
    <w:rsid w:val="00A145F4"/>
    <w:rsid w:val="00A15C71"/>
    <w:rsid w:val="00A202B1"/>
    <w:rsid w:val="00A21C02"/>
    <w:rsid w:val="00A21FA4"/>
    <w:rsid w:val="00A23B0C"/>
    <w:rsid w:val="00A32C69"/>
    <w:rsid w:val="00A33780"/>
    <w:rsid w:val="00A3428A"/>
    <w:rsid w:val="00A34DEC"/>
    <w:rsid w:val="00A35F81"/>
    <w:rsid w:val="00A36E34"/>
    <w:rsid w:val="00A37A71"/>
    <w:rsid w:val="00A47478"/>
    <w:rsid w:val="00A5156D"/>
    <w:rsid w:val="00A553E5"/>
    <w:rsid w:val="00A60985"/>
    <w:rsid w:val="00A730AB"/>
    <w:rsid w:val="00A81B75"/>
    <w:rsid w:val="00A852A7"/>
    <w:rsid w:val="00A87B89"/>
    <w:rsid w:val="00A94073"/>
    <w:rsid w:val="00A96832"/>
    <w:rsid w:val="00A96A38"/>
    <w:rsid w:val="00A97590"/>
    <w:rsid w:val="00AA1D35"/>
    <w:rsid w:val="00AA265B"/>
    <w:rsid w:val="00AA2955"/>
    <w:rsid w:val="00AA2F59"/>
    <w:rsid w:val="00AA498C"/>
    <w:rsid w:val="00AA4D31"/>
    <w:rsid w:val="00AB196B"/>
    <w:rsid w:val="00AB2322"/>
    <w:rsid w:val="00AB6DD7"/>
    <w:rsid w:val="00AC2004"/>
    <w:rsid w:val="00AC2387"/>
    <w:rsid w:val="00AC4D93"/>
    <w:rsid w:val="00AC4EAF"/>
    <w:rsid w:val="00AC7E42"/>
    <w:rsid w:val="00AD2575"/>
    <w:rsid w:val="00AD4AAD"/>
    <w:rsid w:val="00AD5143"/>
    <w:rsid w:val="00AD5E81"/>
    <w:rsid w:val="00AD621C"/>
    <w:rsid w:val="00AE087D"/>
    <w:rsid w:val="00AE12CB"/>
    <w:rsid w:val="00AE3E08"/>
    <w:rsid w:val="00AF6539"/>
    <w:rsid w:val="00B00CD4"/>
    <w:rsid w:val="00B019FE"/>
    <w:rsid w:val="00B03BFA"/>
    <w:rsid w:val="00B11F76"/>
    <w:rsid w:val="00B12F18"/>
    <w:rsid w:val="00B151D9"/>
    <w:rsid w:val="00B16D29"/>
    <w:rsid w:val="00B16F0C"/>
    <w:rsid w:val="00B32599"/>
    <w:rsid w:val="00B364E1"/>
    <w:rsid w:val="00B418E3"/>
    <w:rsid w:val="00B41D19"/>
    <w:rsid w:val="00B42972"/>
    <w:rsid w:val="00B43493"/>
    <w:rsid w:val="00B442EE"/>
    <w:rsid w:val="00B45A37"/>
    <w:rsid w:val="00B463F4"/>
    <w:rsid w:val="00B51D17"/>
    <w:rsid w:val="00B52C80"/>
    <w:rsid w:val="00B53D61"/>
    <w:rsid w:val="00B66676"/>
    <w:rsid w:val="00B7475B"/>
    <w:rsid w:val="00B76E20"/>
    <w:rsid w:val="00B85710"/>
    <w:rsid w:val="00B8774F"/>
    <w:rsid w:val="00B87E42"/>
    <w:rsid w:val="00B91B0A"/>
    <w:rsid w:val="00B94B91"/>
    <w:rsid w:val="00B9512C"/>
    <w:rsid w:val="00B96562"/>
    <w:rsid w:val="00BA2B20"/>
    <w:rsid w:val="00BA35A1"/>
    <w:rsid w:val="00BA5BC4"/>
    <w:rsid w:val="00BB097A"/>
    <w:rsid w:val="00BB2012"/>
    <w:rsid w:val="00BB3735"/>
    <w:rsid w:val="00BB491B"/>
    <w:rsid w:val="00BB6E53"/>
    <w:rsid w:val="00BC6B18"/>
    <w:rsid w:val="00BC7D98"/>
    <w:rsid w:val="00BD3B5D"/>
    <w:rsid w:val="00BD5D20"/>
    <w:rsid w:val="00BD62AC"/>
    <w:rsid w:val="00BE12F0"/>
    <w:rsid w:val="00BE38C3"/>
    <w:rsid w:val="00BE7605"/>
    <w:rsid w:val="00BF11D8"/>
    <w:rsid w:val="00BF55E1"/>
    <w:rsid w:val="00BF6C11"/>
    <w:rsid w:val="00C01741"/>
    <w:rsid w:val="00C02F1F"/>
    <w:rsid w:val="00C1078F"/>
    <w:rsid w:val="00C1256B"/>
    <w:rsid w:val="00C17DB7"/>
    <w:rsid w:val="00C30A32"/>
    <w:rsid w:val="00C34278"/>
    <w:rsid w:val="00C36E31"/>
    <w:rsid w:val="00C42295"/>
    <w:rsid w:val="00C536E4"/>
    <w:rsid w:val="00C53B2F"/>
    <w:rsid w:val="00C56569"/>
    <w:rsid w:val="00C641F3"/>
    <w:rsid w:val="00C65A96"/>
    <w:rsid w:val="00C6781D"/>
    <w:rsid w:val="00C8543C"/>
    <w:rsid w:val="00C955D8"/>
    <w:rsid w:val="00C963C9"/>
    <w:rsid w:val="00CA354E"/>
    <w:rsid w:val="00CB08FC"/>
    <w:rsid w:val="00CC075A"/>
    <w:rsid w:val="00CC19BC"/>
    <w:rsid w:val="00CC2A83"/>
    <w:rsid w:val="00CC55DB"/>
    <w:rsid w:val="00CC5C54"/>
    <w:rsid w:val="00CC6D45"/>
    <w:rsid w:val="00CD1B17"/>
    <w:rsid w:val="00CD3165"/>
    <w:rsid w:val="00CD40B4"/>
    <w:rsid w:val="00CD7389"/>
    <w:rsid w:val="00CD7C82"/>
    <w:rsid w:val="00CE1919"/>
    <w:rsid w:val="00CE2B02"/>
    <w:rsid w:val="00CE3D45"/>
    <w:rsid w:val="00CE5B23"/>
    <w:rsid w:val="00CE5E59"/>
    <w:rsid w:val="00CF2BDA"/>
    <w:rsid w:val="00D009BE"/>
    <w:rsid w:val="00D029F1"/>
    <w:rsid w:val="00D03BCE"/>
    <w:rsid w:val="00D040CE"/>
    <w:rsid w:val="00D04B3E"/>
    <w:rsid w:val="00D10F39"/>
    <w:rsid w:val="00D119F1"/>
    <w:rsid w:val="00D1213A"/>
    <w:rsid w:val="00D14265"/>
    <w:rsid w:val="00D31A9D"/>
    <w:rsid w:val="00D34C71"/>
    <w:rsid w:val="00D36CE1"/>
    <w:rsid w:val="00D4071B"/>
    <w:rsid w:val="00D41BE6"/>
    <w:rsid w:val="00D42FE3"/>
    <w:rsid w:val="00D45670"/>
    <w:rsid w:val="00D46B50"/>
    <w:rsid w:val="00D5388C"/>
    <w:rsid w:val="00D57276"/>
    <w:rsid w:val="00D57483"/>
    <w:rsid w:val="00D57E28"/>
    <w:rsid w:val="00D62462"/>
    <w:rsid w:val="00D63018"/>
    <w:rsid w:val="00D64207"/>
    <w:rsid w:val="00D70197"/>
    <w:rsid w:val="00D70B95"/>
    <w:rsid w:val="00D773AD"/>
    <w:rsid w:val="00D81A3E"/>
    <w:rsid w:val="00D81A69"/>
    <w:rsid w:val="00D92D59"/>
    <w:rsid w:val="00D93F2F"/>
    <w:rsid w:val="00D95C60"/>
    <w:rsid w:val="00DA1935"/>
    <w:rsid w:val="00DA4DEF"/>
    <w:rsid w:val="00DA56BE"/>
    <w:rsid w:val="00DB067F"/>
    <w:rsid w:val="00DB20F3"/>
    <w:rsid w:val="00DB262F"/>
    <w:rsid w:val="00DB26B4"/>
    <w:rsid w:val="00DB4F42"/>
    <w:rsid w:val="00DB5DA7"/>
    <w:rsid w:val="00DC14AB"/>
    <w:rsid w:val="00DC1989"/>
    <w:rsid w:val="00DC2ACA"/>
    <w:rsid w:val="00DC2F9C"/>
    <w:rsid w:val="00DC46D9"/>
    <w:rsid w:val="00DC5236"/>
    <w:rsid w:val="00DC64F1"/>
    <w:rsid w:val="00DC699F"/>
    <w:rsid w:val="00DD0C42"/>
    <w:rsid w:val="00DD3C91"/>
    <w:rsid w:val="00DD57F6"/>
    <w:rsid w:val="00DF1CAE"/>
    <w:rsid w:val="00DF2A1E"/>
    <w:rsid w:val="00DF39E4"/>
    <w:rsid w:val="00DF753A"/>
    <w:rsid w:val="00E0038A"/>
    <w:rsid w:val="00E01F49"/>
    <w:rsid w:val="00E02305"/>
    <w:rsid w:val="00E1161A"/>
    <w:rsid w:val="00E11845"/>
    <w:rsid w:val="00E12952"/>
    <w:rsid w:val="00E1338C"/>
    <w:rsid w:val="00E14D54"/>
    <w:rsid w:val="00E2170B"/>
    <w:rsid w:val="00E2287F"/>
    <w:rsid w:val="00E23FA9"/>
    <w:rsid w:val="00E23FFC"/>
    <w:rsid w:val="00E323A1"/>
    <w:rsid w:val="00E40A45"/>
    <w:rsid w:val="00E418FC"/>
    <w:rsid w:val="00E41F36"/>
    <w:rsid w:val="00E451F1"/>
    <w:rsid w:val="00E45F7A"/>
    <w:rsid w:val="00E51F44"/>
    <w:rsid w:val="00E65358"/>
    <w:rsid w:val="00E70F1A"/>
    <w:rsid w:val="00E71152"/>
    <w:rsid w:val="00E75DFF"/>
    <w:rsid w:val="00E81E96"/>
    <w:rsid w:val="00E82B84"/>
    <w:rsid w:val="00E846C2"/>
    <w:rsid w:val="00E84DB1"/>
    <w:rsid w:val="00E8500E"/>
    <w:rsid w:val="00E90102"/>
    <w:rsid w:val="00E91203"/>
    <w:rsid w:val="00E932FD"/>
    <w:rsid w:val="00E93A69"/>
    <w:rsid w:val="00E945AF"/>
    <w:rsid w:val="00E957B9"/>
    <w:rsid w:val="00E97804"/>
    <w:rsid w:val="00EA030D"/>
    <w:rsid w:val="00EA2D2C"/>
    <w:rsid w:val="00EA46BD"/>
    <w:rsid w:val="00EA5173"/>
    <w:rsid w:val="00EA7D80"/>
    <w:rsid w:val="00EB1114"/>
    <w:rsid w:val="00EB2AA9"/>
    <w:rsid w:val="00EB3B1E"/>
    <w:rsid w:val="00EC025B"/>
    <w:rsid w:val="00EC16F4"/>
    <w:rsid w:val="00ED1BE6"/>
    <w:rsid w:val="00ED1D52"/>
    <w:rsid w:val="00ED1FF8"/>
    <w:rsid w:val="00ED2031"/>
    <w:rsid w:val="00ED4B45"/>
    <w:rsid w:val="00ED70C2"/>
    <w:rsid w:val="00EE0ED0"/>
    <w:rsid w:val="00EE2C1D"/>
    <w:rsid w:val="00EE556F"/>
    <w:rsid w:val="00EF33DD"/>
    <w:rsid w:val="00EF3E2A"/>
    <w:rsid w:val="00F0123F"/>
    <w:rsid w:val="00F03FB6"/>
    <w:rsid w:val="00F04397"/>
    <w:rsid w:val="00F04EA3"/>
    <w:rsid w:val="00F0591F"/>
    <w:rsid w:val="00F07501"/>
    <w:rsid w:val="00F154A2"/>
    <w:rsid w:val="00F15B39"/>
    <w:rsid w:val="00F1678C"/>
    <w:rsid w:val="00F2027E"/>
    <w:rsid w:val="00F20ACD"/>
    <w:rsid w:val="00F241AF"/>
    <w:rsid w:val="00F34BB6"/>
    <w:rsid w:val="00F40E56"/>
    <w:rsid w:val="00F41384"/>
    <w:rsid w:val="00F442E1"/>
    <w:rsid w:val="00F44C22"/>
    <w:rsid w:val="00F46E8B"/>
    <w:rsid w:val="00F47762"/>
    <w:rsid w:val="00F557A6"/>
    <w:rsid w:val="00F564EE"/>
    <w:rsid w:val="00F60462"/>
    <w:rsid w:val="00F6072B"/>
    <w:rsid w:val="00F615C7"/>
    <w:rsid w:val="00F64B7A"/>
    <w:rsid w:val="00F704F0"/>
    <w:rsid w:val="00F70E7C"/>
    <w:rsid w:val="00F744C6"/>
    <w:rsid w:val="00F750B6"/>
    <w:rsid w:val="00F75512"/>
    <w:rsid w:val="00F81DDC"/>
    <w:rsid w:val="00F8729A"/>
    <w:rsid w:val="00F87996"/>
    <w:rsid w:val="00F90C15"/>
    <w:rsid w:val="00F92ABD"/>
    <w:rsid w:val="00F96026"/>
    <w:rsid w:val="00F962DC"/>
    <w:rsid w:val="00F96684"/>
    <w:rsid w:val="00F97C8C"/>
    <w:rsid w:val="00FA4E30"/>
    <w:rsid w:val="00FA542E"/>
    <w:rsid w:val="00FC25DF"/>
    <w:rsid w:val="00FC2796"/>
    <w:rsid w:val="00FC6AB4"/>
    <w:rsid w:val="00FD05B5"/>
    <w:rsid w:val="00FD33FF"/>
    <w:rsid w:val="00FD4970"/>
    <w:rsid w:val="00FD4BF5"/>
    <w:rsid w:val="00FD4C8E"/>
    <w:rsid w:val="00FE0D54"/>
    <w:rsid w:val="00FE182C"/>
    <w:rsid w:val="00FE439F"/>
    <w:rsid w:val="00FE5BCC"/>
    <w:rsid w:val="00FE5E3A"/>
    <w:rsid w:val="00FE7740"/>
    <w:rsid w:val="00FF141F"/>
    <w:rsid w:val="00FF35F4"/>
    <w:rsid w:val="00FF4317"/>
    <w:rsid w:val="00FF4D32"/>
    <w:rsid w:val="00FF581F"/>
    <w:rsid w:val="00FF5F9B"/>
    <w:rsid w:val="00FF7561"/>
    <w:rsid w:val="00FF7723"/>
    <w:rsid w:val="00FF7B95"/>
    <w:rsid w:val="0387BB08"/>
    <w:rsid w:val="04511B17"/>
    <w:rsid w:val="05C123F7"/>
    <w:rsid w:val="06BCA04A"/>
    <w:rsid w:val="06C8F1E5"/>
    <w:rsid w:val="074B6D28"/>
    <w:rsid w:val="077D8692"/>
    <w:rsid w:val="0BA594CB"/>
    <w:rsid w:val="14F872D1"/>
    <w:rsid w:val="15CA59BC"/>
    <w:rsid w:val="164E9CA7"/>
    <w:rsid w:val="17BF67A7"/>
    <w:rsid w:val="18A5EABA"/>
    <w:rsid w:val="18BF6B36"/>
    <w:rsid w:val="1BC0A10E"/>
    <w:rsid w:val="1D07372D"/>
    <w:rsid w:val="21135419"/>
    <w:rsid w:val="2725B378"/>
    <w:rsid w:val="2A5E11C7"/>
    <w:rsid w:val="2F706F51"/>
    <w:rsid w:val="32E6F823"/>
    <w:rsid w:val="33D696EE"/>
    <w:rsid w:val="35CC6CEB"/>
    <w:rsid w:val="366D48D0"/>
    <w:rsid w:val="371029CF"/>
    <w:rsid w:val="3B4B6C50"/>
    <w:rsid w:val="3BB64D20"/>
    <w:rsid w:val="3C29FE84"/>
    <w:rsid w:val="3C462990"/>
    <w:rsid w:val="3F9FC997"/>
    <w:rsid w:val="4097B6F2"/>
    <w:rsid w:val="4156DEB2"/>
    <w:rsid w:val="4347410C"/>
    <w:rsid w:val="46858E32"/>
    <w:rsid w:val="48219C4E"/>
    <w:rsid w:val="4A5064FE"/>
    <w:rsid w:val="4D315445"/>
    <w:rsid w:val="50E7F82E"/>
    <w:rsid w:val="50F3080F"/>
    <w:rsid w:val="5138BC1C"/>
    <w:rsid w:val="548F55CF"/>
    <w:rsid w:val="54D674CE"/>
    <w:rsid w:val="5A0361EE"/>
    <w:rsid w:val="5C9F1238"/>
    <w:rsid w:val="60D4C04B"/>
    <w:rsid w:val="631FF599"/>
    <w:rsid w:val="699E8146"/>
    <w:rsid w:val="6B583BDC"/>
    <w:rsid w:val="6CB183A2"/>
    <w:rsid w:val="6D7B86D8"/>
    <w:rsid w:val="72D73E29"/>
    <w:rsid w:val="73F0DD0B"/>
    <w:rsid w:val="74B16994"/>
    <w:rsid w:val="7DE1746C"/>
    <w:rsid w:val="7EBD933E"/>
    <w:rsid w:val="7EC4A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86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D777A"/>
  </w:style>
  <w:style w:type="character" w:customStyle="1" w:styleId="FuzeileZchn">
    <w:name w:val="Fußzeile Zchn"/>
    <w:basedOn w:val="Absatz-Standardschriftart"/>
    <w:link w:val="Fuzeile"/>
    <w:uiPriority w:val="99"/>
    <w:qFormat/>
    <w:rsid w:val="00BD777A"/>
  </w:style>
  <w:style w:type="character" w:styleId="Hyperlink">
    <w:name w:val="Hyperlink"/>
    <w:basedOn w:val="Absatz-Standardschriftart"/>
    <w:uiPriority w:val="99"/>
    <w:unhideWhenUsed/>
    <w:rsid w:val="00CA4C4B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qFormat/>
    <w:rsid w:val="00CA4C4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126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126BA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126BA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D190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unhideWhenUsed/>
    <w:qFormat/>
    <w:rsid w:val="00E126BA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126B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D19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uiPriority w:val="39"/>
    <w:rsid w:val="00BD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5B3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F39E4"/>
    <w:pPr>
      <w:suppressAutoHyphens w:val="0"/>
    </w:p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24611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A50F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417387"/>
    <w:pPr>
      <w:suppressAutoHyphens w:val="0"/>
    </w:pPr>
    <w:rPr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4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nielsen@alpla.com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oshua.koeb@pzwei.at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5DED-01CA-463C-A692-EC5F8F82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2022-06-23T07:06:00Z</dcterms:created>
  <dcterms:modified xsi:type="dcterms:W3CDTF">2022-06-24T07:01:00Z</dcterms:modified>
  <dc:language/>
</cp:coreProperties>
</file>