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DE2F" w14:textId="69D2BE15" w:rsidR="00A82CD0" w:rsidRPr="006F1E71" w:rsidRDefault="00A82CD0" w:rsidP="00A82CD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6F1E71">
        <w:rPr>
          <w:rFonts w:ascii="Arial" w:hAnsi="Arial" w:cs="Arial"/>
          <w:sz w:val="22"/>
          <w:szCs w:val="22"/>
          <w:lang w:val="de-AT"/>
        </w:rPr>
        <w:t>Presseaussendung</w:t>
      </w:r>
    </w:p>
    <w:p w14:paraId="40A16526" w14:textId="77777777" w:rsidR="00A82CD0" w:rsidRPr="006F1E71" w:rsidRDefault="00A82CD0" w:rsidP="00A82CD0">
      <w:pPr>
        <w:spacing w:line="276" w:lineRule="auto"/>
        <w:rPr>
          <w:rFonts w:ascii="Arial" w:hAnsi="Arial" w:cs="Arial"/>
          <w:sz w:val="22"/>
          <w:szCs w:val="22"/>
          <w:lang w:val="de-AT"/>
        </w:rPr>
      </w:pPr>
      <w:r w:rsidRPr="006F1E71">
        <w:rPr>
          <w:rFonts w:ascii="Arial" w:hAnsi="Arial" w:cs="Arial"/>
          <w:sz w:val="22"/>
          <w:szCs w:val="22"/>
          <w:lang w:val="de-AT"/>
        </w:rPr>
        <w:t>Mohrenbrauerei Vertriebs KG</w:t>
      </w:r>
    </w:p>
    <w:p w14:paraId="7D03535B" w14:textId="26B26037" w:rsidR="006B367D" w:rsidRDefault="006B367D" w:rsidP="005731E0">
      <w:pPr>
        <w:rPr>
          <w:rFonts w:ascii="Arial" w:hAnsi="Arial" w:cs="Arial"/>
          <w:sz w:val="22"/>
          <w:szCs w:val="22"/>
          <w:lang w:val="de-AT"/>
        </w:rPr>
      </w:pPr>
    </w:p>
    <w:p w14:paraId="2421EE02" w14:textId="77777777" w:rsidR="00BF78EA" w:rsidRPr="00F4215A" w:rsidRDefault="00BF78EA" w:rsidP="005731E0">
      <w:pPr>
        <w:rPr>
          <w:rFonts w:ascii="Arial" w:hAnsi="Arial" w:cs="Arial"/>
          <w:sz w:val="22"/>
          <w:szCs w:val="22"/>
          <w:lang w:val="de-AT"/>
        </w:rPr>
      </w:pPr>
    </w:p>
    <w:p w14:paraId="5314ECA9" w14:textId="75E81715" w:rsidR="00E427BC" w:rsidRPr="00BE3B2C" w:rsidRDefault="00DE623A" w:rsidP="005731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Einzigartiges </w:t>
      </w:r>
      <w:r w:rsidR="00070C4C">
        <w:rPr>
          <w:rFonts w:ascii="Arial" w:hAnsi="Arial" w:cs="Arial"/>
          <w:b/>
          <w:sz w:val="22"/>
          <w:szCs w:val="22"/>
        </w:rPr>
        <w:t xml:space="preserve">Bier für die </w:t>
      </w:r>
      <w:r w:rsidR="00BF78EA">
        <w:rPr>
          <w:rFonts w:ascii="Arial" w:hAnsi="Arial" w:cs="Arial"/>
          <w:b/>
          <w:sz w:val="22"/>
          <w:szCs w:val="22"/>
        </w:rPr>
        <w:t>Bregenzer Festspiele</w:t>
      </w:r>
    </w:p>
    <w:p w14:paraId="62C29205" w14:textId="36C74F5F" w:rsidR="00A82CD0" w:rsidRPr="00BE3B2C" w:rsidRDefault="00BF78EA" w:rsidP="00A82CD0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Mohrenbrauerei kreiert „Madame Butterfly“</w:t>
      </w:r>
    </w:p>
    <w:p w14:paraId="107B8517" w14:textId="77777777" w:rsidR="00070C4C" w:rsidRPr="00F4215A" w:rsidRDefault="00070C4C" w:rsidP="00070C4C">
      <w:pPr>
        <w:rPr>
          <w:rFonts w:ascii="Arial" w:hAnsi="Arial" w:cs="Arial"/>
          <w:sz w:val="22"/>
          <w:szCs w:val="22"/>
          <w:lang w:val="de-AT"/>
        </w:rPr>
      </w:pPr>
    </w:p>
    <w:p w14:paraId="360074C5" w14:textId="468E2120" w:rsidR="00280A90" w:rsidRPr="00BE3B2C" w:rsidRDefault="00E427BC" w:rsidP="001A3316">
      <w:pPr>
        <w:rPr>
          <w:rFonts w:ascii="Arial" w:hAnsi="Arial" w:cs="Arial"/>
          <w:bCs/>
          <w:i/>
          <w:iCs/>
          <w:sz w:val="22"/>
          <w:szCs w:val="22"/>
          <w:lang w:val="de-AT"/>
        </w:rPr>
      </w:pPr>
      <w:r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Dornbirn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>/Bregenz</w:t>
      </w:r>
      <w:r w:rsidR="00A82CD0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, 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>19</w:t>
      </w:r>
      <w:r w:rsidR="00A82CD0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. 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Juli </w:t>
      </w:r>
      <w:r w:rsidR="00A82CD0"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>2022 –</w:t>
      </w:r>
      <w:r w:rsidRPr="00BE3B2C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>Anlässlich der Generalprobe zu</w:t>
      </w:r>
      <w:r w:rsidR="00D83822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Giacomo Puccinis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„Madame Butterfly“ präsentiert</w:t>
      </w:r>
      <w:r w:rsidR="00A962BB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die </w:t>
      </w:r>
      <w:r w:rsidR="002C7CE4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Mohrenbrauerei 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ihr </w:t>
      </w:r>
      <w:r w:rsidR="002C7CE4">
        <w:rPr>
          <w:rFonts w:ascii="Arial" w:hAnsi="Arial" w:cs="Arial"/>
          <w:bCs/>
          <w:i/>
          <w:iCs/>
          <w:sz w:val="22"/>
          <w:szCs w:val="22"/>
          <w:lang w:val="de-AT"/>
        </w:rPr>
        <w:t>Festspielb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ier. </w:t>
      </w:r>
      <w:r w:rsidR="00F53806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Für einen perfekten Opernabend kreierte </w:t>
      </w:r>
      <w:r w:rsidR="00A962BB">
        <w:rPr>
          <w:rFonts w:ascii="Arial" w:hAnsi="Arial" w:cs="Arial"/>
          <w:bCs/>
          <w:i/>
          <w:iCs/>
          <w:sz w:val="22"/>
          <w:szCs w:val="22"/>
          <w:lang w:val="de-AT"/>
        </w:rPr>
        <w:t>das Traditionsunternehmen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ein </w:t>
      </w:r>
      <w:r w:rsidR="00F45715">
        <w:rPr>
          <w:rFonts w:ascii="Arial" w:hAnsi="Arial" w:cs="Arial"/>
          <w:bCs/>
          <w:i/>
          <w:iCs/>
          <w:sz w:val="22"/>
          <w:szCs w:val="22"/>
          <w:lang w:val="de-AT"/>
        </w:rPr>
        <w:t>„</w:t>
      </w:r>
      <w:r w:rsidR="00DE623A">
        <w:rPr>
          <w:rFonts w:ascii="Arial" w:hAnsi="Arial" w:cs="Arial"/>
          <w:bCs/>
          <w:i/>
          <w:iCs/>
          <w:sz w:val="22"/>
          <w:szCs w:val="22"/>
          <w:lang w:val="de-AT"/>
        </w:rPr>
        <w:t>T</w:t>
      </w:r>
      <w:r w:rsidR="00F45715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ropical </w:t>
      </w:r>
      <w:r w:rsidR="00BF78EA">
        <w:rPr>
          <w:rFonts w:ascii="Arial" w:hAnsi="Arial" w:cs="Arial"/>
          <w:bCs/>
          <w:i/>
          <w:iCs/>
          <w:sz w:val="22"/>
          <w:szCs w:val="22"/>
          <w:lang w:val="de-AT"/>
        </w:rPr>
        <w:t>Pilsner</w:t>
      </w:r>
      <w:r w:rsidR="00F45715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“ </w:t>
      </w:r>
      <w:r w:rsidR="00F53806">
        <w:rPr>
          <w:rFonts w:ascii="Arial" w:hAnsi="Arial" w:cs="Arial"/>
          <w:bCs/>
          <w:i/>
          <w:iCs/>
          <w:sz w:val="22"/>
          <w:szCs w:val="22"/>
          <w:lang w:val="de-AT"/>
        </w:rPr>
        <w:t>in limitierte</w:t>
      </w:r>
      <w:r w:rsidR="00D83822">
        <w:rPr>
          <w:rFonts w:ascii="Arial" w:hAnsi="Arial" w:cs="Arial"/>
          <w:bCs/>
          <w:i/>
          <w:iCs/>
          <w:sz w:val="22"/>
          <w:szCs w:val="22"/>
          <w:lang w:val="de-AT"/>
        </w:rPr>
        <w:t>r</w:t>
      </w:r>
      <w:r w:rsidR="00F53806">
        <w:rPr>
          <w:rFonts w:ascii="Arial" w:hAnsi="Arial" w:cs="Arial"/>
          <w:bCs/>
          <w:i/>
          <w:iCs/>
          <w:sz w:val="22"/>
          <w:szCs w:val="22"/>
          <w:lang w:val="de-AT"/>
        </w:rPr>
        <w:t xml:space="preserve"> Auflage.</w:t>
      </w:r>
    </w:p>
    <w:p w14:paraId="6DAD6B84" w14:textId="77777777" w:rsidR="00070C4C" w:rsidRPr="00F4215A" w:rsidRDefault="00070C4C" w:rsidP="00070C4C">
      <w:pPr>
        <w:rPr>
          <w:rFonts w:ascii="Arial" w:hAnsi="Arial" w:cs="Arial"/>
          <w:sz w:val="22"/>
          <w:szCs w:val="22"/>
          <w:lang w:val="de-AT"/>
        </w:rPr>
      </w:pPr>
    </w:p>
    <w:p w14:paraId="38AAF3C2" w14:textId="50A63F5E" w:rsidR="00A04BB5" w:rsidRPr="005611E9" w:rsidRDefault="00F53806" w:rsidP="0068575B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Als „ein fulminant erfrischendes Duett aus einem hopfenbetonten Körper und einer dezent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kräutrigen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Zitrusnote“ beschreiben die </w:t>
      </w:r>
      <w:r w:rsidR="00F03664" w:rsidRP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>Biersommelier</w:t>
      </w:r>
      <w:r w:rsidR="00D83822">
        <w:rPr>
          <w:rFonts w:ascii="Arial" w:eastAsia="Times New Roman" w:hAnsi="Arial" w:cs="Arial"/>
          <w:color w:val="000000"/>
          <w:sz w:val="22"/>
          <w:szCs w:val="22"/>
          <w:lang w:val="de-AT"/>
        </w:rPr>
        <w:t>s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der Mohrenbrauerei ihre Craft-Beer-Kreation. Seit</w:t>
      </w:r>
      <w:r w:rsidR="00A962B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über 20 Jahren ist der 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Dornbirner </w:t>
      </w:r>
      <w:r w:rsidR="00A962B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Familienbetrieb 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Lieferant der Bregenzer Festspiele. Da war ein </w:t>
      </w:r>
      <w:r w:rsidR="00D8382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spezielles 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Festspielbier nur eine Frage der Zeit.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„Unsere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erfolgreiche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Premiere haben wir vergangenes Jahr mit ‚Rigoletto‘ gefeiert“, sagt </w:t>
      </w:r>
      <w:r w:rsidR="00A04BB5"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Thomas Pachole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, Geschäftsführer der Mohrenbrauerei</w:t>
      </w:r>
      <w:r w:rsidR="0068575B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F253DF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Das erste Festspielbier kam so gut an, dass die Neuauflage nun auch 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in der umliegenden Gastronomie und im Lädele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der Mohrenbrauerei 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>erhältlich ist.</w:t>
      </w:r>
    </w:p>
    <w:p w14:paraId="3BEFDFAA" w14:textId="7C6440B7" w:rsidR="00280A90" w:rsidRPr="00A04BB5" w:rsidRDefault="00280A90" w:rsidP="00DB385C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1E00FC8" w14:textId="303F22D8" w:rsidR="006950F3" w:rsidRPr="00EA151E" w:rsidRDefault="00F03664" w:rsidP="006950F3">
      <w:pP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de-AT"/>
        </w:rPr>
        <w:t>Exotische Aromen für „Madame Butterfly“</w:t>
      </w:r>
    </w:p>
    <w:p w14:paraId="2FB2196C" w14:textId="213864D2" w:rsidR="00F03664" w:rsidRDefault="00BB41B6" w:rsidP="00163C7E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So exotisch wie der Spielort von 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>Puccini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 Oper ist auch der Geschmack des zweiten Festspielbiers</w:t>
      </w:r>
      <w:r w:rsidR="00F03664">
        <w:rPr>
          <w:rFonts w:ascii="Arial" w:eastAsia="Times New Roman" w:hAnsi="Arial" w:cs="Arial"/>
          <w:color w:val="000000"/>
          <w:sz w:val="22"/>
          <w:szCs w:val="22"/>
          <w:lang w:val="de-AT"/>
        </w:rPr>
        <w:t>.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„Die dritte Hopfengabe macht den Unterschied“,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erklärt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>Braumeister Ralf Freitag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.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Die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verleihe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dem </w:t>
      </w:r>
      <w:r w:rsidR="00070C4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handgebrauten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>Pilsner außergewöhnliche Maracuja- und Grapefruit-Aromen.</w:t>
      </w:r>
    </w:p>
    <w:p w14:paraId="621D804F" w14:textId="77777777" w:rsidR="00F03664" w:rsidRDefault="00F03664" w:rsidP="00163C7E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A84E944" w14:textId="6F1956A0" w:rsidR="00F03664" w:rsidRDefault="00F03664" w:rsidP="00163C7E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Die limitierte Auflage besteht aus 40.000 0,33-Liter-Mehrweg-</w:t>
      </w:r>
      <w:r w:rsidR="00D83822">
        <w:rPr>
          <w:rFonts w:ascii="Arial" w:eastAsia="Times New Roman" w:hAnsi="Arial" w:cs="Arial"/>
          <w:color w:val="000000"/>
          <w:sz w:val="22"/>
          <w:szCs w:val="22"/>
          <w:lang w:val="de-AT"/>
        </w:rPr>
        <w:t>Leichtf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laschen, die die Gastronomie anbietet</w:t>
      </w:r>
      <w:r w:rsidR="00D83822">
        <w:rPr>
          <w:rFonts w:ascii="Arial" w:eastAsia="Times New Roman" w:hAnsi="Arial" w:cs="Arial"/>
          <w:color w:val="000000"/>
          <w:sz w:val="22"/>
          <w:szCs w:val="22"/>
          <w:lang w:val="de-AT"/>
        </w:rPr>
        <w:t>. Dazu kommen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500 0,75-Liter-Einwegflaschen, die im Lädele in Dornbirn erhältlich sind.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7464AE">
        <w:rPr>
          <w:rFonts w:ascii="Arial" w:eastAsia="Times New Roman" w:hAnsi="Arial" w:cs="Arial"/>
          <w:color w:val="000000"/>
          <w:sz w:val="22"/>
          <w:szCs w:val="22"/>
          <w:lang w:val="de-AT"/>
        </w:rPr>
        <w:t>Beim Verpackungsschmuck setzt das Familienunternehmen auf Regionalität</w:t>
      </w:r>
      <w:r w:rsidR="00002C8A">
        <w:rPr>
          <w:rFonts w:ascii="Arial" w:eastAsia="Times New Roman" w:hAnsi="Arial" w:cs="Arial"/>
          <w:color w:val="000000"/>
          <w:sz w:val="22"/>
          <w:szCs w:val="22"/>
          <w:lang w:val="de-AT"/>
        </w:rPr>
        <w:t>:</w:t>
      </w:r>
      <w:r w:rsidR="007464A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Die dekorativen Etikette</w:t>
      </w:r>
      <w:r w:rsidR="00002C8A">
        <w:rPr>
          <w:rFonts w:ascii="Arial" w:eastAsia="Times New Roman" w:hAnsi="Arial" w:cs="Arial"/>
          <w:color w:val="000000"/>
          <w:sz w:val="22"/>
          <w:szCs w:val="22"/>
          <w:lang w:val="de-AT"/>
        </w:rPr>
        <w:t>n</w:t>
      </w:r>
      <w:r w:rsidR="007464A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aus Papier wurden </w:t>
      </w:r>
      <w:r w:rsidR="00002C8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in </w:t>
      </w:r>
      <w:r w:rsidR="006C36C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Zusammenarbeit mit den Festspielen </w:t>
      </w:r>
      <w:r w:rsidR="007464A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gestaltet und werden </w:t>
      </w:r>
      <w:r w:rsidR="00F96E6D">
        <w:rPr>
          <w:rFonts w:ascii="Arial" w:eastAsia="Times New Roman" w:hAnsi="Arial" w:cs="Arial"/>
          <w:color w:val="000000"/>
          <w:sz w:val="22"/>
          <w:szCs w:val="22"/>
          <w:lang w:val="de-AT"/>
        </w:rPr>
        <w:t>von der Vorarlberger Lebenshilfe</w:t>
      </w:r>
      <w:r w:rsidR="007464AE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um die Bierflaschen gewickelt.</w:t>
      </w:r>
    </w:p>
    <w:p w14:paraId="15D06B1A" w14:textId="3F319640" w:rsidR="00F50E40" w:rsidRDefault="00F50E40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C5DF1A2" w14:textId="77777777" w:rsidR="00AB4646" w:rsidRDefault="00AB4646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079814A" w14:textId="1061BC0B" w:rsidR="00B03B47" w:rsidRDefault="00B03B47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6D453DB6" w14:textId="5FAEE20B" w:rsidR="00D33A70" w:rsidRPr="00D33A70" w:rsidRDefault="00D33A70" w:rsidP="006A7D00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</w:pPr>
      <w:r w:rsidRPr="00D33A70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Produktinfo „</w:t>
      </w:r>
      <w:r w:rsidR="002653BC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Madame Butterfly</w:t>
      </w:r>
      <w:r w:rsidRPr="00D33A70">
        <w:rPr>
          <w:rFonts w:ascii="Arial" w:eastAsia="Times New Roman" w:hAnsi="Arial" w:cs="Arial"/>
          <w:b/>
          <w:bCs/>
          <w:color w:val="000000"/>
          <w:sz w:val="22"/>
          <w:szCs w:val="22"/>
          <w:lang w:val="de-AT"/>
        </w:rPr>
        <w:t>“</w:t>
      </w:r>
    </w:p>
    <w:p w14:paraId="22936655" w14:textId="78F66E92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Biersorte: 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Pilsner</w:t>
      </w:r>
    </w:p>
    <w:p w14:paraId="0BC986A3" w14:textId="5F040691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Brauart:</w:t>
      </w:r>
      <w:r w:rsidR="001405F2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untergärig</w:t>
      </w:r>
      <w:r w:rsidRPr="003F732A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, </w:t>
      </w:r>
      <w:r w:rsidRPr="006C36C9">
        <w:rPr>
          <w:rFonts w:ascii="Arial" w:eastAsia="Times New Roman" w:hAnsi="Arial" w:cs="Arial"/>
          <w:color w:val="000000"/>
          <w:sz w:val="22"/>
          <w:szCs w:val="22"/>
          <w:lang w:val="de-AT"/>
        </w:rPr>
        <w:t>filtriert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, handgebraut</w:t>
      </w:r>
    </w:p>
    <w:p w14:paraId="4D3EDC70" w14:textId="08C98425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Alkoholgehalt: 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4</w:t>
      </w: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,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3</w:t>
      </w: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% Vol.</w:t>
      </w:r>
    </w:p>
    <w:p w14:paraId="7F9BA63D" w14:textId="5D50DBEC" w:rsidR="00A04BB5" w:rsidRPr="005611E9" w:rsidRDefault="00A04BB5" w:rsidP="00A04BB5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Stammwürze: 1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1</w:t>
      </w: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>,</w:t>
      </w:r>
      <w:r w:rsidR="002653BC">
        <w:rPr>
          <w:rFonts w:ascii="Arial" w:eastAsia="Times New Roman" w:hAnsi="Arial" w:cs="Arial"/>
          <w:color w:val="000000"/>
          <w:sz w:val="22"/>
          <w:szCs w:val="22"/>
          <w:lang w:val="de-AT"/>
        </w:rPr>
        <w:t>3</w:t>
      </w:r>
      <w:r w:rsidRPr="005611E9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% </w:t>
      </w:r>
    </w:p>
    <w:p w14:paraId="284E9866" w14:textId="10FA788C" w:rsidR="00432D79" w:rsidRPr="00432D79" w:rsidRDefault="002653BC" w:rsidP="00F443EE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Limitierte Auflage: 40.000 x </w:t>
      </w:r>
      <w:r w:rsidR="00A04BB5" w:rsidRPr="00432D79">
        <w:rPr>
          <w:rFonts w:ascii="Arial" w:eastAsia="Times New Roman" w:hAnsi="Arial" w:cs="Arial"/>
          <w:color w:val="000000"/>
          <w:sz w:val="22"/>
          <w:szCs w:val="22"/>
        </w:rPr>
        <w:t>0,</w:t>
      </w:r>
      <w:r>
        <w:rPr>
          <w:rFonts w:ascii="Arial" w:eastAsia="Times New Roman" w:hAnsi="Arial" w:cs="Arial"/>
          <w:color w:val="000000"/>
          <w:sz w:val="22"/>
          <w:szCs w:val="22"/>
        </w:rPr>
        <w:t>33</w:t>
      </w:r>
      <w:r w:rsidR="00A04BB5" w:rsidRPr="00432D79">
        <w:rPr>
          <w:rFonts w:ascii="Arial" w:eastAsia="Times New Roman" w:hAnsi="Arial" w:cs="Arial"/>
          <w:color w:val="000000"/>
          <w:sz w:val="22"/>
          <w:szCs w:val="22"/>
        </w:rPr>
        <w:t>-Liter-Mehrweg</w:t>
      </w:r>
      <w:r>
        <w:rPr>
          <w:rFonts w:ascii="Arial" w:eastAsia="Times New Roman" w:hAnsi="Arial" w:cs="Arial"/>
          <w:color w:val="000000"/>
          <w:sz w:val="22"/>
          <w:szCs w:val="22"/>
        </w:rPr>
        <w:t>-, 500 x 0,75-Liter-Einwegflasche</w:t>
      </w:r>
    </w:p>
    <w:p w14:paraId="25F0D543" w14:textId="31028E95" w:rsidR="00B03B47" w:rsidRDefault="00B03B47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A24A5B2" w14:textId="77777777" w:rsidR="00070C4C" w:rsidRDefault="00070C4C" w:rsidP="006A7D00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887F6D8" w14:textId="6A964940" w:rsidR="0008192D" w:rsidRPr="00A92D48" w:rsidRDefault="00E427BC" w:rsidP="00C30767">
      <w:pPr>
        <w:rPr>
          <w:rFonts w:ascii="Arial" w:hAnsi="Arial" w:cs="Arial"/>
          <w:sz w:val="22"/>
          <w:szCs w:val="22"/>
          <w:lang w:val="de-AT"/>
        </w:rPr>
      </w:pPr>
      <w:proofErr w:type="spellStart"/>
      <w:r w:rsidRPr="003E4776">
        <w:rPr>
          <w:rFonts w:ascii="Arial" w:hAnsi="Arial" w:cs="Arial"/>
          <w:b/>
          <w:sz w:val="22"/>
          <w:szCs w:val="22"/>
          <w:lang w:val="de-AT"/>
        </w:rPr>
        <w:t>Factbox</w:t>
      </w:r>
      <w:proofErr w:type="spellEnd"/>
      <w:r w:rsidRPr="003E4776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3E4776">
        <w:rPr>
          <w:rFonts w:ascii="Arial" w:hAnsi="Arial" w:cs="Arial"/>
          <w:b/>
          <w:sz w:val="22"/>
          <w:szCs w:val="22"/>
          <w:lang w:val="de-AT"/>
        </w:rPr>
        <w:br/>
      </w:r>
      <w:r w:rsidRPr="00A41DA8">
        <w:rPr>
          <w:rFonts w:ascii="Arial" w:hAnsi="Arial" w:cs="Arial"/>
          <w:b/>
          <w:sz w:val="22"/>
          <w:szCs w:val="22"/>
          <w:lang w:val="de-AT"/>
        </w:rPr>
        <w:t>Mohrenbrauerei Vertriebs KG</w:t>
      </w:r>
      <w:r w:rsidR="002B060B">
        <w:rPr>
          <w:rFonts w:ascii="Arial" w:hAnsi="Arial" w:cs="Arial"/>
          <w:b/>
          <w:sz w:val="22"/>
          <w:szCs w:val="22"/>
          <w:lang w:val="de-AT"/>
        </w:rPr>
        <w:br/>
      </w:r>
      <w:r w:rsidR="00C07CE4">
        <w:rPr>
          <w:rFonts w:ascii="Arial" w:hAnsi="Arial" w:cs="Arial"/>
          <w:sz w:val="22"/>
          <w:szCs w:val="22"/>
          <w:lang w:val="de-AT"/>
        </w:rPr>
        <w:t>Gründung: 1</w:t>
      </w:r>
      <w:r w:rsidR="00D87CCA">
        <w:rPr>
          <w:rFonts w:ascii="Arial" w:hAnsi="Arial" w:cs="Arial"/>
          <w:sz w:val="22"/>
          <w:szCs w:val="22"/>
          <w:lang w:val="de-AT"/>
        </w:rPr>
        <w:t>763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Gesellschafter: Familie Huber</w:t>
      </w:r>
      <w:r w:rsidR="002B060B">
        <w:rPr>
          <w:rFonts w:ascii="Arial" w:hAnsi="Arial" w:cs="Arial"/>
          <w:sz w:val="22"/>
          <w:szCs w:val="22"/>
          <w:lang w:val="de-AT"/>
        </w:rPr>
        <w:br/>
        <w:t>G</w:t>
      </w:r>
      <w:r>
        <w:rPr>
          <w:rFonts w:ascii="Arial" w:hAnsi="Arial" w:cs="Arial"/>
          <w:sz w:val="22"/>
          <w:szCs w:val="22"/>
          <w:lang w:val="de-AT"/>
        </w:rPr>
        <w:t>eschäftsführer: Heinz Huber</w:t>
      </w:r>
      <w:r w:rsidR="00E55CD4">
        <w:rPr>
          <w:rFonts w:ascii="Arial" w:hAnsi="Arial" w:cs="Arial"/>
          <w:sz w:val="22"/>
          <w:szCs w:val="22"/>
          <w:lang w:val="de-AT"/>
        </w:rPr>
        <w:t>, Mag. Thomas Pachole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>
        <w:rPr>
          <w:rFonts w:ascii="Arial" w:hAnsi="Arial" w:cs="Arial"/>
          <w:sz w:val="22"/>
          <w:szCs w:val="22"/>
          <w:lang w:val="de-AT"/>
        </w:rPr>
        <w:t>Mitarbeiter/innen:</w:t>
      </w:r>
      <w:r w:rsidRPr="003E4776">
        <w:rPr>
          <w:rFonts w:ascii="Arial" w:hAnsi="Arial" w:cs="Arial"/>
          <w:sz w:val="22"/>
          <w:szCs w:val="22"/>
          <w:lang w:val="de-AT"/>
        </w:rPr>
        <w:t xml:space="preserve"> 1</w:t>
      </w:r>
      <w:r w:rsidR="00D87CCA">
        <w:rPr>
          <w:rFonts w:ascii="Arial" w:hAnsi="Arial" w:cs="Arial"/>
          <w:sz w:val="22"/>
          <w:szCs w:val="22"/>
          <w:lang w:val="de-AT"/>
        </w:rPr>
        <w:t>50</w:t>
      </w:r>
      <w:r w:rsidR="002B060B">
        <w:rPr>
          <w:rFonts w:ascii="Arial" w:hAnsi="Arial" w:cs="Arial"/>
          <w:sz w:val="22"/>
          <w:szCs w:val="22"/>
          <w:lang w:val="de-AT"/>
        </w:rPr>
        <w:br/>
      </w:r>
      <w:r w:rsidRPr="00A92D48">
        <w:rPr>
          <w:rFonts w:ascii="Arial" w:hAnsi="Arial" w:cs="Arial"/>
          <w:sz w:val="22"/>
          <w:szCs w:val="22"/>
          <w:lang w:val="de-AT"/>
        </w:rPr>
        <w:t>Umsatz 20</w:t>
      </w:r>
      <w:r w:rsidR="008006B7">
        <w:rPr>
          <w:rFonts w:ascii="Arial" w:hAnsi="Arial" w:cs="Arial"/>
          <w:sz w:val="22"/>
          <w:szCs w:val="22"/>
          <w:lang w:val="de-AT"/>
        </w:rPr>
        <w:t>20</w:t>
      </w:r>
      <w:r w:rsidRPr="00A92D48">
        <w:rPr>
          <w:rFonts w:ascii="Arial" w:hAnsi="Arial" w:cs="Arial"/>
          <w:sz w:val="22"/>
          <w:szCs w:val="22"/>
          <w:lang w:val="de-AT"/>
        </w:rPr>
        <w:t>: 2</w:t>
      </w:r>
      <w:r w:rsidR="008006B7">
        <w:rPr>
          <w:rFonts w:ascii="Arial" w:hAnsi="Arial" w:cs="Arial"/>
          <w:sz w:val="22"/>
          <w:szCs w:val="22"/>
          <w:lang w:val="de-AT"/>
        </w:rPr>
        <w:t>3,</w:t>
      </w:r>
      <w:r w:rsidR="00D87CCA">
        <w:rPr>
          <w:rFonts w:ascii="Arial" w:hAnsi="Arial" w:cs="Arial"/>
          <w:sz w:val="22"/>
          <w:szCs w:val="22"/>
          <w:lang w:val="de-AT"/>
        </w:rPr>
        <w:t>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Millionen Euro</w:t>
      </w:r>
    </w:p>
    <w:p w14:paraId="3914959B" w14:textId="53015F4D" w:rsidR="00C30767" w:rsidRPr="00A92D48" w:rsidRDefault="0008192D" w:rsidP="00C30767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>Bierproduktion: 1</w:t>
      </w:r>
      <w:r w:rsidR="00D87CCA">
        <w:rPr>
          <w:rFonts w:ascii="Arial" w:hAnsi="Arial" w:cs="Arial"/>
          <w:sz w:val="22"/>
          <w:szCs w:val="22"/>
          <w:lang w:val="de-AT"/>
        </w:rPr>
        <w:t>75</w:t>
      </w:r>
      <w:r w:rsidRPr="00A92D48">
        <w:rPr>
          <w:rFonts w:ascii="Arial" w:hAnsi="Arial" w:cs="Arial"/>
          <w:sz w:val="22"/>
          <w:szCs w:val="22"/>
          <w:lang w:val="de-AT"/>
        </w:rPr>
        <w:t>.000 Hektoliter/Jahr</w:t>
      </w:r>
    </w:p>
    <w:p w14:paraId="764CFC43" w14:textId="79BFFB35" w:rsidR="00E427BC" w:rsidRDefault="00E427BC" w:rsidP="005731E0">
      <w:pPr>
        <w:rPr>
          <w:rFonts w:ascii="Arial" w:hAnsi="Arial" w:cs="Arial"/>
          <w:sz w:val="22"/>
          <w:szCs w:val="22"/>
          <w:lang w:val="de-AT"/>
        </w:rPr>
      </w:pPr>
      <w:r w:rsidRPr="00A92D48">
        <w:rPr>
          <w:rFonts w:ascii="Arial" w:hAnsi="Arial" w:cs="Arial"/>
          <w:sz w:val="22"/>
          <w:szCs w:val="22"/>
          <w:lang w:val="de-AT"/>
        </w:rPr>
        <w:t xml:space="preserve">Marktanteil </w:t>
      </w:r>
      <w:r w:rsidR="0008192D" w:rsidRPr="00A92D48">
        <w:rPr>
          <w:rFonts w:ascii="Arial" w:hAnsi="Arial" w:cs="Arial"/>
          <w:sz w:val="22"/>
          <w:szCs w:val="22"/>
          <w:lang w:val="de-AT"/>
        </w:rPr>
        <w:t xml:space="preserve">in 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Vorarlberg: </w:t>
      </w:r>
      <w:r w:rsidR="00C30767" w:rsidRPr="00A92D48">
        <w:rPr>
          <w:rFonts w:ascii="Arial" w:hAnsi="Arial" w:cs="Arial"/>
          <w:sz w:val="22"/>
          <w:szCs w:val="22"/>
          <w:lang w:val="de-AT"/>
        </w:rPr>
        <w:t>53</w:t>
      </w:r>
      <w:r w:rsidRPr="00A92D48">
        <w:rPr>
          <w:rFonts w:ascii="Arial" w:hAnsi="Arial" w:cs="Arial"/>
          <w:sz w:val="22"/>
          <w:szCs w:val="22"/>
          <w:lang w:val="de-AT"/>
        </w:rPr>
        <w:t xml:space="preserve"> Prozent</w:t>
      </w:r>
    </w:p>
    <w:p w14:paraId="6D5FA888" w14:textId="3948553A" w:rsidR="00432D79" w:rsidRDefault="00432D79" w:rsidP="00432D7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26FA5CA0" w14:textId="6DC035B2" w:rsidR="00432D79" w:rsidRDefault="00432D79" w:rsidP="00432D7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0CB57096" w14:textId="77777777" w:rsidR="00E941A9" w:rsidRDefault="00002C8A" w:rsidP="00E941A9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sz w:val="22"/>
          <w:szCs w:val="22"/>
          <w:lang w:val="de-AT"/>
        </w:rPr>
        <w:lastRenderedPageBreak/>
        <w:t>Bildunterschriften:</w:t>
      </w:r>
      <w:r>
        <w:rPr>
          <w:rFonts w:ascii="Arial" w:hAnsi="Arial" w:cs="Arial"/>
          <w:b/>
          <w:sz w:val="22"/>
          <w:szCs w:val="22"/>
          <w:lang w:val="de-AT"/>
        </w:rPr>
        <w:br/>
      </w:r>
    </w:p>
    <w:p w14:paraId="27ACD13B" w14:textId="3C9B43BF" w:rsidR="00E941A9" w:rsidRDefault="00E941A9" w:rsidP="00E941A9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Mohrenbrauerei-Festspielbier-Gruppe</w:t>
      </w:r>
      <w:r w:rsidR="00A569AC">
        <w:rPr>
          <w:rFonts w:ascii="Arial" w:hAnsi="Arial" w:cs="Arial"/>
          <w:b/>
          <w:bCs/>
          <w:sz w:val="22"/>
          <w:szCs w:val="22"/>
          <w:lang w:val="de-AT"/>
        </w:rPr>
        <w:t>-quer</w:t>
      </w:r>
      <w:r>
        <w:rPr>
          <w:rFonts w:ascii="Arial" w:hAnsi="Arial" w:cs="Arial"/>
          <w:b/>
          <w:bCs/>
          <w:sz w:val="22"/>
          <w:szCs w:val="22"/>
          <w:lang w:val="de-AT"/>
        </w:rPr>
        <w:t>.jpg</w:t>
      </w:r>
      <w:r w:rsidR="00A569AC">
        <w:rPr>
          <w:rFonts w:ascii="Arial" w:hAnsi="Arial" w:cs="Arial"/>
          <w:b/>
          <w:bCs/>
          <w:sz w:val="22"/>
          <w:szCs w:val="22"/>
          <w:lang w:val="de-AT"/>
        </w:rPr>
        <w:t>, -hoch.jpg</w:t>
      </w:r>
      <w:r>
        <w:rPr>
          <w:rFonts w:ascii="Arial" w:hAnsi="Arial" w:cs="Arial"/>
          <w:sz w:val="22"/>
          <w:szCs w:val="22"/>
          <w:lang w:val="de-AT"/>
        </w:rPr>
        <w:t xml:space="preserve">: </w:t>
      </w:r>
      <w:r w:rsidRPr="00E941A9">
        <w:rPr>
          <w:rFonts w:ascii="Arial" w:eastAsia="Times New Roman" w:hAnsi="Arial" w:cs="Arial"/>
          <w:color w:val="000000"/>
          <w:sz w:val="22"/>
          <w:szCs w:val="22"/>
          <w:lang w:val="de-AT"/>
        </w:rPr>
        <w:t>Stoßen mit einer Flasche Madame Butterfly auf eine gelungene Generalprobe bei den Bregenzer Festspielen an (von links): Mohrenbrauerei-Geschäftsführer Thomas Pachole, Intendantin Elisabeth Sobotka, Präsident Hans-Peter Metzler und der kaufmännische Direktor Michael Diem.</w:t>
      </w:r>
      <w:r w:rsidR="00A569AC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 (Foto: Dietmar Mathis)</w:t>
      </w:r>
    </w:p>
    <w:p w14:paraId="56DEBE9E" w14:textId="2BE39AC1" w:rsidR="00002C8A" w:rsidRDefault="00002C8A" w:rsidP="00002C8A">
      <w:pPr>
        <w:rPr>
          <w:rFonts w:ascii="Arial" w:hAnsi="Arial" w:cs="Arial"/>
          <w:sz w:val="22"/>
          <w:szCs w:val="22"/>
          <w:lang w:val="de-AT"/>
        </w:rPr>
      </w:pPr>
    </w:p>
    <w:p w14:paraId="3A439674" w14:textId="44C1D44F" w:rsidR="00002C8A" w:rsidRDefault="00002C8A" w:rsidP="00002C8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Mohrenbrauerei-Festspielbier-1.jpg</w:t>
      </w:r>
      <w:r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So exotisch wie der Spielort von Puccinis Madame Butterfly ist auch der Geschmack des bereits zweiten Festspielbiers der Mohrenbrauerei.</w:t>
      </w:r>
    </w:p>
    <w:p w14:paraId="17A897F5" w14:textId="77777777" w:rsidR="00002C8A" w:rsidRDefault="00002C8A" w:rsidP="00002C8A">
      <w:pPr>
        <w:rPr>
          <w:rFonts w:ascii="Arial" w:hAnsi="Arial" w:cs="Arial"/>
          <w:sz w:val="22"/>
          <w:szCs w:val="22"/>
          <w:lang w:val="de-AT"/>
        </w:rPr>
      </w:pPr>
    </w:p>
    <w:p w14:paraId="39DA518B" w14:textId="7FC1656A" w:rsidR="00002C8A" w:rsidRDefault="00002C8A" w:rsidP="00002C8A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Mohrenbrauerei-Festspielbier-2.jpg</w:t>
      </w:r>
      <w:r>
        <w:rPr>
          <w:rFonts w:ascii="Arial" w:hAnsi="Arial" w:cs="Arial"/>
          <w:sz w:val="22"/>
          <w:szCs w:val="22"/>
          <w:lang w:val="de-AT"/>
        </w:rPr>
        <w:t xml:space="preserve">: Das „Tropical Pilsner“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Madame Butterfly ist </w:t>
      </w:r>
      <w:r w:rsidR="00D4219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in limitierter Auflage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in der </w:t>
      </w:r>
      <w:r w:rsidR="00D4219B">
        <w:rPr>
          <w:rFonts w:ascii="Arial" w:eastAsia="Times New Roman" w:hAnsi="Arial" w:cs="Arial"/>
          <w:color w:val="000000"/>
          <w:sz w:val="22"/>
          <w:szCs w:val="22"/>
          <w:lang w:val="de-AT"/>
        </w:rPr>
        <w:t xml:space="preserve">umliegenden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Gastronomie der Bregenzer Festspiele sowie im Lädele der Mohrenbrauerei erhältlich.</w:t>
      </w:r>
    </w:p>
    <w:p w14:paraId="68ED88EA" w14:textId="77777777" w:rsidR="00D4219B" w:rsidRDefault="00D4219B" w:rsidP="00D4219B">
      <w:pPr>
        <w:rPr>
          <w:rFonts w:ascii="Arial" w:hAnsi="Arial" w:cs="Arial"/>
          <w:sz w:val="22"/>
          <w:szCs w:val="22"/>
          <w:lang w:val="de-AT"/>
        </w:rPr>
      </w:pPr>
    </w:p>
    <w:p w14:paraId="7BAA56BD" w14:textId="470E4FFE" w:rsidR="00D4219B" w:rsidRDefault="00D4219B" w:rsidP="00D4219B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b/>
          <w:bCs/>
          <w:sz w:val="22"/>
          <w:szCs w:val="22"/>
          <w:lang w:val="de-AT"/>
        </w:rPr>
        <w:t>Mohrenbrauerei-Festspielbier-3.png</w:t>
      </w:r>
      <w:r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  <w:lang w:val="de-AT"/>
        </w:rPr>
        <w:t>Beim Verpackungsschmuck setzt die Mohrenbrauerei auf Regionalität: Die dekorativen Papier-Etiketten wurden in Zusammenarbeit mit den Festspielen gestaltet und werden von der Vorarlberger Lebenshilfe um die Bierflaschen gewickelt.</w:t>
      </w:r>
    </w:p>
    <w:p w14:paraId="253E7A7B" w14:textId="77777777" w:rsidR="00D4219B" w:rsidRDefault="00D4219B" w:rsidP="00432D79">
      <w:pPr>
        <w:rPr>
          <w:rFonts w:ascii="Arial" w:eastAsia="Times New Roman" w:hAnsi="Arial" w:cs="Arial"/>
          <w:color w:val="000000"/>
          <w:sz w:val="22"/>
          <w:szCs w:val="22"/>
          <w:lang w:val="de-AT"/>
        </w:rPr>
      </w:pPr>
    </w:p>
    <w:p w14:paraId="43AD87E7" w14:textId="2C027C84" w:rsidR="00C6477F" w:rsidRDefault="00C6477F" w:rsidP="005731E0">
      <w:pPr>
        <w:rPr>
          <w:rFonts w:ascii="Arial" w:hAnsi="Arial" w:cs="Arial"/>
          <w:sz w:val="22"/>
          <w:szCs w:val="22"/>
          <w:lang w:val="de-AT"/>
        </w:rPr>
      </w:pPr>
      <w:r w:rsidRPr="00C6477F">
        <w:rPr>
          <w:rFonts w:ascii="Arial" w:hAnsi="Arial" w:cs="Arial"/>
          <w:sz w:val="22"/>
          <w:szCs w:val="22"/>
          <w:lang w:val="de-AT"/>
        </w:rPr>
        <w:t>Foto</w:t>
      </w:r>
      <w:r w:rsidR="00103B1C">
        <w:rPr>
          <w:rFonts w:ascii="Arial" w:hAnsi="Arial" w:cs="Arial"/>
          <w:sz w:val="22"/>
          <w:szCs w:val="22"/>
          <w:lang w:val="de-AT"/>
        </w:rPr>
        <w:t>s</w:t>
      </w:r>
      <w:r w:rsidR="00A569AC">
        <w:rPr>
          <w:rFonts w:ascii="Arial" w:hAnsi="Arial" w:cs="Arial"/>
          <w:sz w:val="22"/>
          <w:szCs w:val="22"/>
          <w:lang w:val="de-AT"/>
        </w:rPr>
        <w:t xml:space="preserve"> (außer „Gruppe“)</w:t>
      </w:r>
      <w:r w:rsidRPr="00C6477F">
        <w:rPr>
          <w:rFonts w:ascii="Arial" w:hAnsi="Arial" w:cs="Arial"/>
          <w:sz w:val="22"/>
          <w:szCs w:val="22"/>
          <w:lang w:val="de-AT"/>
        </w:rPr>
        <w:t xml:space="preserve">: </w:t>
      </w:r>
      <w:r>
        <w:rPr>
          <w:rFonts w:ascii="Arial" w:hAnsi="Arial" w:cs="Arial"/>
          <w:sz w:val="22"/>
          <w:szCs w:val="22"/>
          <w:lang w:val="de-AT"/>
        </w:rPr>
        <w:t>Mohrenbrauerei</w:t>
      </w:r>
      <w:r w:rsidRPr="00C6477F">
        <w:rPr>
          <w:rFonts w:ascii="Arial" w:hAnsi="Arial" w:cs="Arial"/>
          <w:sz w:val="22"/>
          <w:szCs w:val="22"/>
          <w:lang w:val="de-AT"/>
        </w:rPr>
        <w:t xml:space="preserve">. Nutzung honorarfrei zur redaktionellen Berichterstattung über </w:t>
      </w:r>
      <w:r>
        <w:rPr>
          <w:rFonts w:ascii="Arial" w:hAnsi="Arial" w:cs="Arial"/>
          <w:sz w:val="22"/>
          <w:szCs w:val="22"/>
          <w:lang w:val="de-AT"/>
        </w:rPr>
        <w:t>die Mohrenbrauerei</w:t>
      </w:r>
      <w:r w:rsidR="00B82571">
        <w:rPr>
          <w:rFonts w:ascii="Arial" w:hAnsi="Arial" w:cs="Arial"/>
          <w:sz w:val="22"/>
          <w:szCs w:val="22"/>
          <w:lang w:val="de-AT"/>
        </w:rPr>
        <w:t xml:space="preserve">. </w:t>
      </w:r>
      <w:r w:rsidRPr="00C6477F">
        <w:rPr>
          <w:rFonts w:ascii="Arial" w:hAnsi="Arial" w:cs="Arial"/>
          <w:sz w:val="22"/>
          <w:szCs w:val="22"/>
          <w:lang w:val="de-AT"/>
        </w:rPr>
        <w:t>Angabe des Bildnachweises ist Voraussetzung.</w:t>
      </w:r>
    </w:p>
    <w:p w14:paraId="42489094" w14:textId="1FEA1B1F" w:rsidR="002B060B" w:rsidRDefault="002B060B" w:rsidP="005731E0">
      <w:pPr>
        <w:rPr>
          <w:rFonts w:ascii="Arial" w:hAnsi="Arial" w:cs="Arial"/>
          <w:sz w:val="22"/>
          <w:szCs w:val="22"/>
          <w:lang w:val="de-AT"/>
        </w:rPr>
      </w:pPr>
    </w:p>
    <w:p w14:paraId="731F2483" w14:textId="77777777" w:rsidR="008A4F2E" w:rsidRDefault="008A4F2E" w:rsidP="005731E0">
      <w:pPr>
        <w:rPr>
          <w:rFonts w:ascii="Arial" w:hAnsi="Arial" w:cs="Arial"/>
          <w:sz w:val="22"/>
          <w:szCs w:val="22"/>
          <w:lang w:val="de-AT"/>
        </w:rPr>
      </w:pPr>
    </w:p>
    <w:p w14:paraId="1888CEBB" w14:textId="6B1774C4" w:rsidR="005C1B41" w:rsidRDefault="005C1B41" w:rsidP="005731E0">
      <w:pPr>
        <w:rPr>
          <w:rFonts w:ascii="Arial" w:hAnsi="Arial" w:cs="Arial"/>
          <w:sz w:val="22"/>
          <w:szCs w:val="22"/>
          <w:lang w:val="de-AT"/>
        </w:rPr>
      </w:pPr>
    </w:p>
    <w:p w14:paraId="3566E16E" w14:textId="77777777" w:rsidR="00A82CD0" w:rsidRPr="006F1E71" w:rsidRDefault="00A82CD0" w:rsidP="00A82CD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6F1E71">
        <w:rPr>
          <w:rFonts w:ascii="Arial" w:hAnsi="Arial" w:cs="Arial"/>
          <w:b/>
          <w:bCs/>
          <w:sz w:val="22"/>
          <w:szCs w:val="22"/>
        </w:rPr>
        <w:t>Rückfragehinweis für die Redaktionen:</w:t>
      </w:r>
    </w:p>
    <w:p w14:paraId="46E2FE1F" w14:textId="2B49B3E4" w:rsidR="00A82CD0" w:rsidRDefault="00A82CD0" w:rsidP="00A82CD0">
      <w:pPr>
        <w:pStyle w:val="KeinLeerraum"/>
        <w:spacing w:line="276" w:lineRule="auto"/>
        <w:rPr>
          <w:rFonts w:ascii="Arial" w:hAnsi="Arial" w:cs="Arial"/>
        </w:rPr>
      </w:pPr>
      <w:r w:rsidRPr="006F1E71">
        <w:rPr>
          <w:rFonts w:ascii="Arial" w:hAnsi="Arial" w:cs="Arial"/>
        </w:rPr>
        <w:t>Mohrenbrauerei Vertriebs KG</w:t>
      </w:r>
      <w:r>
        <w:rPr>
          <w:rFonts w:ascii="Arial" w:hAnsi="Arial" w:cs="Arial"/>
        </w:rPr>
        <w:t xml:space="preserve">, Marketingleiter </w:t>
      </w:r>
      <w:r w:rsidRPr="006F1E71">
        <w:rPr>
          <w:rFonts w:ascii="Arial" w:hAnsi="Arial" w:cs="Arial"/>
        </w:rPr>
        <w:t>Andreas Linder</w:t>
      </w:r>
      <w:r>
        <w:rPr>
          <w:rFonts w:ascii="Arial" w:hAnsi="Arial" w:cs="Arial"/>
        </w:rPr>
        <w:t xml:space="preserve">, </w:t>
      </w:r>
      <w:r w:rsidRPr="006F1E71">
        <w:rPr>
          <w:rFonts w:ascii="Arial" w:hAnsi="Arial" w:cs="Arial"/>
        </w:rPr>
        <w:t>Telefon +43/557</w:t>
      </w:r>
      <w:r>
        <w:rPr>
          <w:rFonts w:ascii="Arial" w:hAnsi="Arial" w:cs="Arial"/>
        </w:rPr>
        <w:t>2</w:t>
      </w:r>
      <w:r w:rsidRPr="006F1E71">
        <w:rPr>
          <w:rFonts w:ascii="Arial" w:hAnsi="Arial" w:cs="Arial"/>
        </w:rPr>
        <w:t>/3777</w:t>
      </w:r>
      <w:r>
        <w:rPr>
          <w:rFonts w:ascii="Arial" w:hAnsi="Arial" w:cs="Arial"/>
        </w:rPr>
        <w:t>-</w:t>
      </w:r>
      <w:r w:rsidRPr="006F1E71">
        <w:rPr>
          <w:rFonts w:ascii="Arial" w:hAnsi="Arial" w:cs="Arial"/>
        </w:rPr>
        <w:t xml:space="preserve">151, Mail </w:t>
      </w:r>
      <w:r w:rsidR="00070C4C" w:rsidRPr="00070C4C">
        <w:rPr>
          <w:rFonts w:ascii="Arial" w:hAnsi="Arial" w:cs="Arial"/>
        </w:rPr>
        <w:t>andreas.linder@mohrenbrauerei.at</w:t>
      </w:r>
    </w:p>
    <w:p w14:paraId="0D3BB7D8" w14:textId="413FF114" w:rsidR="00A82CD0" w:rsidRPr="006F1E71" w:rsidRDefault="00A82CD0" w:rsidP="00A82CD0">
      <w:pPr>
        <w:spacing w:line="276" w:lineRule="auto"/>
        <w:rPr>
          <w:rFonts w:ascii="Arial" w:hAnsi="Arial" w:cs="Arial"/>
          <w:sz w:val="22"/>
          <w:szCs w:val="22"/>
        </w:rPr>
      </w:pPr>
      <w:r w:rsidRPr="006F1E71">
        <w:rPr>
          <w:rFonts w:ascii="Arial" w:hAnsi="Arial" w:cs="Arial"/>
          <w:sz w:val="22"/>
          <w:szCs w:val="22"/>
        </w:rPr>
        <w:t>Pzwei. Pressearbeit, Joshua Köb, Telefon +43/</w:t>
      </w:r>
      <w:r>
        <w:rPr>
          <w:rFonts w:ascii="Arial" w:hAnsi="Arial" w:cs="Arial"/>
          <w:sz w:val="22"/>
          <w:szCs w:val="22"/>
        </w:rPr>
        <w:t>664</w:t>
      </w:r>
      <w:r w:rsidRPr="006F1E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9682626</w:t>
      </w:r>
      <w:r w:rsidRPr="006F1E71">
        <w:rPr>
          <w:rFonts w:ascii="Arial" w:hAnsi="Arial" w:cs="Arial"/>
          <w:sz w:val="22"/>
          <w:szCs w:val="22"/>
        </w:rPr>
        <w:t xml:space="preserve">, Mail </w:t>
      </w:r>
      <w:r w:rsidR="00070C4C" w:rsidRPr="00070C4C">
        <w:rPr>
          <w:rFonts w:ascii="Arial" w:hAnsi="Arial" w:cs="Arial"/>
          <w:sz w:val="22"/>
          <w:szCs w:val="22"/>
        </w:rPr>
        <w:t>joshua.koeb@pzwei.at</w:t>
      </w:r>
    </w:p>
    <w:sectPr w:rsidR="00A82CD0" w:rsidRPr="006F1E71" w:rsidSect="008D0FC3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938" w14:textId="77777777" w:rsidR="002E1656" w:rsidRDefault="002E1656" w:rsidP="00947C49">
      <w:r>
        <w:separator/>
      </w:r>
    </w:p>
  </w:endnote>
  <w:endnote w:type="continuationSeparator" w:id="0">
    <w:p w14:paraId="38B73E5F" w14:textId="77777777" w:rsidR="002E1656" w:rsidRDefault="002E1656" w:rsidP="00947C49">
      <w:r>
        <w:continuationSeparator/>
      </w:r>
    </w:p>
  </w:endnote>
  <w:endnote w:type="continuationNotice" w:id="1">
    <w:p w14:paraId="0B8A7DFE" w14:textId="77777777" w:rsidR="002E1656" w:rsidRDefault="002E1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EBEE" w14:textId="77777777" w:rsidR="002E1656" w:rsidRDefault="002E1656" w:rsidP="00947C49">
      <w:r>
        <w:separator/>
      </w:r>
    </w:p>
  </w:footnote>
  <w:footnote w:type="continuationSeparator" w:id="0">
    <w:p w14:paraId="560B49BC" w14:textId="77777777" w:rsidR="002E1656" w:rsidRDefault="002E1656" w:rsidP="00947C49">
      <w:r>
        <w:continuationSeparator/>
      </w:r>
    </w:p>
  </w:footnote>
  <w:footnote w:type="continuationNotice" w:id="1">
    <w:p w14:paraId="6EEE5DB9" w14:textId="77777777" w:rsidR="002E1656" w:rsidRDefault="002E1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8198" w14:textId="3F4B19B3" w:rsidR="00DE623A" w:rsidRDefault="00DE623A" w:rsidP="000C7C1E">
    <w:pPr>
      <w:pStyle w:val="Kopfzeile"/>
      <w:jc w:val="right"/>
    </w:pPr>
  </w:p>
  <w:p w14:paraId="53C6A1B6" w14:textId="3F25BE6C" w:rsidR="00947C49" w:rsidRDefault="00DE623A" w:rsidP="000C7C1E">
    <w:pPr>
      <w:pStyle w:val="Kopfzeile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26D7CD80" wp14:editId="2606F945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1205230" cy="457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863AD2" w14:textId="6B54226B" w:rsidR="00DE623A" w:rsidRDefault="00DE623A" w:rsidP="000C7C1E">
    <w:pPr>
      <w:pStyle w:val="Kopfzeile"/>
      <w:jc w:val="right"/>
    </w:pPr>
  </w:p>
  <w:p w14:paraId="15B95165" w14:textId="0174402D" w:rsidR="00DE623A" w:rsidRDefault="00DE623A" w:rsidP="000C7C1E">
    <w:pPr>
      <w:pStyle w:val="Kopfzeile"/>
      <w:jc w:val="right"/>
    </w:pPr>
  </w:p>
  <w:p w14:paraId="63CE9F77" w14:textId="77777777" w:rsidR="00DE623A" w:rsidRDefault="00DE623A" w:rsidP="000C7C1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D59"/>
    <w:multiLevelType w:val="hybridMultilevel"/>
    <w:tmpl w:val="940064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20407"/>
    <w:multiLevelType w:val="hybridMultilevel"/>
    <w:tmpl w:val="545489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538467">
    <w:abstractNumId w:val="1"/>
  </w:num>
  <w:num w:numId="2" w16cid:durableId="51577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C49"/>
    <w:rsid w:val="00002C8A"/>
    <w:rsid w:val="00003C3B"/>
    <w:rsid w:val="000050C7"/>
    <w:rsid w:val="00026C89"/>
    <w:rsid w:val="000271EF"/>
    <w:rsid w:val="00033271"/>
    <w:rsid w:val="00040B46"/>
    <w:rsid w:val="000422E1"/>
    <w:rsid w:val="00042E02"/>
    <w:rsid w:val="000436ED"/>
    <w:rsid w:val="00060A4B"/>
    <w:rsid w:val="000672BD"/>
    <w:rsid w:val="0007069C"/>
    <w:rsid w:val="00070C4C"/>
    <w:rsid w:val="00076E90"/>
    <w:rsid w:val="000773F7"/>
    <w:rsid w:val="0007756E"/>
    <w:rsid w:val="0008192D"/>
    <w:rsid w:val="00092CD7"/>
    <w:rsid w:val="000A1DE2"/>
    <w:rsid w:val="000A2B05"/>
    <w:rsid w:val="000A2FC7"/>
    <w:rsid w:val="000A6BC7"/>
    <w:rsid w:val="000A7478"/>
    <w:rsid w:val="000C7C1E"/>
    <w:rsid w:val="000D38F2"/>
    <w:rsid w:val="000D5CF5"/>
    <w:rsid w:val="000F0629"/>
    <w:rsid w:val="000F2D41"/>
    <w:rsid w:val="000F5F46"/>
    <w:rsid w:val="001014B6"/>
    <w:rsid w:val="00103B1C"/>
    <w:rsid w:val="0011181B"/>
    <w:rsid w:val="00111C70"/>
    <w:rsid w:val="001154A6"/>
    <w:rsid w:val="00115599"/>
    <w:rsid w:val="001176FD"/>
    <w:rsid w:val="00123345"/>
    <w:rsid w:val="00124E83"/>
    <w:rsid w:val="001370C7"/>
    <w:rsid w:val="001405F2"/>
    <w:rsid w:val="00142F63"/>
    <w:rsid w:val="00157EC9"/>
    <w:rsid w:val="00163C7E"/>
    <w:rsid w:val="00175751"/>
    <w:rsid w:val="00190004"/>
    <w:rsid w:val="001A0B2D"/>
    <w:rsid w:val="001A3316"/>
    <w:rsid w:val="001A3F96"/>
    <w:rsid w:val="001C3DBB"/>
    <w:rsid w:val="001C4B2D"/>
    <w:rsid w:val="001C518C"/>
    <w:rsid w:val="001D292C"/>
    <w:rsid w:val="001D31B9"/>
    <w:rsid w:val="001D430E"/>
    <w:rsid w:val="001D5E3A"/>
    <w:rsid w:val="001D7B28"/>
    <w:rsid w:val="001F6289"/>
    <w:rsid w:val="001F71F9"/>
    <w:rsid w:val="001F754B"/>
    <w:rsid w:val="002012DE"/>
    <w:rsid w:val="002106D9"/>
    <w:rsid w:val="00212212"/>
    <w:rsid w:val="00213D35"/>
    <w:rsid w:val="00220711"/>
    <w:rsid w:val="00241F41"/>
    <w:rsid w:val="00242311"/>
    <w:rsid w:val="00244230"/>
    <w:rsid w:val="00250402"/>
    <w:rsid w:val="002603A3"/>
    <w:rsid w:val="002653BC"/>
    <w:rsid w:val="00275519"/>
    <w:rsid w:val="002756E9"/>
    <w:rsid w:val="00280A90"/>
    <w:rsid w:val="002819B4"/>
    <w:rsid w:val="0028200D"/>
    <w:rsid w:val="00283D62"/>
    <w:rsid w:val="002870BB"/>
    <w:rsid w:val="00290DDF"/>
    <w:rsid w:val="00294F02"/>
    <w:rsid w:val="002A06C9"/>
    <w:rsid w:val="002A1AA0"/>
    <w:rsid w:val="002B060B"/>
    <w:rsid w:val="002C0C7E"/>
    <w:rsid w:val="002C7CE4"/>
    <w:rsid w:val="002D7D0A"/>
    <w:rsid w:val="002E1656"/>
    <w:rsid w:val="002E16C2"/>
    <w:rsid w:val="00307E87"/>
    <w:rsid w:val="00330F58"/>
    <w:rsid w:val="00332DB8"/>
    <w:rsid w:val="003406B7"/>
    <w:rsid w:val="00340EC5"/>
    <w:rsid w:val="00345960"/>
    <w:rsid w:val="00360C04"/>
    <w:rsid w:val="00360D20"/>
    <w:rsid w:val="00393C50"/>
    <w:rsid w:val="003A02CA"/>
    <w:rsid w:val="003A42D1"/>
    <w:rsid w:val="003A5B4C"/>
    <w:rsid w:val="003B232C"/>
    <w:rsid w:val="003B7228"/>
    <w:rsid w:val="003C6294"/>
    <w:rsid w:val="003E2015"/>
    <w:rsid w:val="003E3495"/>
    <w:rsid w:val="003F732A"/>
    <w:rsid w:val="00405D0D"/>
    <w:rsid w:val="004108FA"/>
    <w:rsid w:val="004124FA"/>
    <w:rsid w:val="00420076"/>
    <w:rsid w:val="00420736"/>
    <w:rsid w:val="00432D79"/>
    <w:rsid w:val="00440970"/>
    <w:rsid w:val="004457BF"/>
    <w:rsid w:val="00462A33"/>
    <w:rsid w:val="00470CA1"/>
    <w:rsid w:val="004766BC"/>
    <w:rsid w:val="00481121"/>
    <w:rsid w:val="00497F08"/>
    <w:rsid w:val="004B6CF0"/>
    <w:rsid w:val="004C03AB"/>
    <w:rsid w:val="004D0C3B"/>
    <w:rsid w:val="004D2766"/>
    <w:rsid w:val="004D3371"/>
    <w:rsid w:val="004E6447"/>
    <w:rsid w:val="004F4A0C"/>
    <w:rsid w:val="005146C3"/>
    <w:rsid w:val="00524826"/>
    <w:rsid w:val="0052519E"/>
    <w:rsid w:val="00526BC2"/>
    <w:rsid w:val="00530515"/>
    <w:rsid w:val="005315B2"/>
    <w:rsid w:val="0053264E"/>
    <w:rsid w:val="00535929"/>
    <w:rsid w:val="005369F1"/>
    <w:rsid w:val="00541DCE"/>
    <w:rsid w:val="00544A4D"/>
    <w:rsid w:val="005466E1"/>
    <w:rsid w:val="0055689E"/>
    <w:rsid w:val="00561A83"/>
    <w:rsid w:val="00566B84"/>
    <w:rsid w:val="00571119"/>
    <w:rsid w:val="00571CA0"/>
    <w:rsid w:val="005731E0"/>
    <w:rsid w:val="00581702"/>
    <w:rsid w:val="00583FD4"/>
    <w:rsid w:val="0058577D"/>
    <w:rsid w:val="00597127"/>
    <w:rsid w:val="005B6080"/>
    <w:rsid w:val="005C1B41"/>
    <w:rsid w:val="005C3CDD"/>
    <w:rsid w:val="005C6474"/>
    <w:rsid w:val="005D59C3"/>
    <w:rsid w:val="005E023E"/>
    <w:rsid w:val="005E36C4"/>
    <w:rsid w:val="005E60A1"/>
    <w:rsid w:val="00605C21"/>
    <w:rsid w:val="00610E49"/>
    <w:rsid w:val="00611C0D"/>
    <w:rsid w:val="006128CF"/>
    <w:rsid w:val="006263FC"/>
    <w:rsid w:val="00635D4B"/>
    <w:rsid w:val="006476BE"/>
    <w:rsid w:val="00653B51"/>
    <w:rsid w:val="00660E81"/>
    <w:rsid w:val="00677EA2"/>
    <w:rsid w:val="0068575B"/>
    <w:rsid w:val="0068703E"/>
    <w:rsid w:val="00687C95"/>
    <w:rsid w:val="006950F3"/>
    <w:rsid w:val="006963D7"/>
    <w:rsid w:val="006A1497"/>
    <w:rsid w:val="006A5F7C"/>
    <w:rsid w:val="006A7D00"/>
    <w:rsid w:val="006B367D"/>
    <w:rsid w:val="006B6C5F"/>
    <w:rsid w:val="006C36C9"/>
    <w:rsid w:val="006D1C52"/>
    <w:rsid w:val="006D378C"/>
    <w:rsid w:val="006D46FA"/>
    <w:rsid w:val="006D6C8A"/>
    <w:rsid w:val="006D7101"/>
    <w:rsid w:val="006F0882"/>
    <w:rsid w:val="006F3B4A"/>
    <w:rsid w:val="006F3C1C"/>
    <w:rsid w:val="006F430B"/>
    <w:rsid w:val="006F6DDE"/>
    <w:rsid w:val="007121BC"/>
    <w:rsid w:val="00716C82"/>
    <w:rsid w:val="007174F9"/>
    <w:rsid w:val="00730C9B"/>
    <w:rsid w:val="00731756"/>
    <w:rsid w:val="007464AE"/>
    <w:rsid w:val="0075486E"/>
    <w:rsid w:val="007603EF"/>
    <w:rsid w:val="00763B05"/>
    <w:rsid w:val="00773E5B"/>
    <w:rsid w:val="007751E0"/>
    <w:rsid w:val="0077679C"/>
    <w:rsid w:val="007773EB"/>
    <w:rsid w:val="00793B99"/>
    <w:rsid w:val="007A2644"/>
    <w:rsid w:val="007A3CC4"/>
    <w:rsid w:val="007A5FE0"/>
    <w:rsid w:val="007D0654"/>
    <w:rsid w:val="007D0962"/>
    <w:rsid w:val="007D2D0C"/>
    <w:rsid w:val="007D30E1"/>
    <w:rsid w:val="007E4170"/>
    <w:rsid w:val="007F1701"/>
    <w:rsid w:val="007F3F98"/>
    <w:rsid w:val="00800680"/>
    <w:rsid w:val="008006B7"/>
    <w:rsid w:val="00801B3B"/>
    <w:rsid w:val="00801F07"/>
    <w:rsid w:val="00806356"/>
    <w:rsid w:val="008122FA"/>
    <w:rsid w:val="00822F31"/>
    <w:rsid w:val="00824014"/>
    <w:rsid w:val="00827F50"/>
    <w:rsid w:val="00834DD0"/>
    <w:rsid w:val="00843B17"/>
    <w:rsid w:val="008452EE"/>
    <w:rsid w:val="00853083"/>
    <w:rsid w:val="00854F7E"/>
    <w:rsid w:val="00860489"/>
    <w:rsid w:val="00864C64"/>
    <w:rsid w:val="00872B43"/>
    <w:rsid w:val="00875582"/>
    <w:rsid w:val="0087753E"/>
    <w:rsid w:val="008849E7"/>
    <w:rsid w:val="008943DD"/>
    <w:rsid w:val="00897003"/>
    <w:rsid w:val="008A4F2E"/>
    <w:rsid w:val="008C17F8"/>
    <w:rsid w:val="008C33A2"/>
    <w:rsid w:val="008C6052"/>
    <w:rsid w:val="008D0FC3"/>
    <w:rsid w:val="008E2951"/>
    <w:rsid w:val="00900DC8"/>
    <w:rsid w:val="00915F0D"/>
    <w:rsid w:val="00926FF8"/>
    <w:rsid w:val="00947C49"/>
    <w:rsid w:val="00955330"/>
    <w:rsid w:val="009556B7"/>
    <w:rsid w:val="00984944"/>
    <w:rsid w:val="00996357"/>
    <w:rsid w:val="009A355D"/>
    <w:rsid w:val="009A7331"/>
    <w:rsid w:val="009B4588"/>
    <w:rsid w:val="009C0E5F"/>
    <w:rsid w:val="009D4B22"/>
    <w:rsid w:val="009E27CF"/>
    <w:rsid w:val="009F1169"/>
    <w:rsid w:val="009F5FF2"/>
    <w:rsid w:val="00A02863"/>
    <w:rsid w:val="00A032F0"/>
    <w:rsid w:val="00A04BB5"/>
    <w:rsid w:val="00A1646A"/>
    <w:rsid w:val="00A166D7"/>
    <w:rsid w:val="00A21BF2"/>
    <w:rsid w:val="00A41689"/>
    <w:rsid w:val="00A5614B"/>
    <w:rsid w:val="00A569AC"/>
    <w:rsid w:val="00A64C8F"/>
    <w:rsid w:val="00A66EDC"/>
    <w:rsid w:val="00A80E93"/>
    <w:rsid w:val="00A82CD0"/>
    <w:rsid w:val="00A8405E"/>
    <w:rsid w:val="00A86653"/>
    <w:rsid w:val="00A91F77"/>
    <w:rsid w:val="00A92D48"/>
    <w:rsid w:val="00A962BB"/>
    <w:rsid w:val="00AA0E86"/>
    <w:rsid w:val="00AA6801"/>
    <w:rsid w:val="00AB09DA"/>
    <w:rsid w:val="00AB28F0"/>
    <w:rsid w:val="00AB3E94"/>
    <w:rsid w:val="00AB3FC1"/>
    <w:rsid w:val="00AB4646"/>
    <w:rsid w:val="00AB61CC"/>
    <w:rsid w:val="00AC01B6"/>
    <w:rsid w:val="00AC0931"/>
    <w:rsid w:val="00AC0F7E"/>
    <w:rsid w:val="00AC1E88"/>
    <w:rsid w:val="00AC29D0"/>
    <w:rsid w:val="00AC32BE"/>
    <w:rsid w:val="00AC4DE7"/>
    <w:rsid w:val="00AE16FE"/>
    <w:rsid w:val="00B03B47"/>
    <w:rsid w:val="00B157C3"/>
    <w:rsid w:val="00B22369"/>
    <w:rsid w:val="00B235F8"/>
    <w:rsid w:val="00B27CD4"/>
    <w:rsid w:val="00B335C5"/>
    <w:rsid w:val="00B37C58"/>
    <w:rsid w:val="00B40EB8"/>
    <w:rsid w:val="00B5052B"/>
    <w:rsid w:val="00B6500B"/>
    <w:rsid w:val="00B808A4"/>
    <w:rsid w:val="00B82571"/>
    <w:rsid w:val="00B84B38"/>
    <w:rsid w:val="00B850F5"/>
    <w:rsid w:val="00B92E73"/>
    <w:rsid w:val="00B94F3B"/>
    <w:rsid w:val="00B961D5"/>
    <w:rsid w:val="00BA549C"/>
    <w:rsid w:val="00BA58AC"/>
    <w:rsid w:val="00BB03D2"/>
    <w:rsid w:val="00BB0B1E"/>
    <w:rsid w:val="00BB41B6"/>
    <w:rsid w:val="00BB4413"/>
    <w:rsid w:val="00BB6BE8"/>
    <w:rsid w:val="00BC5411"/>
    <w:rsid w:val="00BD173E"/>
    <w:rsid w:val="00BE3B2C"/>
    <w:rsid w:val="00BE3C0F"/>
    <w:rsid w:val="00BE72BA"/>
    <w:rsid w:val="00BF78EA"/>
    <w:rsid w:val="00C020FC"/>
    <w:rsid w:val="00C05AB1"/>
    <w:rsid w:val="00C07680"/>
    <w:rsid w:val="00C0782E"/>
    <w:rsid w:val="00C07B3F"/>
    <w:rsid w:val="00C07CE4"/>
    <w:rsid w:val="00C20961"/>
    <w:rsid w:val="00C30767"/>
    <w:rsid w:val="00C42FEC"/>
    <w:rsid w:val="00C52227"/>
    <w:rsid w:val="00C616E9"/>
    <w:rsid w:val="00C6477F"/>
    <w:rsid w:val="00C73A10"/>
    <w:rsid w:val="00C74354"/>
    <w:rsid w:val="00C80190"/>
    <w:rsid w:val="00C92F87"/>
    <w:rsid w:val="00CA2033"/>
    <w:rsid w:val="00CD28F6"/>
    <w:rsid w:val="00CD4E92"/>
    <w:rsid w:val="00CF196C"/>
    <w:rsid w:val="00CF20EC"/>
    <w:rsid w:val="00CF6F1B"/>
    <w:rsid w:val="00D1697A"/>
    <w:rsid w:val="00D33A70"/>
    <w:rsid w:val="00D36C34"/>
    <w:rsid w:val="00D409C6"/>
    <w:rsid w:val="00D40C94"/>
    <w:rsid w:val="00D4219B"/>
    <w:rsid w:val="00D43C0B"/>
    <w:rsid w:val="00D47F5C"/>
    <w:rsid w:val="00D511EF"/>
    <w:rsid w:val="00D5207E"/>
    <w:rsid w:val="00D55FC5"/>
    <w:rsid w:val="00D560E3"/>
    <w:rsid w:val="00D60219"/>
    <w:rsid w:val="00D640A9"/>
    <w:rsid w:val="00D65768"/>
    <w:rsid w:val="00D73CDA"/>
    <w:rsid w:val="00D74142"/>
    <w:rsid w:val="00D83822"/>
    <w:rsid w:val="00D87CCA"/>
    <w:rsid w:val="00DB385C"/>
    <w:rsid w:val="00DB51B3"/>
    <w:rsid w:val="00DC5C37"/>
    <w:rsid w:val="00DE623A"/>
    <w:rsid w:val="00DF05DB"/>
    <w:rsid w:val="00DF35B4"/>
    <w:rsid w:val="00E02B4C"/>
    <w:rsid w:val="00E20177"/>
    <w:rsid w:val="00E32FB1"/>
    <w:rsid w:val="00E34C41"/>
    <w:rsid w:val="00E351C9"/>
    <w:rsid w:val="00E427BC"/>
    <w:rsid w:val="00E53781"/>
    <w:rsid w:val="00E55CD4"/>
    <w:rsid w:val="00E603AD"/>
    <w:rsid w:val="00E75DB1"/>
    <w:rsid w:val="00E76763"/>
    <w:rsid w:val="00E941A9"/>
    <w:rsid w:val="00EA07A6"/>
    <w:rsid w:val="00EA151E"/>
    <w:rsid w:val="00EA155E"/>
    <w:rsid w:val="00EC66F7"/>
    <w:rsid w:val="00ED21D4"/>
    <w:rsid w:val="00ED57D3"/>
    <w:rsid w:val="00EF19D8"/>
    <w:rsid w:val="00F00AAE"/>
    <w:rsid w:val="00F0237C"/>
    <w:rsid w:val="00F03664"/>
    <w:rsid w:val="00F12739"/>
    <w:rsid w:val="00F17799"/>
    <w:rsid w:val="00F245E4"/>
    <w:rsid w:val="00F253DF"/>
    <w:rsid w:val="00F33A59"/>
    <w:rsid w:val="00F35960"/>
    <w:rsid w:val="00F429D9"/>
    <w:rsid w:val="00F45715"/>
    <w:rsid w:val="00F50E40"/>
    <w:rsid w:val="00F53806"/>
    <w:rsid w:val="00F568BD"/>
    <w:rsid w:val="00F60575"/>
    <w:rsid w:val="00F70941"/>
    <w:rsid w:val="00F7295F"/>
    <w:rsid w:val="00F81FA1"/>
    <w:rsid w:val="00F83324"/>
    <w:rsid w:val="00F83C4B"/>
    <w:rsid w:val="00F94008"/>
    <w:rsid w:val="00F96E6D"/>
    <w:rsid w:val="00FA065B"/>
    <w:rsid w:val="00FC0461"/>
    <w:rsid w:val="00FC2138"/>
    <w:rsid w:val="00FD2708"/>
    <w:rsid w:val="00FE0EFF"/>
    <w:rsid w:val="00FE102A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28395"/>
  <w15:chartTrackingRefBased/>
  <w15:docId w15:val="{F9B4FCFC-FE4E-4DA5-9E6F-227A9FB0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57C3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947C49"/>
    <w:pPr>
      <w:tabs>
        <w:tab w:val="center" w:pos="4536"/>
        <w:tab w:val="right" w:pos="9072"/>
      </w:tabs>
    </w:pPr>
    <w:rPr>
      <w:rFonts w:ascii="Times" w:hAnsi="Times"/>
      <w:sz w:val="20"/>
      <w:szCs w:val="20"/>
      <w:lang w:val="de-AT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947C49"/>
    <w:rPr>
      <w:rFonts w:ascii="Times" w:hAnsi="Times" w:cs="Times New Roman"/>
      <w:sz w:val="20"/>
      <w:szCs w:val="20"/>
      <w:lang w:val="de-AT" w:eastAsia="de-AT"/>
    </w:rPr>
  </w:style>
  <w:style w:type="character" w:styleId="Hyperlink">
    <w:name w:val="Hyperlink"/>
    <w:uiPriority w:val="99"/>
    <w:unhideWhenUsed/>
    <w:qFormat/>
    <w:rsid w:val="00B157C3"/>
    <w:rPr>
      <w:color w:val="4BACC6"/>
      <w:u w:val="single"/>
    </w:rPr>
  </w:style>
  <w:style w:type="character" w:customStyle="1" w:styleId="apple-converted-space">
    <w:name w:val="apple-converted-space"/>
    <w:basedOn w:val="Absatz-Standardschriftart"/>
    <w:rsid w:val="00B40EB8"/>
  </w:style>
  <w:style w:type="character" w:customStyle="1" w:styleId="NichtaufgelsteErwhnung1">
    <w:name w:val="Nicht aufgelöste Erwähnung1"/>
    <w:basedOn w:val="Absatz-Standardschriftart"/>
    <w:uiPriority w:val="99"/>
    <w:rsid w:val="00FE102A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FE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FEC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2F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2F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2FEC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2F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2FEC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F94008"/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4D276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75751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175751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3C7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3C7E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63C7E"/>
    <w:rPr>
      <w:vertAlign w:val="superscript"/>
    </w:rPr>
  </w:style>
  <w:style w:type="paragraph" w:styleId="KeinLeerraum">
    <w:name w:val="No Spacing"/>
    <w:uiPriority w:val="1"/>
    <w:qFormat/>
    <w:rsid w:val="00A82CD0"/>
    <w:rPr>
      <w:rFonts w:asciiTheme="minorHAnsi" w:eastAsiaTheme="minorHAnsi" w:hAnsiTheme="minorHAnsi" w:cstheme="minorBidi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D5858AEB493348A8B0AE0988647A0A" ma:contentTypeVersion="10" ma:contentTypeDescription="Create a new document." ma:contentTypeScope="" ma:versionID="1b4558e49a141b2d40b462ce5b805cf3">
  <xsd:schema xmlns:xsd="http://www.w3.org/2001/XMLSchema" xmlns:xs="http://www.w3.org/2001/XMLSchema" xmlns:p="http://schemas.microsoft.com/office/2006/metadata/properties" xmlns:ns2="0272cb9f-a275-4f27-8741-96e962dda0fc" xmlns:ns3="ae925c57-cd2c-4c7e-9f46-6f2c3ac47737" targetNamespace="http://schemas.microsoft.com/office/2006/metadata/properties" ma:root="true" ma:fieldsID="28cdb9038a383a56addb2f7be7cba6cd" ns2:_="" ns3:_="">
    <xsd:import namespace="0272cb9f-a275-4f27-8741-96e962dda0fc"/>
    <xsd:import namespace="ae925c57-cd2c-4c7e-9f46-6f2c3ac477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2cb9f-a275-4f27-8741-96e962dda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25c57-cd2c-4c7e-9f46-6f2c3ac477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7A7CF-BB99-4BAF-A054-7A84A396A9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7C7EB9-6551-4365-A21B-B675B098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2cb9f-a275-4f27-8741-96e962dda0fc"/>
    <ds:schemaRef ds:uri="ae925c57-cd2c-4c7e-9f46-6f2c3ac47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65803-D6B4-480C-82BF-F6DB2E8CA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A918E-8D82-4111-B32E-CDB5C6CFB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Joshua Köb</dc:creator>
  <cp:keywords/>
  <dc:description/>
  <cp:lastModifiedBy>Pzwei. Werner Sommer</cp:lastModifiedBy>
  <cp:revision>10</cp:revision>
  <cp:lastPrinted>2020-10-14T07:41:00Z</cp:lastPrinted>
  <dcterms:created xsi:type="dcterms:W3CDTF">2022-07-11T09:34:00Z</dcterms:created>
  <dcterms:modified xsi:type="dcterms:W3CDTF">2022-07-19T09:07:00Z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0x0101005FD5858AEB493348A8B0AE0988647A0A</vt:lpwstr>
  </property>
</Properties>
</file>