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0957" w14:textId="3F034ADB" w:rsidR="003A7423" w:rsidRDefault="003A7423" w:rsidP="002B6509"/>
    <w:p w14:paraId="504E8472" w14:textId="6F3BF96E" w:rsidR="007550C4" w:rsidRDefault="007550C4" w:rsidP="002B6509"/>
    <w:p w14:paraId="6ADCE001" w14:textId="6586078C" w:rsidR="007550C4" w:rsidRDefault="007550C4" w:rsidP="002B6509"/>
    <w:p w14:paraId="166F1DEC" w14:textId="1CE2F046" w:rsidR="003A7423" w:rsidRDefault="003A7423" w:rsidP="002B6509"/>
    <w:p w14:paraId="492873B6" w14:textId="2FEBF57E" w:rsidR="0049073A" w:rsidRDefault="0049073A" w:rsidP="002B6509"/>
    <w:p w14:paraId="0A35BD97" w14:textId="77777777" w:rsidR="0049073A" w:rsidRDefault="0049073A" w:rsidP="002B6509"/>
    <w:p w14:paraId="2CAC9418" w14:textId="706C729A" w:rsidR="007550C4" w:rsidRDefault="007550C4" w:rsidP="002B6509"/>
    <w:p w14:paraId="2B70F8A6" w14:textId="7C5B7E42" w:rsidR="007550C4" w:rsidRDefault="0049073A" w:rsidP="002B650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EF9B13" wp14:editId="66E93D5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5762625" cy="5781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0B8A6" w14:textId="77777777" w:rsidR="007550C4" w:rsidRPr="00BB69A2" w:rsidRDefault="007550C4" w:rsidP="002B6509"/>
    <w:p w14:paraId="55223F27" w14:textId="24E5918C" w:rsidR="003A7423" w:rsidRDefault="003A7423" w:rsidP="002B6509"/>
    <w:p w14:paraId="5C1CB7B2" w14:textId="51A28B2E" w:rsidR="003A7423" w:rsidRDefault="003A7423" w:rsidP="002B6509">
      <w:r>
        <w:br w:type="page"/>
      </w:r>
    </w:p>
    <w:p w14:paraId="63C238C1" w14:textId="77777777" w:rsidR="0049073A" w:rsidRDefault="0049073A" w:rsidP="002B6509">
      <w:pPr>
        <w:rPr>
          <w:rFonts w:cs="Arial"/>
          <w:b/>
        </w:rPr>
      </w:pPr>
    </w:p>
    <w:p w14:paraId="1131A11B" w14:textId="3EF50E36" w:rsidR="003A7423" w:rsidRPr="00844647" w:rsidRDefault="003A7423" w:rsidP="002B6509">
      <w:r w:rsidRPr="00844647">
        <w:t>Presse</w:t>
      </w:r>
      <w:r w:rsidR="001E5550" w:rsidRPr="00844647">
        <w:t>aussendung</w:t>
      </w:r>
    </w:p>
    <w:p w14:paraId="2FB1DA50" w14:textId="75D44596" w:rsidR="003A7423" w:rsidRPr="00844647" w:rsidRDefault="001E5550" w:rsidP="002B6509">
      <w:r w:rsidRPr="00844647">
        <w:t>Verein TUN. Green Deal Vorarlberg</w:t>
      </w:r>
    </w:p>
    <w:p w14:paraId="05C6A32D" w14:textId="77777777" w:rsidR="003A7423" w:rsidRPr="00792443" w:rsidRDefault="003A7423" w:rsidP="002B6509"/>
    <w:p w14:paraId="78807937" w14:textId="77777777" w:rsidR="003A7423" w:rsidRPr="00792443" w:rsidRDefault="003A7423" w:rsidP="002B6509"/>
    <w:p w14:paraId="70B7F20C" w14:textId="24D31F5D" w:rsidR="005D6725" w:rsidRPr="00BD4B7A" w:rsidRDefault="001E5550" w:rsidP="002B6509">
      <w:pPr>
        <w:rPr>
          <w:b/>
          <w:bCs/>
        </w:rPr>
      </w:pPr>
      <w:r w:rsidRPr="002B6509">
        <w:rPr>
          <w:b/>
          <w:bCs/>
        </w:rPr>
        <w:t>TUN: Vorarlbe</w:t>
      </w:r>
      <w:r w:rsidRPr="00BD4B7A">
        <w:rPr>
          <w:b/>
          <w:bCs/>
        </w:rPr>
        <w:t xml:space="preserve">rger Unternehmen </w:t>
      </w:r>
      <w:r w:rsidR="008E7EBB" w:rsidRPr="00BD4B7A">
        <w:rPr>
          <w:b/>
          <w:bCs/>
        </w:rPr>
        <w:t>engagieren sich</w:t>
      </w:r>
      <w:r w:rsidRPr="00BD4B7A">
        <w:rPr>
          <w:b/>
          <w:bCs/>
        </w:rPr>
        <w:t xml:space="preserve"> für Klimaneutralität bis 2030</w:t>
      </w:r>
    </w:p>
    <w:p w14:paraId="481CE315" w14:textId="3950C39A" w:rsidR="003A7423" w:rsidRPr="00BD4B7A" w:rsidRDefault="00792443" w:rsidP="002B6509">
      <w:r w:rsidRPr="00BD4B7A">
        <w:t xml:space="preserve">Präsentation des </w:t>
      </w:r>
      <w:r w:rsidR="00CD4911" w:rsidRPr="00BD4B7A">
        <w:t>Verein</w:t>
      </w:r>
      <w:r w:rsidRPr="00BD4B7A">
        <w:t>s</w:t>
      </w:r>
      <w:r w:rsidR="00CD4911" w:rsidRPr="00BD4B7A">
        <w:t xml:space="preserve"> zur Umsetzung des European Green Deals in Vorarlberg</w:t>
      </w:r>
    </w:p>
    <w:p w14:paraId="4D0FB662" w14:textId="6ED4A02C" w:rsidR="0059385C" w:rsidRPr="00BD4B7A" w:rsidRDefault="0059385C" w:rsidP="002B6509"/>
    <w:p w14:paraId="4385772F" w14:textId="7B3F1005" w:rsidR="008E7EBB" w:rsidRPr="00BD4B7A" w:rsidRDefault="00CA2907" w:rsidP="002B6509">
      <w:pPr>
        <w:rPr>
          <w:i/>
          <w:iCs/>
        </w:rPr>
      </w:pPr>
      <w:r w:rsidRPr="00BD4B7A">
        <w:rPr>
          <w:i/>
          <w:iCs/>
        </w:rPr>
        <w:t xml:space="preserve">Dornbirn, </w:t>
      </w:r>
      <w:r w:rsidR="001E5550" w:rsidRPr="00BD4B7A">
        <w:rPr>
          <w:i/>
          <w:iCs/>
        </w:rPr>
        <w:t>1</w:t>
      </w:r>
      <w:r w:rsidR="0033545F">
        <w:rPr>
          <w:i/>
          <w:iCs/>
        </w:rPr>
        <w:t>5</w:t>
      </w:r>
      <w:r w:rsidRPr="00BD4B7A">
        <w:rPr>
          <w:i/>
          <w:iCs/>
        </w:rPr>
        <w:t>.</w:t>
      </w:r>
      <w:r w:rsidR="00823039" w:rsidRPr="00BD4B7A">
        <w:rPr>
          <w:i/>
          <w:iCs/>
        </w:rPr>
        <w:t xml:space="preserve"> Oktober </w:t>
      </w:r>
      <w:r w:rsidRPr="00BD4B7A">
        <w:rPr>
          <w:i/>
          <w:iCs/>
        </w:rPr>
        <w:t xml:space="preserve">2022 – </w:t>
      </w:r>
      <w:r w:rsidR="00CD4911" w:rsidRPr="00BD4B7A">
        <w:rPr>
          <w:i/>
          <w:iCs/>
        </w:rPr>
        <w:t xml:space="preserve">Netto-Null bis 2030: </w:t>
      </w:r>
      <w:r w:rsidR="009B1264">
        <w:rPr>
          <w:i/>
          <w:iCs/>
        </w:rPr>
        <w:t>Mehr als</w:t>
      </w:r>
      <w:r w:rsidR="00792443" w:rsidRPr="00BD4B7A">
        <w:rPr>
          <w:i/>
          <w:iCs/>
        </w:rPr>
        <w:t xml:space="preserve"> </w:t>
      </w:r>
      <w:r w:rsidR="00CD4911" w:rsidRPr="00BD4B7A">
        <w:rPr>
          <w:i/>
          <w:iCs/>
        </w:rPr>
        <w:t xml:space="preserve">20 führende Unternehmen </w:t>
      </w:r>
      <w:r w:rsidR="00C072AF" w:rsidRPr="00BD4B7A">
        <w:rPr>
          <w:i/>
          <w:iCs/>
        </w:rPr>
        <w:t>Vorarlbergs</w:t>
      </w:r>
      <w:r w:rsidR="00CD4911" w:rsidRPr="00BD4B7A">
        <w:rPr>
          <w:i/>
          <w:iCs/>
        </w:rPr>
        <w:t xml:space="preserve"> </w:t>
      </w:r>
      <w:r w:rsidR="008E7EBB" w:rsidRPr="00BD4B7A">
        <w:rPr>
          <w:i/>
          <w:iCs/>
        </w:rPr>
        <w:t xml:space="preserve">sind von der klimaneutrale Energiezukunft des Landes überzeugt. Mit der Gründung des Vereins TUN. Green Deal Vorarlberg setzen sie ein Zeichen für den Wandel. </w:t>
      </w:r>
      <w:r w:rsidR="00BC39FB" w:rsidRPr="00BD4B7A">
        <w:rPr>
          <w:i/>
          <w:iCs/>
        </w:rPr>
        <w:t>Die Mitgliedsbetriebe</w:t>
      </w:r>
      <w:r w:rsidR="008E7EBB" w:rsidRPr="00BD4B7A">
        <w:rPr>
          <w:i/>
          <w:iCs/>
        </w:rPr>
        <w:t xml:space="preserve"> </w:t>
      </w:r>
      <w:r w:rsidR="00BC39FB" w:rsidRPr="00BD4B7A">
        <w:rPr>
          <w:i/>
          <w:iCs/>
        </w:rPr>
        <w:t xml:space="preserve">übernehmen Verantwortung und </w:t>
      </w:r>
      <w:r w:rsidR="008E7EBB" w:rsidRPr="00BD4B7A">
        <w:rPr>
          <w:i/>
          <w:iCs/>
        </w:rPr>
        <w:t xml:space="preserve">wollen rasch gemeinsam </w:t>
      </w:r>
      <w:r w:rsidR="00BC39FB" w:rsidRPr="00BD4B7A">
        <w:rPr>
          <w:i/>
          <w:iCs/>
        </w:rPr>
        <w:t xml:space="preserve">mit Wirtschaft, Politik und Zivilgesellschaft </w:t>
      </w:r>
      <w:r w:rsidR="008E7EBB" w:rsidRPr="00BD4B7A">
        <w:rPr>
          <w:i/>
          <w:iCs/>
        </w:rPr>
        <w:t>Lösungen umsetzen</w:t>
      </w:r>
      <w:r w:rsidR="00BC39FB" w:rsidRPr="00BD4B7A">
        <w:rPr>
          <w:i/>
          <w:iCs/>
        </w:rPr>
        <w:t xml:space="preserve"> und in erneuerbare Energien und nachhaltige Projekte</w:t>
      </w:r>
      <w:r w:rsidR="008E7EBB" w:rsidRPr="00BD4B7A">
        <w:rPr>
          <w:i/>
          <w:iCs/>
        </w:rPr>
        <w:t xml:space="preserve"> investieren</w:t>
      </w:r>
      <w:r w:rsidR="00BC39FB" w:rsidRPr="00BD4B7A">
        <w:rPr>
          <w:i/>
          <w:iCs/>
        </w:rPr>
        <w:t xml:space="preserve">. Die ersten Schritte sind getan: Bei der Präsentation am 14. Oktober stellte TUN konkrete Maßnahmen und </w:t>
      </w:r>
      <w:r w:rsidR="00C072AF" w:rsidRPr="00BD4B7A">
        <w:rPr>
          <w:i/>
          <w:iCs/>
        </w:rPr>
        <w:t xml:space="preserve">Prüfinstrumente für </w:t>
      </w:r>
      <w:r w:rsidR="00103629" w:rsidRPr="00BD4B7A">
        <w:rPr>
          <w:i/>
          <w:iCs/>
        </w:rPr>
        <w:t>die</w:t>
      </w:r>
      <w:r w:rsidR="00C072AF" w:rsidRPr="00BD4B7A">
        <w:rPr>
          <w:i/>
          <w:iCs/>
        </w:rPr>
        <w:t xml:space="preserve"> Transformation</w:t>
      </w:r>
      <w:r w:rsidR="00103629" w:rsidRPr="00BD4B7A">
        <w:rPr>
          <w:i/>
          <w:iCs/>
        </w:rPr>
        <w:t xml:space="preserve"> zur europäischen Modellregion</w:t>
      </w:r>
      <w:r w:rsidR="00BC39FB" w:rsidRPr="00BD4B7A">
        <w:rPr>
          <w:i/>
          <w:iCs/>
        </w:rPr>
        <w:t xml:space="preserve"> vor und lud zum Mitmachen bei der Bewegung ein.</w:t>
      </w:r>
    </w:p>
    <w:p w14:paraId="4AEACB79" w14:textId="2C8CCAAF" w:rsidR="00A51A7A" w:rsidRPr="00BD4B7A" w:rsidRDefault="00A51A7A" w:rsidP="002B6509"/>
    <w:p w14:paraId="048D0F72" w14:textId="2850F5AF" w:rsidR="00A7023A" w:rsidRPr="00BD4B7A" w:rsidRDefault="00CD4911" w:rsidP="002B6509">
      <w:pPr>
        <w:rPr>
          <w:rFonts w:cs="Arial"/>
        </w:rPr>
      </w:pPr>
      <w:r w:rsidRPr="00BD4B7A">
        <w:t xml:space="preserve">Klimaneutralität bis 2030: Dieses Ziel haben sich führende Vorarlberger Unternehmen </w:t>
      </w:r>
      <w:r w:rsidR="00A7023A" w:rsidRPr="00BD4B7A">
        <w:t xml:space="preserve">gesetzt und den </w:t>
      </w:r>
      <w:r w:rsidRPr="00BD4B7A">
        <w:t xml:space="preserve">Verein TUN. Green Deal Vorarlberg </w:t>
      </w:r>
      <w:r w:rsidR="00A7023A" w:rsidRPr="00BD4B7A">
        <w:t xml:space="preserve">ins Leben gerufen. Die Gründungsmitglieder präsentierten ihre Pläne am 14. Oktober im Rahmen des </w:t>
      </w:r>
      <w:r w:rsidR="00A7023A" w:rsidRPr="00BD4B7A">
        <w:rPr>
          <w:rFonts w:cs="Arial"/>
        </w:rPr>
        <w:t xml:space="preserve">„Festivals zur Entwicklung der Zukunft“ in der </w:t>
      </w:r>
      <w:proofErr w:type="spellStart"/>
      <w:r w:rsidR="00A7023A" w:rsidRPr="00BD4B7A">
        <w:rPr>
          <w:rFonts w:cs="Arial"/>
        </w:rPr>
        <w:t>CampusVäre</w:t>
      </w:r>
      <w:proofErr w:type="spellEnd"/>
      <w:r w:rsidR="00A7023A" w:rsidRPr="00BD4B7A">
        <w:rPr>
          <w:rFonts w:cs="Arial"/>
        </w:rPr>
        <w:t xml:space="preserve"> in Dornbirn.</w:t>
      </w:r>
      <w:r w:rsidR="00FE2737" w:rsidRPr="00BD4B7A">
        <w:rPr>
          <w:rFonts w:cs="Arial"/>
        </w:rPr>
        <w:t xml:space="preserve"> </w:t>
      </w:r>
      <w:r w:rsidR="008E7EBB" w:rsidRPr="00BD4B7A">
        <w:rPr>
          <w:rFonts w:cs="Arial"/>
        </w:rPr>
        <w:t>„</w:t>
      </w:r>
      <w:r w:rsidR="00BC39FB" w:rsidRPr="00BD4B7A">
        <w:rPr>
          <w:rFonts w:cs="Arial"/>
        </w:rPr>
        <w:t>Jetzt ist Zeit zu handeln</w:t>
      </w:r>
      <w:r w:rsidR="008160E7" w:rsidRPr="00BD4B7A">
        <w:rPr>
          <w:rFonts w:cs="Arial"/>
        </w:rPr>
        <w:t>, nicht erst morgen oder übermorgen</w:t>
      </w:r>
      <w:r w:rsidR="00BC39FB" w:rsidRPr="00BD4B7A">
        <w:rPr>
          <w:rFonts w:cs="Arial"/>
        </w:rPr>
        <w:t>. Wir gehen mutig voran, sprechen brennende Themen an, diskutieren auf Augenhöhe und gestalten gemeinsam eine lebenswerte Zukunft“,</w:t>
      </w:r>
      <w:r w:rsidR="008E7EBB" w:rsidRPr="00BD4B7A">
        <w:rPr>
          <w:rFonts w:cs="Arial"/>
        </w:rPr>
        <w:t xml:space="preserve"> betont </w:t>
      </w:r>
      <w:r w:rsidR="00487EA9">
        <w:rPr>
          <w:rFonts w:cs="Arial"/>
        </w:rPr>
        <w:t>Sutterlüty</w:t>
      </w:r>
      <w:r w:rsidR="008E7EBB" w:rsidRPr="00BD4B7A">
        <w:rPr>
          <w:rFonts w:cs="Arial"/>
        </w:rPr>
        <w:t xml:space="preserve">-Geschäftsführer </w:t>
      </w:r>
      <w:r w:rsidR="00487EA9">
        <w:rPr>
          <w:rFonts w:cs="Arial"/>
        </w:rPr>
        <w:t xml:space="preserve">Jürgen Sutterlüty </w:t>
      </w:r>
      <w:r w:rsidR="008E7EBB" w:rsidRPr="00BD4B7A">
        <w:rPr>
          <w:rFonts w:cs="Arial"/>
        </w:rPr>
        <w:t>die Motivation für die Gründung</w:t>
      </w:r>
      <w:r w:rsidR="00BC39FB" w:rsidRPr="00BD4B7A">
        <w:rPr>
          <w:rFonts w:cs="Arial"/>
        </w:rPr>
        <w:t xml:space="preserve">. </w:t>
      </w:r>
      <w:r w:rsidR="0009025F" w:rsidRPr="00BD4B7A">
        <w:rPr>
          <w:rFonts w:cs="Arial"/>
        </w:rPr>
        <w:t xml:space="preserve">Gemeinsam mit </w:t>
      </w:r>
      <w:r w:rsidR="0009025F" w:rsidRPr="00BD4B7A">
        <w:t xml:space="preserve">Bianca van Dellen (WKV) </w:t>
      </w:r>
      <w:r w:rsidR="004E6659" w:rsidRPr="00BD4B7A">
        <w:rPr>
          <w:rFonts w:cs="Arial"/>
        </w:rPr>
        <w:t xml:space="preserve">vertrat </w:t>
      </w:r>
      <w:r w:rsidR="0009025F" w:rsidRPr="00BD4B7A">
        <w:rPr>
          <w:rFonts w:cs="Arial"/>
        </w:rPr>
        <w:t xml:space="preserve">er </w:t>
      </w:r>
      <w:r w:rsidR="004E6659" w:rsidRPr="00BD4B7A">
        <w:rPr>
          <w:rFonts w:cs="Arial"/>
        </w:rPr>
        <w:t>die TUN</w:t>
      </w:r>
      <w:r w:rsidR="00C140DF" w:rsidRPr="00BD4B7A">
        <w:rPr>
          <w:rFonts w:cs="Arial"/>
        </w:rPr>
        <w:t>-</w:t>
      </w:r>
      <w:r w:rsidR="004E6659" w:rsidRPr="00BD4B7A">
        <w:rPr>
          <w:rFonts w:cs="Arial"/>
        </w:rPr>
        <w:t>Gründungsmitglieder bei der Podiumsdiskussion</w:t>
      </w:r>
      <w:r w:rsidR="0009025F" w:rsidRPr="00BD4B7A">
        <w:rPr>
          <w:rFonts w:cs="Arial"/>
        </w:rPr>
        <w:t xml:space="preserve"> mit</w:t>
      </w:r>
      <w:r w:rsidR="009E5682" w:rsidRPr="00BD4B7A">
        <w:rPr>
          <w:rFonts w:cs="Arial"/>
        </w:rPr>
        <w:t xml:space="preserve"> </w:t>
      </w:r>
      <w:r w:rsidR="009E5682" w:rsidRPr="00BD4B7A">
        <w:t>Sabine Klapf (</w:t>
      </w:r>
      <w:proofErr w:type="spellStart"/>
      <w:r w:rsidR="009E5682" w:rsidRPr="00BD4B7A">
        <w:t>Südwind</w:t>
      </w:r>
      <w:proofErr w:type="spellEnd"/>
      <w:r w:rsidR="009E5682" w:rsidRPr="00BD4B7A">
        <w:t xml:space="preserve"> Vorarlberg) und Christof Drexel (</w:t>
      </w:r>
      <w:proofErr w:type="spellStart"/>
      <w:r w:rsidR="009E5682" w:rsidRPr="00BD4B7A">
        <w:t>drexel</w:t>
      </w:r>
      <w:proofErr w:type="spellEnd"/>
      <w:r w:rsidR="009E5682" w:rsidRPr="00BD4B7A">
        <w:t xml:space="preserve"> reduziert)</w:t>
      </w:r>
      <w:r w:rsidR="004E6659" w:rsidRPr="00BD4B7A">
        <w:rPr>
          <w:rFonts w:cs="Arial"/>
        </w:rPr>
        <w:t>.</w:t>
      </w:r>
    </w:p>
    <w:p w14:paraId="66F6CF51" w14:textId="77777777" w:rsidR="002B6509" w:rsidRPr="00BD4B7A" w:rsidRDefault="002B6509" w:rsidP="002B6509"/>
    <w:p w14:paraId="66DDB58A" w14:textId="3C6AC43B" w:rsidR="00A7023A" w:rsidRPr="00BD4B7A" w:rsidRDefault="002B6509" w:rsidP="002B6509">
      <w:pPr>
        <w:rPr>
          <w:b/>
          <w:bCs/>
        </w:rPr>
      </w:pPr>
      <w:r w:rsidRPr="00BD4B7A">
        <w:rPr>
          <w:b/>
          <w:bCs/>
        </w:rPr>
        <w:t>Initiative der Vorarlberger Wirtschaft</w:t>
      </w:r>
    </w:p>
    <w:p w14:paraId="2A21ED01" w14:textId="26DABA9A" w:rsidR="00073FCB" w:rsidRPr="00BD4B7A" w:rsidRDefault="00C140DF" w:rsidP="002B6509">
      <w:r w:rsidRPr="00BD4B7A">
        <w:t>TUN-</w:t>
      </w:r>
      <w:r w:rsidR="003B7F11" w:rsidRPr="00BD4B7A">
        <w:t>Vereinsmitglieder sind</w:t>
      </w:r>
      <w:r w:rsidR="00FE2737" w:rsidRPr="00BD4B7A">
        <w:t xml:space="preserve"> international tätige Industriebetriebe wie ALPLA, Blum, Gebrüder Weiss, Getzner</w:t>
      </w:r>
      <w:r w:rsidR="008116F6" w:rsidRPr="00BD4B7A">
        <w:t xml:space="preserve"> </w:t>
      </w:r>
      <w:r w:rsidR="001D1FDA">
        <w:t>Holding</w:t>
      </w:r>
      <w:r w:rsidR="00FE2737" w:rsidRPr="00BD4B7A">
        <w:t>, Haberkorn, Pfanner</w:t>
      </w:r>
      <w:r w:rsidR="008116F6" w:rsidRPr="00BD4B7A">
        <w:t xml:space="preserve"> Getränke</w:t>
      </w:r>
      <w:r w:rsidR="00FE2737" w:rsidRPr="00BD4B7A">
        <w:t>, Rauch</w:t>
      </w:r>
      <w:r w:rsidR="008116F6" w:rsidRPr="00BD4B7A">
        <w:t xml:space="preserve"> Fruchtsäfte</w:t>
      </w:r>
      <w:r w:rsidR="00FE2737" w:rsidRPr="00BD4B7A">
        <w:t xml:space="preserve"> und Rhomberg Bau </w:t>
      </w:r>
      <w:r w:rsidR="00554F4C" w:rsidRPr="00BD4B7A">
        <w:t>sowie</w:t>
      </w:r>
      <w:r w:rsidR="00FE2737" w:rsidRPr="00BD4B7A">
        <w:t xml:space="preserve"> regionale Größen wie Schwärzler Hotels, Tomaselli Gabriel Bau oder </w:t>
      </w:r>
      <w:r w:rsidR="003B7F11" w:rsidRPr="00BD4B7A">
        <w:t xml:space="preserve">der </w:t>
      </w:r>
      <w:r w:rsidR="00FE2737" w:rsidRPr="00BD4B7A">
        <w:t xml:space="preserve">Lebensmittelmarkt Sutterlüty. Zu den Gründungsmitgliedern zählen auch die Vorarlberger Sparkassen, die Vorarlberger Landes-Versicherung (VLV), </w:t>
      </w:r>
      <w:proofErr w:type="spellStart"/>
      <w:r w:rsidR="00FE2737" w:rsidRPr="00BD4B7A">
        <w:t>illwerke</w:t>
      </w:r>
      <w:proofErr w:type="spellEnd"/>
      <w:r w:rsidR="00FE2737" w:rsidRPr="00BD4B7A">
        <w:t xml:space="preserve"> </w:t>
      </w:r>
      <w:proofErr w:type="spellStart"/>
      <w:r w:rsidR="00FE2737" w:rsidRPr="00BD4B7A">
        <w:t>vkw</w:t>
      </w:r>
      <w:proofErr w:type="spellEnd"/>
      <w:r w:rsidR="00FE2737" w:rsidRPr="00BD4B7A">
        <w:t xml:space="preserve"> sowie die Wirtschaftskammer Vorarlberg</w:t>
      </w:r>
      <w:r w:rsidR="009E5682" w:rsidRPr="00BD4B7A">
        <w:t xml:space="preserve"> (WKV)</w:t>
      </w:r>
      <w:r w:rsidR="00FE2737" w:rsidRPr="00BD4B7A">
        <w:t xml:space="preserve">. </w:t>
      </w:r>
      <w:r w:rsidR="00A36E1B" w:rsidRPr="00BD4B7A">
        <w:t xml:space="preserve">Weitere Mitglieder kommen laufend hinzu. </w:t>
      </w:r>
      <w:r w:rsidR="00776BE6" w:rsidRPr="00BD4B7A">
        <w:t xml:space="preserve">„Wir freuen uns über alle, die mitmachen und brauchen jeden Einzelnen auf dem Weg in die Zukunft“, appelliert </w:t>
      </w:r>
      <w:r w:rsidR="00487EA9">
        <w:t>Sutterlüty</w:t>
      </w:r>
      <w:r w:rsidR="00776BE6" w:rsidRPr="00BD4B7A">
        <w:t xml:space="preserve">. </w:t>
      </w:r>
      <w:r w:rsidR="002B6509" w:rsidRPr="00BD4B7A">
        <w:t>Die</w:t>
      </w:r>
      <w:r w:rsidR="00351C95" w:rsidRPr="00BD4B7A">
        <w:t xml:space="preserve"> </w:t>
      </w:r>
      <w:r w:rsidR="002B6509" w:rsidRPr="00BD4B7A">
        <w:t>derzeit 2</w:t>
      </w:r>
      <w:r w:rsidR="004C7B45">
        <w:t>2</w:t>
      </w:r>
      <w:r w:rsidR="002B6509" w:rsidRPr="00BD4B7A">
        <w:t xml:space="preserve"> Unternehmen zählen mit rund</w:t>
      </w:r>
      <w:r w:rsidR="00460179">
        <w:t xml:space="preserve"> 19.000</w:t>
      </w:r>
      <w:r w:rsidR="002B6509" w:rsidRPr="00BD4B7A">
        <w:t xml:space="preserve"> </w:t>
      </w:r>
      <w:proofErr w:type="spellStart"/>
      <w:proofErr w:type="gramStart"/>
      <w:r w:rsidR="002B6509" w:rsidRPr="00BD4B7A">
        <w:t>Mitarbeiter:innen</w:t>
      </w:r>
      <w:proofErr w:type="spellEnd"/>
      <w:proofErr w:type="gramEnd"/>
      <w:r w:rsidR="002B6509" w:rsidRPr="00BD4B7A">
        <w:t xml:space="preserve"> im Land zu Vorarlbergs größten </w:t>
      </w:r>
      <w:proofErr w:type="spellStart"/>
      <w:r w:rsidR="002B6509" w:rsidRPr="00BD4B7A">
        <w:t>Arbeitgeber</w:t>
      </w:r>
      <w:r w:rsidR="004E6659" w:rsidRPr="00BD4B7A">
        <w:t>:inne</w:t>
      </w:r>
      <w:r w:rsidR="002B6509" w:rsidRPr="00BD4B7A">
        <w:t>n</w:t>
      </w:r>
      <w:proofErr w:type="spellEnd"/>
      <w:r w:rsidR="002B6509" w:rsidRPr="00BD4B7A">
        <w:t>.</w:t>
      </w:r>
      <w:r w:rsidR="00776BE6" w:rsidRPr="00BD4B7A">
        <w:t xml:space="preserve"> </w:t>
      </w:r>
    </w:p>
    <w:p w14:paraId="4B9B68EA" w14:textId="77777777" w:rsidR="00073FCB" w:rsidRPr="00BD4B7A" w:rsidRDefault="00073FCB" w:rsidP="002B6509"/>
    <w:p w14:paraId="51E837F1" w14:textId="7024A5AC" w:rsidR="00E33117" w:rsidRPr="00BD4B7A" w:rsidRDefault="00BC39FB" w:rsidP="002B6509">
      <w:r w:rsidRPr="00BD4B7A">
        <w:t>Die</w:t>
      </w:r>
      <w:r w:rsidR="00073FCB" w:rsidRPr="00BD4B7A">
        <w:t xml:space="preserve"> TUN</w:t>
      </w:r>
      <w:r w:rsidR="00C140DF" w:rsidRPr="00BD4B7A">
        <w:t>-</w:t>
      </w:r>
      <w:r w:rsidR="00073FCB" w:rsidRPr="00BD4B7A">
        <w:t xml:space="preserve">Mitglieder </w:t>
      </w:r>
      <w:r w:rsidR="00B600F7" w:rsidRPr="00BD4B7A">
        <w:t>sind sich einig: Veränderung ist möglich</w:t>
      </w:r>
      <w:r w:rsidR="008160E7" w:rsidRPr="00BD4B7A">
        <w:t xml:space="preserve">, doch dafür braucht es Mut und die Bereitschaft, Dinge neu zu denken und Sichtweisen zu hinterfragen. Sie </w:t>
      </w:r>
      <w:r w:rsidR="00073FCB" w:rsidRPr="00BD4B7A">
        <w:t>wollen mit gutem Beispiel vorangehen</w:t>
      </w:r>
      <w:r w:rsidR="008160E7" w:rsidRPr="00BD4B7A">
        <w:t xml:space="preserve"> und Verantwortung übernehmen. Dazu steigen sie möglichst</w:t>
      </w:r>
      <w:r w:rsidR="00073FCB" w:rsidRPr="00BD4B7A">
        <w:t xml:space="preserve"> </w:t>
      </w:r>
      <w:r w:rsidR="004E6659" w:rsidRPr="00BD4B7A">
        <w:t xml:space="preserve">rasch </w:t>
      </w:r>
      <w:r w:rsidR="00073FCB" w:rsidRPr="00BD4B7A">
        <w:t xml:space="preserve">aus fossilen Energieträgern aus und </w:t>
      </w:r>
      <w:r w:rsidR="008160E7" w:rsidRPr="00BD4B7A">
        <w:t xml:space="preserve">setzen </w:t>
      </w:r>
      <w:r w:rsidR="00073FCB" w:rsidRPr="00BD4B7A">
        <w:t xml:space="preserve">auf erneuerbare Energien. </w:t>
      </w:r>
      <w:r w:rsidR="008160E7" w:rsidRPr="00BD4B7A">
        <w:t>Damit nicht genug: TUN-Betriebe fördern</w:t>
      </w:r>
      <w:r w:rsidR="00073FCB" w:rsidRPr="00BD4B7A">
        <w:t xml:space="preserve"> </w:t>
      </w:r>
      <w:r w:rsidR="00073FCB" w:rsidRPr="00BD4B7A">
        <w:rPr>
          <w:lang w:val="de-DE"/>
        </w:rPr>
        <w:t>umweltfreundliche Mobilität</w:t>
      </w:r>
      <w:r w:rsidR="00A36E1B" w:rsidRPr="00BD4B7A">
        <w:rPr>
          <w:lang w:val="de-DE"/>
        </w:rPr>
        <w:t xml:space="preserve">, </w:t>
      </w:r>
      <w:r w:rsidR="00073FCB" w:rsidRPr="00BD4B7A">
        <w:rPr>
          <w:lang w:val="de-DE"/>
        </w:rPr>
        <w:t>Biodiversität</w:t>
      </w:r>
      <w:r w:rsidR="00A36E1B" w:rsidRPr="00BD4B7A">
        <w:rPr>
          <w:lang w:val="de-DE"/>
        </w:rPr>
        <w:t xml:space="preserve"> und regionale Bio-Lebensmittel</w:t>
      </w:r>
      <w:r w:rsidR="00073FCB" w:rsidRPr="00BD4B7A">
        <w:rPr>
          <w:lang w:val="de-DE"/>
        </w:rPr>
        <w:t xml:space="preserve"> </w:t>
      </w:r>
      <w:r w:rsidR="008160E7" w:rsidRPr="00BD4B7A">
        <w:rPr>
          <w:lang w:val="de-DE"/>
        </w:rPr>
        <w:t xml:space="preserve">und bauen und sanieren künftig </w:t>
      </w:r>
      <w:r w:rsidR="00073FCB" w:rsidRPr="00BD4B7A">
        <w:rPr>
          <w:lang w:val="de-DE"/>
        </w:rPr>
        <w:t>ökologisch und energieeffizient</w:t>
      </w:r>
      <w:r w:rsidR="008160E7" w:rsidRPr="00BD4B7A">
        <w:rPr>
          <w:lang w:val="de-DE"/>
        </w:rPr>
        <w:t xml:space="preserve">. </w:t>
      </w:r>
    </w:p>
    <w:p w14:paraId="5120686F" w14:textId="77777777" w:rsidR="00E33117" w:rsidRPr="00571258" w:rsidRDefault="00E33117" w:rsidP="002B6509"/>
    <w:p w14:paraId="46DC14FE" w14:textId="2B960CDF" w:rsidR="00CD4911" w:rsidRPr="00792443" w:rsidRDefault="00CD4911" w:rsidP="002B6509">
      <w:pPr>
        <w:rPr>
          <w:b/>
          <w:bCs/>
        </w:rPr>
      </w:pPr>
      <w:r w:rsidRPr="00792443">
        <w:rPr>
          <w:b/>
          <w:bCs/>
        </w:rPr>
        <w:t>Klimaneutrales Vorarlberg 2030</w:t>
      </w:r>
    </w:p>
    <w:p w14:paraId="6AEA960C" w14:textId="48910FF3" w:rsidR="00351C95" w:rsidRPr="00BD4B7A" w:rsidRDefault="00351C95" w:rsidP="00351C95">
      <w:r w:rsidRPr="00BD4B7A">
        <w:t>Ein interdisziplinäres Team erarbeitet im Auftrag des Vereins konkrete Maßnahmen und deren Auswirkungen</w:t>
      </w:r>
      <w:r w:rsidR="00792443" w:rsidRPr="00BD4B7A">
        <w:t xml:space="preserve"> auf die Energiebilanz Vorarlbergs</w:t>
      </w:r>
      <w:r w:rsidRPr="00BD4B7A">
        <w:t xml:space="preserve">. </w:t>
      </w:r>
      <w:r w:rsidR="00357619" w:rsidRPr="00BD4B7A">
        <w:t xml:space="preserve">TUN </w:t>
      </w:r>
      <w:r w:rsidR="00D81C15" w:rsidRPr="00BD4B7A">
        <w:t xml:space="preserve">lädt </w:t>
      </w:r>
      <w:r w:rsidR="00357619" w:rsidRPr="00BD4B7A">
        <w:t xml:space="preserve">weitere </w:t>
      </w:r>
      <w:proofErr w:type="spellStart"/>
      <w:proofErr w:type="gramStart"/>
      <w:r w:rsidRPr="00BD4B7A">
        <w:t>Expert:innen</w:t>
      </w:r>
      <w:proofErr w:type="spellEnd"/>
      <w:proofErr w:type="gramEnd"/>
      <w:r w:rsidRPr="00BD4B7A">
        <w:t xml:space="preserve"> </w:t>
      </w:r>
      <w:r w:rsidR="00357619" w:rsidRPr="00BD4B7A">
        <w:t xml:space="preserve">ein, ihr Know-how </w:t>
      </w:r>
      <w:r w:rsidR="00792443" w:rsidRPr="00BD4B7A">
        <w:t xml:space="preserve">beizusteuern </w:t>
      </w:r>
      <w:r w:rsidR="00357619" w:rsidRPr="00BD4B7A">
        <w:t xml:space="preserve">und Best-Practice-Beispiele zu teilen. </w:t>
      </w:r>
      <w:r w:rsidR="00F85892" w:rsidRPr="00BD4B7A">
        <w:t>Ihr Ziel: Ein</w:t>
      </w:r>
      <w:r w:rsidRPr="00BD4B7A">
        <w:t xml:space="preserve"> öffentlich</w:t>
      </w:r>
      <w:r w:rsidR="00D81C15" w:rsidRPr="00BD4B7A">
        <w:t xml:space="preserve">es </w:t>
      </w:r>
      <w:r w:rsidRPr="00BD4B7A">
        <w:t>Dashboard soll künftig Energieflüsse, Treibhausgas-Emissionen und ökonomische Betrachtungen abbilden und den Fortschritt Vorarlbergs dokumentieren. Energieexperte Christo</w:t>
      </w:r>
      <w:r w:rsidR="00D81C15" w:rsidRPr="00BD4B7A">
        <w:t>f</w:t>
      </w:r>
      <w:r w:rsidRPr="00BD4B7A">
        <w:t xml:space="preserve"> Drexel (</w:t>
      </w:r>
      <w:proofErr w:type="spellStart"/>
      <w:r w:rsidRPr="00BD4B7A">
        <w:t>drexel</w:t>
      </w:r>
      <w:proofErr w:type="spellEnd"/>
      <w:r w:rsidRPr="00BD4B7A">
        <w:t xml:space="preserve"> reduziert) </w:t>
      </w:r>
      <w:r w:rsidR="00357619" w:rsidRPr="00BD4B7A">
        <w:t>gab am 14. Oktober erste Einblick</w:t>
      </w:r>
      <w:r w:rsidR="004E6659" w:rsidRPr="00BD4B7A">
        <w:t>e</w:t>
      </w:r>
      <w:r w:rsidR="00357619" w:rsidRPr="00BD4B7A">
        <w:t xml:space="preserve"> in die beiden Steuerungsinstrumente.</w:t>
      </w:r>
    </w:p>
    <w:p w14:paraId="0A07821E" w14:textId="1C142987" w:rsidR="00114892" w:rsidRPr="00EE251D" w:rsidRDefault="00351C95" w:rsidP="00114892">
      <w:r w:rsidRPr="00EE251D">
        <w:lastRenderedPageBreak/>
        <w:t>Bis 2030 soll in Vorarlberg nur noch so viel CO</w:t>
      </w:r>
      <w:r w:rsidRPr="00EE251D">
        <w:rPr>
          <w:vertAlign w:val="subscript"/>
        </w:rPr>
        <w:t>2</w:t>
      </w:r>
      <w:r w:rsidRPr="00EE251D">
        <w:t xml:space="preserve"> </w:t>
      </w:r>
      <w:r w:rsidR="004E6659" w:rsidRPr="00EE251D">
        <w:t xml:space="preserve">ausgestoßen </w:t>
      </w:r>
      <w:r w:rsidRPr="00EE251D">
        <w:t xml:space="preserve">werden, wie auch wieder gebunden werden kann. Um die Netto-Null zu </w:t>
      </w:r>
      <w:r w:rsidR="00EB120E" w:rsidRPr="00EE251D">
        <w:t>erreichen</w:t>
      </w:r>
      <w:r w:rsidRPr="00EE251D">
        <w:t xml:space="preserve">, betrachtet TUN alle von Vorarlberg verursachten Emissionen. </w:t>
      </w:r>
      <w:r w:rsidR="00E018E4" w:rsidRPr="00EE251D">
        <w:t xml:space="preserve">„Während der territoriale Ausstoß </w:t>
      </w:r>
      <w:r w:rsidR="0081289D" w:rsidRPr="00EE251D">
        <w:t xml:space="preserve">– also jener innerhalb unserer Landesgrenzen – </w:t>
      </w:r>
      <w:r w:rsidR="00E018E4" w:rsidRPr="00EE251D">
        <w:t>bei 4</w:t>
      </w:r>
      <w:r w:rsidR="00114892" w:rsidRPr="00EE251D">
        <w:t xml:space="preserve"> bis </w:t>
      </w:r>
      <w:r w:rsidR="00E018E4" w:rsidRPr="00EE251D">
        <w:t>5 Tonnen CO</w:t>
      </w:r>
      <w:r w:rsidR="00E018E4" w:rsidRPr="00EE251D">
        <w:rPr>
          <w:vertAlign w:val="subscript"/>
        </w:rPr>
        <w:t xml:space="preserve">2 </w:t>
      </w:r>
      <w:r w:rsidR="00E018E4" w:rsidRPr="00EE251D">
        <w:t>pro Person im Jahr liegt, beträgt der verursacherbasierte 10</w:t>
      </w:r>
      <w:r w:rsidR="00792443" w:rsidRPr="00EE251D">
        <w:t xml:space="preserve"> bis </w:t>
      </w:r>
      <w:r w:rsidR="00E018E4" w:rsidRPr="00EE251D">
        <w:t xml:space="preserve">12 Tonnen. </w:t>
      </w:r>
      <w:r w:rsidR="0081289D" w:rsidRPr="00EE251D">
        <w:t xml:space="preserve">Letzterer enthält auch Emissionen, die zum Beispiel für Produkte im Ausland anfallen. </w:t>
      </w:r>
      <w:r w:rsidR="00114892" w:rsidRPr="00EE251D">
        <w:t xml:space="preserve">Wir benötigen </w:t>
      </w:r>
      <w:r w:rsidR="00792443" w:rsidRPr="00EE251D">
        <w:t xml:space="preserve">daher </w:t>
      </w:r>
      <w:r w:rsidR="00D81C15" w:rsidRPr="00D81C15">
        <w:t xml:space="preserve">neben den Reduktionsstrategien </w:t>
      </w:r>
      <w:r w:rsidR="00114892" w:rsidRPr="00EE251D">
        <w:t>eine Dekarbonisierung auf allen Ebenen</w:t>
      </w:r>
      <w:r w:rsidR="00667C34" w:rsidRPr="00EE251D">
        <w:t xml:space="preserve">, massive Elektrifizierung, </w:t>
      </w:r>
      <w:r w:rsidR="0081289D" w:rsidRPr="00EE251D">
        <w:t>g</w:t>
      </w:r>
      <w:r w:rsidR="00667C34" w:rsidRPr="00EE251D">
        <w:t xml:space="preserve">rüne Wärmenetze und </w:t>
      </w:r>
      <w:r w:rsidR="0081289D" w:rsidRPr="00EE251D">
        <w:t xml:space="preserve">wir </w:t>
      </w:r>
      <w:r w:rsidR="00667C34" w:rsidRPr="00EE251D">
        <w:t xml:space="preserve">müssen das gesamte Potenzial erneuerbarer Energien ausschöpfen. </w:t>
      </w:r>
      <w:r w:rsidR="00792443" w:rsidRPr="00EE251D">
        <w:t>All das</w:t>
      </w:r>
      <w:r w:rsidR="00667C34" w:rsidRPr="00EE251D">
        <w:t xml:space="preserve"> ist </w:t>
      </w:r>
      <w:r w:rsidR="00D81C15">
        <w:t xml:space="preserve">größtenteils </w:t>
      </w:r>
      <w:r w:rsidR="00667C34" w:rsidRPr="00EE251D">
        <w:t>bis 2030 möglich</w:t>
      </w:r>
      <w:r w:rsidR="00114892" w:rsidRPr="00EE251D">
        <w:t>“, erklärte Drexel bei der Präsentation</w:t>
      </w:r>
      <w:r w:rsidR="0081289D" w:rsidRPr="00EE251D">
        <w:t>.</w:t>
      </w:r>
    </w:p>
    <w:p w14:paraId="623FA726" w14:textId="3EFC4E52" w:rsidR="009258ED" w:rsidRDefault="009258ED" w:rsidP="002B6509"/>
    <w:p w14:paraId="7B9384BB" w14:textId="33E9BE05" w:rsidR="00857B4E" w:rsidRPr="00BD4B7A" w:rsidRDefault="00C82EF9" w:rsidP="00073FCB">
      <w:pPr>
        <w:rPr>
          <w:b/>
          <w:bCs/>
        </w:rPr>
      </w:pPr>
      <w:r w:rsidRPr="00BD4B7A">
        <w:rPr>
          <w:b/>
          <w:bCs/>
        </w:rPr>
        <w:t>Gemeinsam für den Wandel</w:t>
      </w:r>
    </w:p>
    <w:p w14:paraId="617C24FD" w14:textId="77777777" w:rsidR="00A00501" w:rsidRDefault="00EB120E" w:rsidP="00EB120E">
      <w:r w:rsidRPr="00BD4B7A">
        <w:t>„</w:t>
      </w:r>
      <w:r w:rsidR="00C82EF9" w:rsidRPr="00BD4B7A">
        <w:t xml:space="preserve">So viele Menschen setzen sich schon für eine nachhaltige Zukunft unseres Landes ein – jetzt braucht es uns alle. Gemeinsam schaffen wir die größte Veränderung, die </w:t>
      </w:r>
      <w:r w:rsidR="008160E7" w:rsidRPr="00BD4B7A">
        <w:t>Vorarlberg</w:t>
      </w:r>
      <w:r w:rsidR="00C82EF9" w:rsidRPr="00BD4B7A">
        <w:t xml:space="preserve"> je gesehen hat</w:t>
      </w:r>
      <w:r w:rsidR="006F478B" w:rsidRPr="00BD4B7A">
        <w:t xml:space="preserve">“, </w:t>
      </w:r>
      <w:r w:rsidR="00BC39FB" w:rsidRPr="00BD4B7A">
        <w:t>ist</w:t>
      </w:r>
      <w:r w:rsidR="006F478B" w:rsidRPr="00BD4B7A">
        <w:t xml:space="preserve"> </w:t>
      </w:r>
      <w:r w:rsidR="00487EA9">
        <w:t>Jürgen Sutterlüty</w:t>
      </w:r>
      <w:r w:rsidR="00BC39FB" w:rsidRPr="00BD4B7A">
        <w:t xml:space="preserve"> überzeugt</w:t>
      </w:r>
      <w:r w:rsidR="006F478B" w:rsidRPr="00BD4B7A">
        <w:t xml:space="preserve">. </w:t>
      </w:r>
      <w:r w:rsidR="00C82EF9" w:rsidRPr="00BD4B7A">
        <w:t>Als Initiative der Wirtschaft richtet sich TUN daher an Politik</w:t>
      </w:r>
      <w:r w:rsidR="00B600F7" w:rsidRPr="00BD4B7A">
        <w:t xml:space="preserve">, </w:t>
      </w:r>
      <w:r w:rsidR="00C82EF9" w:rsidRPr="00BD4B7A">
        <w:t xml:space="preserve">Verwaltung und Zivilgesellschaft. </w:t>
      </w:r>
      <w:r w:rsidR="006F478B" w:rsidRPr="00BD4B7A">
        <w:t xml:space="preserve">So will der Verein in enger Abstimmung mit dem Land </w:t>
      </w:r>
      <w:r w:rsidR="00B600F7" w:rsidRPr="00BD4B7A">
        <w:t>und</w:t>
      </w:r>
      <w:r w:rsidR="006F478B" w:rsidRPr="00BD4B7A">
        <w:t xml:space="preserve"> der Energieautonomie Vorarlberg zusammenarbeiten</w:t>
      </w:r>
      <w:r w:rsidR="00B600F7" w:rsidRPr="00BD4B7A">
        <w:t xml:space="preserve"> und</w:t>
      </w:r>
      <w:r w:rsidR="008160E7" w:rsidRPr="00BD4B7A">
        <w:t xml:space="preserve"> sich</w:t>
      </w:r>
      <w:r w:rsidR="00B600F7" w:rsidRPr="00BD4B7A">
        <w:t xml:space="preserve"> mit </w:t>
      </w:r>
      <w:r w:rsidR="008160E7" w:rsidRPr="00BD4B7A">
        <w:t xml:space="preserve">NGOs und engagierten </w:t>
      </w:r>
      <w:proofErr w:type="gramStart"/>
      <w:r w:rsidR="00B600F7" w:rsidRPr="00BD4B7A">
        <w:t>Akteur:innen</w:t>
      </w:r>
      <w:proofErr w:type="gramEnd"/>
      <w:r w:rsidR="00B600F7" w:rsidRPr="00BD4B7A">
        <w:t xml:space="preserve"> der Zivilgesellschaft vernetzen</w:t>
      </w:r>
      <w:r w:rsidR="006F478B" w:rsidRPr="00BD4B7A">
        <w:t>.</w:t>
      </w:r>
      <w:r w:rsidR="008160E7" w:rsidRPr="00BD4B7A">
        <w:t xml:space="preserve"> </w:t>
      </w:r>
    </w:p>
    <w:p w14:paraId="14D7988F" w14:textId="77777777" w:rsidR="00A00501" w:rsidRDefault="00A00501" w:rsidP="00EB120E"/>
    <w:p w14:paraId="0734B99B" w14:textId="14E87CDA" w:rsidR="00B600F7" w:rsidRPr="007E1B6F" w:rsidRDefault="00656289" w:rsidP="00EB120E">
      <w:r w:rsidRPr="0033545F">
        <w:t>„</w:t>
      </w:r>
      <w:r w:rsidR="00A00501" w:rsidRPr="0033545F">
        <w:t>Es braucht diese Bewegun</w:t>
      </w:r>
      <w:r w:rsidR="007E1B6F" w:rsidRPr="0033545F">
        <w:t>g</w:t>
      </w:r>
      <w:r w:rsidR="00A06815" w:rsidRPr="0033545F">
        <w:t xml:space="preserve"> und die Innovationskraft der Wirtschaft</w:t>
      </w:r>
      <w:r w:rsidR="007E1B6F" w:rsidRPr="0033545F">
        <w:t>.</w:t>
      </w:r>
      <w:r w:rsidR="00A00501" w:rsidRPr="0033545F">
        <w:t xml:space="preserve"> Wir versuchen</w:t>
      </w:r>
      <w:r w:rsidR="00827A12" w:rsidRPr="0033545F">
        <w:t xml:space="preserve"> nun</w:t>
      </w:r>
      <w:r w:rsidR="00A00501" w:rsidRPr="0033545F">
        <w:t>, die beiden Prozesse anzunähern und Schnittpunkte zu finden</w:t>
      </w:r>
      <w:r w:rsidR="007E1B6F" w:rsidRPr="0033545F">
        <w:t xml:space="preserve">“, betonte </w:t>
      </w:r>
      <w:r w:rsidR="00A06815" w:rsidRPr="0033545F">
        <w:t xml:space="preserve">Vorarlbergs </w:t>
      </w:r>
      <w:r w:rsidR="007E1B6F" w:rsidRPr="0033545F">
        <w:t>Landeshauptmann Markus Wallner im Rahmen der Diskussion.</w:t>
      </w:r>
      <w:r w:rsidR="007E1B6F" w:rsidRPr="0033545F">
        <w:t xml:space="preserve"> </w:t>
      </w:r>
      <w:r w:rsidR="007E1B6F" w:rsidRPr="0033545F">
        <w:t>„Jetzt braucht es Tempo</w:t>
      </w:r>
      <w:r w:rsidR="00A06815" w:rsidRPr="0033545F">
        <w:t xml:space="preserve">, </w:t>
      </w:r>
      <w:r w:rsidR="00D50682" w:rsidRPr="0033545F">
        <w:t xml:space="preserve">eine </w:t>
      </w:r>
      <w:r w:rsidR="007E1B6F" w:rsidRPr="0033545F">
        <w:t>gerechte Verteilung und Solidarität. Das ist eine der Aufgaben der Politik“, ergänzte Bernie Weber, Landtagsabgeordneter der Grünen.</w:t>
      </w:r>
      <w:r w:rsidR="007E1B6F" w:rsidRPr="0033545F">
        <w:t xml:space="preserve"> </w:t>
      </w:r>
      <w:r w:rsidR="00C82EF9" w:rsidRPr="0033545F">
        <w:t xml:space="preserve">Geht es nach </w:t>
      </w:r>
      <w:r w:rsidR="00487EA9" w:rsidRPr="0033545F">
        <w:t>Jürgen Sutterlüty</w:t>
      </w:r>
      <w:r w:rsidR="00C82EF9" w:rsidRPr="0033545F">
        <w:t>, soll</w:t>
      </w:r>
      <w:r w:rsidR="00776BE6" w:rsidRPr="0033545F">
        <w:t xml:space="preserve"> die Initiative </w:t>
      </w:r>
      <w:r w:rsidR="00C82EF9" w:rsidRPr="0033545F">
        <w:t>so viele</w:t>
      </w:r>
      <w:r w:rsidR="008160E7" w:rsidRPr="0033545F">
        <w:t xml:space="preserve"> Menschen</w:t>
      </w:r>
      <w:r w:rsidR="00C82EF9" w:rsidRPr="0033545F">
        <w:t xml:space="preserve"> wie möglich begeister</w:t>
      </w:r>
      <w:r w:rsidR="00776BE6" w:rsidRPr="0033545F">
        <w:t>n</w:t>
      </w:r>
      <w:r w:rsidR="00B600F7" w:rsidRPr="0033545F">
        <w:t>:</w:t>
      </w:r>
      <w:r w:rsidR="00C82EF9" w:rsidRPr="0033545F">
        <w:t xml:space="preserve"> </w:t>
      </w:r>
      <w:r w:rsidR="006F478B" w:rsidRPr="0033545F">
        <w:t>„</w:t>
      </w:r>
      <w:r w:rsidR="00BC39FB" w:rsidRPr="0033545F">
        <w:t>Wir wollen eine offene, transparente Bewegung schaffen und alle Vorarlbergerinnen und Vorarlberger auf dem Weg in die Zukunft mitnehmen</w:t>
      </w:r>
      <w:r w:rsidR="00C82EF9" w:rsidRPr="0033545F">
        <w:t>. Jeder Beitra</w:t>
      </w:r>
      <w:r w:rsidR="00C82EF9" w:rsidRPr="00BD4B7A">
        <w:t>g zählt!</w:t>
      </w:r>
      <w:r w:rsidR="006F478B" w:rsidRPr="00BD4B7A">
        <w:t>“</w:t>
      </w:r>
    </w:p>
    <w:p w14:paraId="2304CE1F" w14:textId="77777777" w:rsidR="00776BE6" w:rsidRPr="00776BE6" w:rsidRDefault="00776BE6" w:rsidP="002B6509">
      <w:pPr>
        <w:rPr>
          <w:color w:val="FF0000"/>
        </w:rPr>
      </w:pPr>
    </w:p>
    <w:p w14:paraId="4DC702AF" w14:textId="0DA84923" w:rsidR="002B6509" w:rsidRPr="002B6509" w:rsidRDefault="002B6509" w:rsidP="002B6509">
      <w:r w:rsidRPr="002B6509">
        <w:rPr>
          <w:b/>
          <w:bCs/>
        </w:rPr>
        <w:t>Weitere Informationen:</w:t>
      </w:r>
      <w:r w:rsidRPr="002B6509">
        <w:t xml:space="preserve"> </w:t>
      </w:r>
      <w:hyperlink r:id="rId11" w:history="1">
        <w:r w:rsidRPr="002B6509">
          <w:rPr>
            <w:rStyle w:val="Hyperlink"/>
            <w:b/>
            <w:bCs/>
          </w:rPr>
          <w:t>www.tun.green</w:t>
        </w:r>
      </w:hyperlink>
    </w:p>
    <w:p w14:paraId="667D21E5" w14:textId="0C9AB702" w:rsidR="002B6509" w:rsidRDefault="002B6509" w:rsidP="002B6509">
      <w:r>
        <w:t xml:space="preserve">Mitgliederliste: </w:t>
      </w:r>
      <w:hyperlink r:id="rId12" w:history="1">
        <w:r w:rsidRPr="009B42DE">
          <w:rPr>
            <w:rStyle w:val="Hyperlink"/>
          </w:rPr>
          <w:t>www.tun.green/partner</w:t>
        </w:r>
      </w:hyperlink>
    </w:p>
    <w:p w14:paraId="57BEEAC9" w14:textId="50710AB3" w:rsidR="002B6509" w:rsidRDefault="002B6509" w:rsidP="002B6509"/>
    <w:p w14:paraId="56F25FE6" w14:textId="6112051B" w:rsidR="007E1B6F" w:rsidRDefault="007E1B6F" w:rsidP="002B6509"/>
    <w:p w14:paraId="0B5AD3B9" w14:textId="77777777" w:rsidR="007E1B6F" w:rsidRDefault="007E1B6F" w:rsidP="002B6509">
      <w:pPr>
        <w:rPr>
          <w:rFonts w:cs="Arial"/>
          <w:b/>
        </w:rPr>
      </w:pPr>
    </w:p>
    <w:p w14:paraId="5D30C597" w14:textId="4B7099E2" w:rsidR="000946B7" w:rsidRPr="002B6509" w:rsidRDefault="000946B7" w:rsidP="002B6509">
      <w:pPr>
        <w:rPr>
          <w:b/>
          <w:bCs/>
        </w:rPr>
      </w:pPr>
      <w:proofErr w:type="spellStart"/>
      <w:r w:rsidRPr="002B6509">
        <w:rPr>
          <w:b/>
          <w:bCs/>
        </w:rPr>
        <w:t>Factbox</w:t>
      </w:r>
      <w:proofErr w:type="spellEnd"/>
    </w:p>
    <w:p w14:paraId="33190B9F" w14:textId="2F93A30F" w:rsidR="000946B7" w:rsidRPr="002B6509" w:rsidRDefault="001E5550" w:rsidP="002B6509">
      <w:pPr>
        <w:rPr>
          <w:b/>
          <w:bCs/>
        </w:rPr>
      </w:pPr>
      <w:r w:rsidRPr="002B6509">
        <w:rPr>
          <w:b/>
          <w:bCs/>
        </w:rPr>
        <w:t>TUN. Green Deal Vorarlberg</w:t>
      </w:r>
    </w:p>
    <w:p w14:paraId="3C9065E9" w14:textId="3B860DAF" w:rsidR="000946B7" w:rsidRDefault="000946B7" w:rsidP="002B6509">
      <w:r>
        <w:t xml:space="preserve">Gründung: </w:t>
      </w:r>
      <w:r w:rsidR="001E5550">
        <w:t>Oktober 2022</w:t>
      </w:r>
    </w:p>
    <w:p w14:paraId="473373DF" w14:textId="3C83129F" w:rsidR="001E5550" w:rsidRDefault="001E5550" w:rsidP="002B6509">
      <w:r>
        <w:t>Mitglieder (Stand Oktober 2022)</w:t>
      </w:r>
      <w:r w:rsidR="000946B7">
        <w:t xml:space="preserve">: </w:t>
      </w:r>
      <w:r w:rsidRPr="00E81EE0">
        <w:t>2</w:t>
      </w:r>
      <w:r w:rsidR="004C7B45">
        <w:t>2</w:t>
      </w:r>
    </w:p>
    <w:p w14:paraId="246355E3" w14:textId="28F9EB7A" w:rsidR="002636EF" w:rsidRPr="0016469A" w:rsidRDefault="002636EF" w:rsidP="002B6509">
      <w:r>
        <w:t>Unternehmen in Vorarlberg (Stand Oktober 20</w:t>
      </w:r>
      <w:r w:rsidRPr="00460179">
        <w:t xml:space="preserve">22): </w:t>
      </w:r>
      <w:r w:rsidR="00265431">
        <w:t>ca.</w:t>
      </w:r>
      <w:r w:rsidR="00460179" w:rsidRPr="00460179">
        <w:t xml:space="preserve"> 19.000</w:t>
      </w:r>
    </w:p>
    <w:p w14:paraId="21C81CF0" w14:textId="2606D93A" w:rsidR="001E5550" w:rsidRDefault="001E5550" w:rsidP="002B6509">
      <w:r>
        <w:t>Präsident: Hubert Rhomberg</w:t>
      </w:r>
    </w:p>
    <w:p w14:paraId="150AF071" w14:textId="17CAE327" w:rsidR="001E5550" w:rsidRDefault="001E5550" w:rsidP="002B6509">
      <w:r>
        <w:t>Vize-Präsident</w:t>
      </w:r>
      <w:r w:rsidR="00652AEB">
        <w:t>in</w:t>
      </w:r>
      <w:r w:rsidR="00360098">
        <w:t>/</w:t>
      </w:r>
      <w:r w:rsidR="00360098" w:rsidRPr="00360098">
        <w:t>Schriftführerin</w:t>
      </w:r>
      <w:r>
        <w:t xml:space="preserve">: </w:t>
      </w:r>
      <w:r w:rsidR="00835BE5">
        <w:t>Bianca van Dellen</w:t>
      </w:r>
    </w:p>
    <w:p w14:paraId="55CA5803" w14:textId="32F946D7" w:rsidR="0039459B" w:rsidRPr="0039459B" w:rsidRDefault="0039459B" w:rsidP="0039459B">
      <w:r w:rsidRPr="0039459B">
        <w:t>Finanzreferent: Thomas Schwarz</w:t>
      </w:r>
    </w:p>
    <w:p w14:paraId="0CA71291" w14:textId="5F5182DA" w:rsidR="0039459B" w:rsidRPr="0039459B" w:rsidRDefault="0039459B" w:rsidP="0039459B">
      <w:r w:rsidRPr="0039459B">
        <w:t>Vorstand: Jürgen Sutterlüty</w:t>
      </w:r>
    </w:p>
    <w:p w14:paraId="05621267" w14:textId="518594B7" w:rsidR="001E5550" w:rsidRDefault="000946B7" w:rsidP="0039459B">
      <w:r>
        <w:t xml:space="preserve">Geschäftsführer: </w:t>
      </w:r>
      <w:r w:rsidR="001E5550">
        <w:t>Jürgen Weishäupl</w:t>
      </w:r>
    </w:p>
    <w:p w14:paraId="4BCE27BB" w14:textId="3ED70B39" w:rsidR="002B6509" w:rsidRDefault="002B6509" w:rsidP="002B6509"/>
    <w:p w14:paraId="5AD65ED3" w14:textId="7CC98F4C" w:rsidR="002B6509" w:rsidRPr="00A94C65" w:rsidRDefault="00A94C65" w:rsidP="002B6509">
      <w:pPr>
        <w:rPr>
          <w:b/>
          <w:bCs/>
        </w:rPr>
      </w:pPr>
      <w:r w:rsidRPr="00A94C65">
        <w:rPr>
          <w:b/>
          <w:bCs/>
        </w:rPr>
        <w:t>Mitglieder</w:t>
      </w:r>
      <w:r>
        <w:rPr>
          <w:b/>
          <w:bCs/>
        </w:rPr>
        <w:t xml:space="preserve"> TUN. Green Deal Vorarlberg</w:t>
      </w:r>
    </w:p>
    <w:p w14:paraId="37F9CD7A" w14:textId="77777777" w:rsidR="00A94C65" w:rsidRDefault="00A94C65" w:rsidP="00A94C65">
      <w:r>
        <w:t>11er Nahrungsmittel</w:t>
      </w:r>
    </w:p>
    <w:p w14:paraId="054CA52B" w14:textId="77777777" w:rsidR="00A94C65" w:rsidRDefault="00A94C65" w:rsidP="00A94C65">
      <w:r>
        <w:t>AAT</w:t>
      </w:r>
    </w:p>
    <w:p w14:paraId="68690456" w14:textId="77777777" w:rsidR="00A94C65" w:rsidRDefault="00A94C65" w:rsidP="00A94C65">
      <w:r>
        <w:t>ALPLA</w:t>
      </w:r>
    </w:p>
    <w:p w14:paraId="1FD84D68" w14:textId="77777777" w:rsidR="00A94C65" w:rsidRDefault="00A94C65" w:rsidP="00A94C65">
      <w:r>
        <w:t>Bäckerei Mangold</w:t>
      </w:r>
    </w:p>
    <w:p w14:paraId="481E536A" w14:textId="77777777" w:rsidR="00A94C65" w:rsidRDefault="00A94C65" w:rsidP="00A94C65">
      <w:r>
        <w:t>Blum</w:t>
      </w:r>
    </w:p>
    <w:p w14:paraId="4E72F208" w14:textId="77777777" w:rsidR="00A94C65" w:rsidRDefault="00A94C65" w:rsidP="00A94C65">
      <w:r>
        <w:t>Gebrüder Weiss</w:t>
      </w:r>
    </w:p>
    <w:p w14:paraId="2ABC05A8" w14:textId="1E13D672" w:rsidR="00A94C65" w:rsidRDefault="00A94C65" w:rsidP="00A94C65">
      <w:r>
        <w:t xml:space="preserve">Getzner </w:t>
      </w:r>
      <w:r w:rsidR="001D1FDA">
        <w:t>Holding</w:t>
      </w:r>
    </w:p>
    <w:p w14:paraId="0A31D554" w14:textId="77777777" w:rsidR="00A94C65" w:rsidRDefault="00A94C65" w:rsidP="00A94C65">
      <w:r>
        <w:lastRenderedPageBreak/>
        <w:t>Haberkorn</w:t>
      </w:r>
    </w:p>
    <w:p w14:paraId="34D19C15" w14:textId="77777777" w:rsidR="00A94C65" w:rsidRDefault="00A94C65" w:rsidP="00A94C65">
      <w:proofErr w:type="spellStart"/>
      <w:r>
        <w:t>illwerke</w:t>
      </w:r>
      <w:proofErr w:type="spellEnd"/>
      <w:r>
        <w:t xml:space="preserve"> </w:t>
      </w:r>
      <w:proofErr w:type="spellStart"/>
      <w:r>
        <w:t>vkw</w:t>
      </w:r>
      <w:proofErr w:type="spellEnd"/>
    </w:p>
    <w:p w14:paraId="685D9DAE" w14:textId="77777777" w:rsidR="00A94C65" w:rsidRDefault="00A94C65" w:rsidP="00A94C65">
      <w:r>
        <w:t>IMA Schelling</w:t>
      </w:r>
    </w:p>
    <w:p w14:paraId="6A77040F" w14:textId="77777777" w:rsidR="00A94C65" w:rsidRDefault="00A94C65" w:rsidP="00A94C65">
      <w:r>
        <w:t>Inhaus</w:t>
      </w:r>
    </w:p>
    <w:p w14:paraId="72E3AA35" w14:textId="77777777" w:rsidR="00A94C65" w:rsidRDefault="00A94C65" w:rsidP="00A94C65">
      <w:r>
        <w:t>MAWERA</w:t>
      </w:r>
    </w:p>
    <w:p w14:paraId="2305AFA3" w14:textId="77777777" w:rsidR="00A94C65" w:rsidRDefault="00A94C65" w:rsidP="00A94C65">
      <w:r>
        <w:t>Pfanner Getränke</w:t>
      </w:r>
    </w:p>
    <w:p w14:paraId="2C2FC7C6" w14:textId="77777777" w:rsidR="00A94C65" w:rsidRDefault="00A94C65" w:rsidP="00A94C65">
      <w:r>
        <w:t>RAUCH Fruchtsäfte</w:t>
      </w:r>
    </w:p>
    <w:p w14:paraId="400FBC50" w14:textId="77777777" w:rsidR="00A94C65" w:rsidRDefault="00A94C65" w:rsidP="00A94C65">
      <w:r>
        <w:t>Rhomberg Bau</w:t>
      </w:r>
    </w:p>
    <w:p w14:paraId="36B82A8C" w14:textId="77777777" w:rsidR="00A94C65" w:rsidRDefault="00A94C65" w:rsidP="00A94C65">
      <w:r>
        <w:t>Rondo Ganahl</w:t>
      </w:r>
    </w:p>
    <w:p w14:paraId="5244FC66" w14:textId="77777777" w:rsidR="00A94C65" w:rsidRDefault="00A94C65" w:rsidP="00A94C65">
      <w:r>
        <w:t>Schwärzler Hotels</w:t>
      </w:r>
    </w:p>
    <w:p w14:paraId="3B93B018" w14:textId="77777777" w:rsidR="00A94C65" w:rsidRDefault="00A94C65" w:rsidP="00A94C65">
      <w:r>
        <w:t xml:space="preserve">Sutterlüty – Mein </w:t>
      </w:r>
      <w:proofErr w:type="spellStart"/>
      <w:r>
        <w:t>Ländlemarkt</w:t>
      </w:r>
      <w:proofErr w:type="spellEnd"/>
    </w:p>
    <w:p w14:paraId="2BD756CC" w14:textId="77777777" w:rsidR="00A94C65" w:rsidRDefault="00A94C65" w:rsidP="00A94C65">
      <w:r>
        <w:t>Tomaselli Gabriel Bau</w:t>
      </w:r>
    </w:p>
    <w:p w14:paraId="7F298DEC" w14:textId="77777777" w:rsidR="00A94C65" w:rsidRDefault="00A94C65" w:rsidP="00A94C65">
      <w:r>
        <w:t>Vorarlberger Landes-Versicherung</w:t>
      </w:r>
    </w:p>
    <w:p w14:paraId="78369150" w14:textId="77777777" w:rsidR="00A94C65" w:rsidRDefault="00A94C65" w:rsidP="00A94C65">
      <w:r>
        <w:t>Vorarlberger Sparkassen</w:t>
      </w:r>
    </w:p>
    <w:p w14:paraId="6071B08F" w14:textId="77777777" w:rsidR="00A94C65" w:rsidRDefault="00A94C65" w:rsidP="00A94C65">
      <w:r>
        <w:t>Wirtschaftskammer Vorarlberg</w:t>
      </w:r>
    </w:p>
    <w:p w14:paraId="048F3997" w14:textId="77777777" w:rsidR="00A94C65" w:rsidRDefault="00A94C65" w:rsidP="00A94C65"/>
    <w:p w14:paraId="799F011B" w14:textId="407A61A6" w:rsidR="00A94C65" w:rsidRDefault="00A94C65" w:rsidP="00A94C65">
      <w:r>
        <w:t xml:space="preserve">Aktuelles Mitgliederverzeichnis: </w:t>
      </w:r>
      <w:hyperlink r:id="rId13" w:history="1">
        <w:r w:rsidRPr="004B0130">
          <w:rPr>
            <w:rStyle w:val="Hyperlink"/>
          </w:rPr>
          <w:t>www.tun.green/partner</w:t>
        </w:r>
      </w:hyperlink>
    </w:p>
    <w:p w14:paraId="67AACE1E" w14:textId="1EB23D0D" w:rsidR="00A94C65" w:rsidRDefault="00A94C65" w:rsidP="002B6509"/>
    <w:p w14:paraId="36DCE1A2" w14:textId="52C8C962" w:rsidR="00A94C65" w:rsidRDefault="00A94C65" w:rsidP="002B6509"/>
    <w:p w14:paraId="7BE2A404" w14:textId="77777777" w:rsidR="00A94C65" w:rsidRDefault="00A94C65" w:rsidP="002B6509"/>
    <w:p w14:paraId="0148A445" w14:textId="38D925F5" w:rsidR="006E5422" w:rsidRPr="002B6509" w:rsidRDefault="006E5422" w:rsidP="002B6509">
      <w:pPr>
        <w:rPr>
          <w:b/>
          <w:bCs/>
        </w:rPr>
      </w:pPr>
      <w:r w:rsidRPr="002B6509">
        <w:rPr>
          <w:b/>
          <w:bCs/>
        </w:rPr>
        <w:t>Bildunterschriften:</w:t>
      </w:r>
    </w:p>
    <w:p w14:paraId="2CCE7CF2" w14:textId="7E44CB14" w:rsidR="006E5422" w:rsidRDefault="001E5550" w:rsidP="002B6509">
      <w:r w:rsidRPr="00D95F3F">
        <w:rPr>
          <w:b/>
          <w:bCs/>
        </w:rPr>
        <w:t>TUN-Green-Deal-Vorarlberg-Präsentation</w:t>
      </w:r>
      <w:r w:rsidR="006E5422" w:rsidRPr="00D95F3F">
        <w:rPr>
          <w:b/>
          <w:bCs/>
        </w:rPr>
        <w:t>.jpg</w:t>
      </w:r>
      <w:r w:rsidR="006E5422" w:rsidRPr="005D6633">
        <w:t>:</w:t>
      </w:r>
      <w:r>
        <w:t xml:space="preserve"> </w:t>
      </w:r>
      <w:r w:rsidR="009B6A9B">
        <w:t>Mehr als</w:t>
      </w:r>
      <w:r w:rsidR="00C140DF" w:rsidRPr="00C140DF">
        <w:t xml:space="preserve"> 20 führende Unternehmen Vorarlbergs setzen sich für eine klimaneutrale Energiezukunft des Landes ein und gründen dazu den Verein TUN. Green Deal Vorarlberg.</w:t>
      </w:r>
      <w:r w:rsidR="00487EA9">
        <w:t xml:space="preserve"> Christof Drexel (</w:t>
      </w:r>
      <w:proofErr w:type="spellStart"/>
      <w:r w:rsidR="00487EA9">
        <w:t>drexel</w:t>
      </w:r>
      <w:proofErr w:type="spellEnd"/>
      <w:r w:rsidR="00487EA9">
        <w:t xml:space="preserve"> reduziert) bei der Präsentation am 14. Oktober 2022.</w:t>
      </w:r>
    </w:p>
    <w:p w14:paraId="6AB876A9" w14:textId="77777777" w:rsidR="00330EC3" w:rsidRDefault="00330EC3" w:rsidP="002B6509"/>
    <w:p w14:paraId="07D1E897" w14:textId="7506B2C5" w:rsidR="00F75E40" w:rsidRPr="00B33344" w:rsidRDefault="001E5550" w:rsidP="002B6509">
      <w:r w:rsidRPr="00D95F3F">
        <w:rPr>
          <w:b/>
          <w:bCs/>
        </w:rPr>
        <w:t>TUN-Green-Deal-Vorarlberg-Mitglieder.jpg</w:t>
      </w:r>
      <w:r w:rsidRPr="005D6633">
        <w:t>:</w:t>
      </w:r>
      <w:r>
        <w:t xml:space="preserve"> </w:t>
      </w:r>
      <w:proofErr w:type="spellStart"/>
      <w:proofErr w:type="gramStart"/>
      <w:r w:rsidR="00487EA9" w:rsidRPr="00487EA9">
        <w:t>Vertreter:innen</w:t>
      </w:r>
      <w:proofErr w:type="spellEnd"/>
      <w:proofErr w:type="gramEnd"/>
      <w:r w:rsidR="00487EA9" w:rsidRPr="00487EA9">
        <w:t xml:space="preserve"> der</w:t>
      </w:r>
      <w:r w:rsidR="00487EA9" w:rsidRPr="00B33344">
        <w:t xml:space="preserve"> Gründungsmitglieder bei der Präsentation </w:t>
      </w:r>
      <w:r w:rsidR="00C140DF" w:rsidRPr="00B33344">
        <w:t xml:space="preserve">des Vereins TUN. Green Deal Vorarlberg </w:t>
      </w:r>
      <w:r w:rsidR="00487EA9" w:rsidRPr="00B33344">
        <w:t>(</w:t>
      </w:r>
      <w:r w:rsidR="00C140DF" w:rsidRPr="00B33344">
        <w:t xml:space="preserve">v. l. n. r.): </w:t>
      </w:r>
      <w:r w:rsidR="00B33344" w:rsidRPr="00B33344">
        <w:t>Jürgen Weishäupl (</w:t>
      </w:r>
      <w:r w:rsidR="00E4091A">
        <w:t>TUN-</w:t>
      </w:r>
      <w:r w:rsidR="00B33344" w:rsidRPr="00B33344">
        <w:t>Geschäftsführer), Willi Sieber</w:t>
      </w:r>
      <w:r w:rsidR="008872CB">
        <w:t xml:space="preserve"> (ehemaliger Geschäftsführer Ökologie Institut Vorarlberg)</w:t>
      </w:r>
      <w:r w:rsidR="00B33344" w:rsidRPr="00B33344">
        <w:t xml:space="preserve">, Jürgen Sutterlüty (Sutterlüty – Mein </w:t>
      </w:r>
      <w:proofErr w:type="spellStart"/>
      <w:r w:rsidR="00B33344" w:rsidRPr="00B33344">
        <w:t>Ländlemarkt</w:t>
      </w:r>
      <w:proofErr w:type="spellEnd"/>
      <w:r w:rsidR="00B33344" w:rsidRPr="00B33344">
        <w:t xml:space="preserve">), Monika und </w:t>
      </w:r>
      <w:r w:rsidR="00487EA9" w:rsidRPr="00B33344">
        <w:t xml:space="preserve">Egon Haag (Bäckerei Mangold), </w:t>
      </w:r>
      <w:r w:rsidR="00B33344" w:rsidRPr="00B33344">
        <w:t>Erich Teufel (</w:t>
      </w:r>
      <w:r w:rsidR="00B33344">
        <w:t>RAUCH Fruchtsäfte</w:t>
      </w:r>
      <w:r w:rsidR="00B33344" w:rsidRPr="00B33344">
        <w:t xml:space="preserve">), Frank </w:t>
      </w:r>
      <w:proofErr w:type="spellStart"/>
      <w:r w:rsidR="00B33344" w:rsidRPr="00B33344">
        <w:t>Huchler</w:t>
      </w:r>
      <w:proofErr w:type="spellEnd"/>
      <w:r w:rsidR="00B33344" w:rsidRPr="00B33344">
        <w:t xml:space="preserve"> (Getzner Holding) und </w:t>
      </w:r>
      <w:r w:rsidR="00F75E40" w:rsidRPr="00B33344">
        <w:t>Harald Giesinger (</w:t>
      </w:r>
      <w:r w:rsidR="00B33344" w:rsidRPr="00B33344">
        <w:t>Vorarlberger</w:t>
      </w:r>
      <w:r w:rsidR="00F75E40" w:rsidRPr="00B33344">
        <w:t xml:space="preserve"> Sparkasse</w:t>
      </w:r>
      <w:r w:rsidR="00B33344" w:rsidRPr="00B33344">
        <w:t>n</w:t>
      </w:r>
      <w:r w:rsidR="00F75E40" w:rsidRPr="00B33344">
        <w:t>)</w:t>
      </w:r>
      <w:r w:rsidR="00B33344" w:rsidRPr="00B33344">
        <w:t>.</w:t>
      </w:r>
    </w:p>
    <w:p w14:paraId="77877A96" w14:textId="77777777" w:rsidR="00330EC3" w:rsidRDefault="00330EC3" w:rsidP="002B6509"/>
    <w:p w14:paraId="3B2D9296" w14:textId="3590B4D4" w:rsidR="001E5550" w:rsidRDefault="001E5550" w:rsidP="002B6509">
      <w:r w:rsidRPr="00D95F3F">
        <w:rPr>
          <w:b/>
          <w:bCs/>
        </w:rPr>
        <w:t>TUN-Green-Deal-Vorarlberg-Fishbowl-Diskussion.jpg</w:t>
      </w:r>
      <w:r w:rsidRPr="005D6633">
        <w:t>:</w:t>
      </w:r>
      <w:r w:rsidRPr="00F204B3">
        <w:t xml:space="preserve"> </w:t>
      </w:r>
      <w:r w:rsidR="00C140DF" w:rsidRPr="00F204B3">
        <w:t>Nach der Präsentation lud der Verein TUN. Green Deal Vorarlberg zur</w:t>
      </w:r>
      <w:r w:rsidR="00B44196" w:rsidRPr="00F204B3">
        <w:t xml:space="preserve"> Teilnahme an der</w:t>
      </w:r>
      <w:r w:rsidR="00C140DF" w:rsidRPr="00F204B3">
        <w:t xml:space="preserve"> Fishbowl-Diskussion mit </w:t>
      </w:r>
      <w:r w:rsidR="00F204B3" w:rsidRPr="00F204B3">
        <w:t xml:space="preserve">Jürgen Sutterlüty (Sutterlüty – Mein </w:t>
      </w:r>
      <w:proofErr w:type="spellStart"/>
      <w:r w:rsidR="00F204B3" w:rsidRPr="00F204B3">
        <w:t>Ländlemarkt</w:t>
      </w:r>
      <w:proofErr w:type="spellEnd"/>
      <w:r w:rsidR="00F204B3" w:rsidRPr="00F204B3">
        <w:t>/TUN)</w:t>
      </w:r>
      <w:r w:rsidR="00F204B3" w:rsidRPr="00F204B3">
        <w:t xml:space="preserve">, Karin Guldenschuh (Moderation), </w:t>
      </w:r>
      <w:r w:rsidR="00C140DF" w:rsidRPr="00F204B3">
        <w:t>Bianca van Dellen (WKV</w:t>
      </w:r>
      <w:r w:rsidR="00915587" w:rsidRPr="00F204B3">
        <w:t>/TUN</w:t>
      </w:r>
      <w:r w:rsidR="00C140DF" w:rsidRPr="00F204B3">
        <w:t>), Sabine Klapf (</w:t>
      </w:r>
      <w:proofErr w:type="spellStart"/>
      <w:r w:rsidR="00C140DF" w:rsidRPr="00F204B3">
        <w:t>Südwind</w:t>
      </w:r>
      <w:proofErr w:type="spellEnd"/>
      <w:r w:rsidR="00C140DF" w:rsidRPr="00F204B3">
        <w:t xml:space="preserve"> Vorarlberg)</w:t>
      </w:r>
      <w:r w:rsidR="00F204B3" w:rsidRPr="00F204B3">
        <w:t xml:space="preserve"> und </w:t>
      </w:r>
      <w:r w:rsidR="00C140DF" w:rsidRPr="00F204B3">
        <w:t>Christof Drexel (</w:t>
      </w:r>
      <w:proofErr w:type="spellStart"/>
      <w:r w:rsidR="00C140DF" w:rsidRPr="00F204B3">
        <w:t>drexel</w:t>
      </w:r>
      <w:proofErr w:type="spellEnd"/>
      <w:r w:rsidR="00C140DF" w:rsidRPr="00F204B3">
        <w:t xml:space="preserve"> reduziert)</w:t>
      </w:r>
      <w:r w:rsidR="00F204B3" w:rsidRPr="00F204B3">
        <w:t>.</w:t>
      </w:r>
      <w:r w:rsidR="00B44196" w:rsidRPr="00F204B3">
        <w:t xml:space="preserve"> </w:t>
      </w:r>
    </w:p>
    <w:p w14:paraId="06CD9033" w14:textId="1721A3F6" w:rsidR="00C140DF" w:rsidRDefault="00C140DF" w:rsidP="002B6509"/>
    <w:p w14:paraId="089C1B5F" w14:textId="639A8831" w:rsidR="006E5422" w:rsidRDefault="00C140DF" w:rsidP="002B6509">
      <w:r w:rsidRPr="00D95F3F">
        <w:rPr>
          <w:b/>
          <w:bCs/>
        </w:rPr>
        <w:t>TUN-Green-Deal-Vorarlberg-</w:t>
      </w:r>
      <w:r w:rsidR="00E4091A">
        <w:rPr>
          <w:b/>
          <w:bCs/>
        </w:rPr>
        <w:t>CampusVäre</w:t>
      </w:r>
      <w:r w:rsidRPr="00E4091A">
        <w:rPr>
          <w:b/>
          <w:bCs/>
        </w:rPr>
        <w:t>.jpg</w:t>
      </w:r>
      <w:r w:rsidRPr="00E4091A">
        <w:t xml:space="preserve">: </w:t>
      </w:r>
      <w:r w:rsidR="00E4091A" w:rsidRPr="00E4091A">
        <w:rPr>
          <w:rFonts w:cs="Arial"/>
        </w:rPr>
        <w:t>Vorarlberger Unternehmen</w:t>
      </w:r>
      <w:r w:rsidR="00E4091A" w:rsidRPr="00E4091A">
        <w:rPr>
          <w:rFonts w:cs="Arial"/>
        </w:rPr>
        <w:t xml:space="preserve"> engagieren sich im Verein TUN. Green Deal Vorarlberg </w:t>
      </w:r>
      <w:r w:rsidR="00E4091A" w:rsidRPr="00E4091A">
        <w:rPr>
          <w:rFonts w:cs="Arial"/>
        </w:rPr>
        <w:t xml:space="preserve">für Klimaneutralität </w:t>
      </w:r>
      <w:r w:rsidR="00E4091A" w:rsidRPr="00E4091A">
        <w:rPr>
          <w:rFonts w:cs="Arial"/>
        </w:rPr>
        <w:t xml:space="preserve">des Landes </w:t>
      </w:r>
      <w:r w:rsidR="00E4091A" w:rsidRPr="00E4091A">
        <w:rPr>
          <w:rFonts w:cs="Arial"/>
        </w:rPr>
        <w:t>bis 2030</w:t>
      </w:r>
      <w:r w:rsidR="00E4091A">
        <w:rPr>
          <w:rFonts w:cs="Arial"/>
        </w:rPr>
        <w:t>. B</w:t>
      </w:r>
      <w:r w:rsidR="00E4091A" w:rsidRPr="00E4091A">
        <w:t xml:space="preserve">ei der Präsentation </w:t>
      </w:r>
      <w:r w:rsidR="00E4091A">
        <w:t xml:space="preserve">in der </w:t>
      </w:r>
      <w:proofErr w:type="spellStart"/>
      <w:r w:rsidR="00E4091A">
        <w:t>CampusVäre</w:t>
      </w:r>
      <w:proofErr w:type="spellEnd"/>
      <w:r w:rsidR="00E4091A">
        <w:t xml:space="preserve"> stellten sie Ziele und </w:t>
      </w:r>
      <w:r w:rsidR="00E4091A" w:rsidRPr="00E4091A">
        <w:t>konkrete Maßnahmen</w:t>
      </w:r>
      <w:r w:rsidR="00E4091A">
        <w:t xml:space="preserve"> </w:t>
      </w:r>
      <w:r w:rsidR="00E4091A" w:rsidRPr="00E4091A">
        <w:t>vor.</w:t>
      </w:r>
    </w:p>
    <w:p w14:paraId="5D22D9D6" w14:textId="77777777" w:rsidR="00E4091A" w:rsidRDefault="00E4091A" w:rsidP="002B6509"/>
    <w:p w14:paraId="67D2BB9D" w14:textId="4E99026E" w:rsidR="006E5422" w:rsidRDefault="006E5422" w:rsidP="002B6509">
      <w:r>
        <w:t xml:space="preserve">Fotos: </w:t>
      </w:r>
      <w:r w:rsidR="001E5550" w:rsidRPr="001E5550">
        <w:t>Dominic Kummer</w:t>
      </w:r>
      <w:r>
        <w:t xml:space="preserve">. Nutzung honorarfrei zur redaktionellen Berichterstattung über </w:t>
      </w:r>
      <w:r w:rsidR="001E5550">
        <w:t>den Verein TUN. Green Deal Vorarlberg</w:t>
      </w:r>
      <w:r>
        <w:t>. Angabe des Bildnachweises ist Voraussetzung.</w:t>
      </w:r>
    </w:p>
    <w:p w14:paraId="1A746767" w14:textId="77777777" w:rsidR="006E5422" w:rsidRDefault="006E5422" w:rsidP="002B6509"/>
    <w:p w14:paraId="5BF095DD" w14:textId="77777777" w:rsidR="00A864A1" w:rsidRDefault="00A864A1" w:rsidP="00A864A1">
      <w:pPr>
        <w:rPr>
          <w:b/>
          <w:bCs/>
        </w:rPr>
      </w:pPr>
    </w:p>
    <w:p w14:paraId="29811E21" w14:textId="1471738A" w:rsidR="00A864A1" w:rsidRDefault="00A864A1" w:rsidP="00A864A1">
      <w:r w:rsidRPr="00D95F3F">
        <w:rPr>
          <w:b/>
          <w:bCs/>
        </w:rPr>
        <w:t>TUN-Green-Deal-Vorarlberg-</w:t>
      </w:r>
      <w:r>
        <w:rPr>
          <w:b/>
          <w:bCs/>
        </w:rPr>
        <w:t>Massnahmen</w:t>
      </w:r>
      <w:r w:rsidRPr="00D95F3F">
        <w:rPr>
          <w:b/>
          <w:bCs/>
        </w:rPr>
        <w:t>.jpg</w:t>
      </w:r>
      <w:r>
        <w:t xml:space="preserve">: Der Verein TUN. Green Deal Vorarlberg </w:t>
      </w:r>
      <w:r w:rsidRPr="00BD4B7A">
        <w:t>erarbeitet</w:t>
      </w:r>
      <w:r>
        <w:t xml:space="preserve"> </w:t>
      </w:r>
      <w:r w:rsidRPr="00BD4B7A">
        <w:t>konkrete Maßnahmen und deren Auswirkungen auf die Energiebilanz Vorarlbergs.</w:t>
      </w:r>
    </w:p>
    <w:p w14:paraId="7EAFAD6F" w14:textId="77777777" w:rsidR="006E5422" w:rsidRDefault="006E5422" w:rsidP="002B6509"/>
    <w:p w14:paraId="71AFE353" w14:textId="2DC8C962" w:rsidR="00A864A1" w:rsidRDefault="00A864A1" w:rsidP="00A864A1">
      <w:r>
        <w:lastRenderedPageBreak/>
        <w:t xml:space="preserve">Foto: Erwin </w:t>
      </w:r>
      <w:proofErr w:type="spellStart"/>
      <w:r>
        <w:t>Kamoglu</w:t>
      </w:r>
      <w:proofErr w:type="spellEnd"/>
      <w:r>
        <w:t>. Nutzung honorarfrei zur redaktionellen Berichterstattung über den Verein TUN. Green Deal Vorarlberg. Angabe des Bildnachweises ist Voraussetzung.</w:t>
      </w:r>
    </w:p>
    <w:p w14:paraId="349D856B" w14:textId="5C12B4CC" w:rsidR="006E5422" w:rsidRDefault="006E5422" w:rsidP="002B6509"/>
    <w:p w14:paraId="54AEE5FA" w14:textId="77777777" w:rsidR="00C103FB" w:rsidRDefault="00C103FB" w:rsidP="002B6509"/>
    <w:p w14:paraId="26B05B21" w14:textId="77777777" w:rsidR="00A864A1" w:rsidRDefault="00A864A1" w:rsidP="002B6509"/>
    <w:p w14:paraId="1A142AB9" w14:textId="77777777" w:rsidR="006E5422" w:rsidRPr="002B6509" w:rsidRDefault="006E5422" w:rsidP="002B6509">
      <w:pPr>
        <w:rPr>
          <w:b/>
          <w:bCs/>
        </w:rPr>
      </w:pPr>
      <w:r w:rsidRPr="002B6509">
        <w:rPr>
          <w:b/>
          <w:bCs/>
        </w:rPr>
        <w:t>Rückfragehinweis für die Redaktionen:</w:t>
      </w:r>
    </w:p>
    <w:p w14:paraId="12B7AE50" w14:textId="0E661821" w:rsidR="006E5422" w:rsidRDefault="001E5550" w:rsidP="002B6509">
      <w:r>
        <w:t xml:space="preserve">Verein TUN. </w:t>
      </w:r>
      <w:r w:rsidRPr="001E5550">
        <w:t>Green Deal Vorarlberg, Jürgen</w:t>
      </w:r>
      <w:r>
        <w:t xml:space="preserve"> Weishäupl</w:t>
      </w:r>
      <w:r w:rsidR="006E5422" w:rsidRPr="001E5550">
        <w:t>, Telefon +43/</w:t>
      </w:r>
      <w:r w:rsidRPr="001E5550">
        <w:t>676/6307692</w:t>
      </w:r>
      <w:r w:rsidR="006E5422" w:rsidRPr="001E5550">
        <w:t xml:space="preserve">, Mail </w:t>
      </w:r>
      <w:hyperlink r:id="rId14" w:history="1">
        <w:r w:rsidRPr="009B42DE">
          <w:rPr>
            <w:rStyle w:val="Hyperlink"/>
          </w:rPr>
          <w:t>juergen@tun.green</w:t>
        </w:r>
      </w:hyperlink>
    </w:p>
    <w:p w14:paraId="0206BDBA" w14:textId="534B59E7" w:rsidR="006E5422" w:rsidRPr="00C549F5" w:rsidRDefault="006E5422" w:rsidP="002B6509">
      <w:r>
        <w:t xml:space="preserve">Pzwei. Pressearbeit, Joshua Köb, Telefon +43/664/9682626, Mail </w:t>
      </w:r>
      <w:hyperlink r:id="rId15" w:history="1">
        <w:r w:rsidRPr="0027366A">
          <w:rPr>
            <w:rStyle w:val="Hyperlink"/>
          </w:rPr>
          <w:t>joshua.koeb@pzwei.at</w:t>
        </w:r>
      </w:hyperlink>
    </w:p>
    <w:sectPr w:rsidR="006E5422" w:rsidRPr="00C549F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AC2B" w14:textId="77777777" w:rsidR="00BF5A3D" w:rsidRDefault="00BF5A3D" w:rsidP="005D6725">
      <w:pPr>
        <w:spacing w:line="240" w:lineRule="auto"/>
      </w:pPr>
      <w:r>
        <w:separator/>
      </w:r>
    </w:p>
  </w:endnote>
  <w:endnote w:type="continuationSeparator" w:id="0">
    <w:p w14:paraId="3E0711F3" w14:textId="77777777" w:rsidR="00BF5A3D" w:rsidRDefault="00BF5A3D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D6F6C2" w14:paraId="410C3AFB" w14:textId="77777777" w:rsidTr="32D6F6C2">
      <w:tc>
        <w:tcPr>
          <w:tcW w:w="3020" w:type="dxa"/>
        </w:tcPr>
        <w:p w14:paraId="3338188F" w14:textId="68919B35" w:rsidR="32D6F6C2" w:rsidRDefault="32D6F6C2" w:rsidP="32D6F6C2">
          <w:pPr>
            <w:pStyle w:val="Kopfzeile"/>
            <w:ind w:left="-115"/>
          </w:pPr>
        </w:p>
      </w:tc>
      <w:tc>
        <w:tcPr>
          <w:tcW w:w="3020" w:type="dxa"/>
        </w:tcPr>
        <w:p w14:paraId="5752F5E6" w14:textId="06E3FD3B" w:rsidR="32D6F6C2" w:rsidRDefault="32D6F6C2" w:rsidP="32D6F6C2">
          <w:pPr>
            <w:pStyle w:val="Kopfzeile"/>
            <w:jc w:val="center"/>
          </w:pPr>
        </w:p>
      </w:tc>
      <w:tc>
        <w:tcPr>
          <w:tcW w:w="3020" w:type="dxa"/>
        </w:tcPr>
        <w:p w14:paraId="4ACA7103" w14:textId="25258B46" w:rsidR="32D6F6C2" w:rsidRDefault="32D6F6C2" w:rsidP="32D6F6C2">
          <w:pPr>
            <w:pStyle w:val="Kopfzeile"/>
            <w:ind w:right="-115"/>
            <w:jc w:val="right"/>
          </w:pPr>
        </w:p>
      </w:tc>
    </w:tr>
  </w:tbl>
  <w:p w14:paraId="364A400A" w14:textId="3FA7983F" w:rsidR="32D6F6C2" w:rsidRDefault="32D6F6C2" w:rsidP="32D6F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2236" w14:textId="77777777" w:rsidR="00BF5A3D" w:rsidRDefault="00BF5A3D" w:rsidP="005D6725">
      <w:pPr>
        <w:spacing w:line="240" w:lineRule="auto"/>
      </w:pPr>
      <w:r>
        <w:separator/>
      </w:r>
    </w:p>
  </w:footnote>
  <w:footnote w:type="continuationSeparator" w:id="0">
    <w:p w14:paraId="620076DD" w14:textId="77777777" w:rsidR="00BF5A3D" w:rsidRDefault="00BF5A3D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E74" w14:textId="10F54251" w:rsidR="005D6725" w:rsidRDefault="00892F94" w:rsidP="00892F94">
    <w:pPr>
      <w:pStyle w:val="Kopfzeile"/>
      <w:jc w:val="right"/>
    </w:pPr>
    <w:r>
      <w:rPr>
        <w:noProof/>
      </w:rPr>
      <w:drawing>
        <wp:inline distT="0" distB="0" distL="0" distR="0" wp14:anchorId="226DB4E0" wp14:editId="65C0ACAC">
          <wp:extent cx="1421296" cy="3048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31" cy="3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523A0" w14:textId="41341DA5" w:rsidR="005D6725" w:rsidRDefault="005D6725" w:rsidP="005D6725">
    <w:pPr>
      <w:pStyle w:val="Kopfzeile"/>
      <w:jc w:val="right"/>
    </w:pPr>
  </w:p>
  <w:p w14:paraId="076217D7" w14:textId="59393EDD" w:rsidR="009B6A9B" w:rsidRDefault="009B6A9B" w:rsidP="005D6725">
    <w:pPr>
      <w:pStyle w:val="Kopfzeile"/>
      <w:jc w:val="right"/>
    </w:pPr>
  </w:p>
  <w:p w14:paraId="042D8120" w14:textId="77777777" w:rsidR="009B6A9B" w:rsidRDefault="009B6A9B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734"/>
    <w:multiLevelType w:val="hybridMultilevel"/>
    <w:tmpl w:val="5FA01A40"/>
    <w:lvl w:ilvl="0" w:tplc="E9B8B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82F"/>
    <w:multiLevelType w:val="hybridMultilevel"/>
    <w:tmpl w:val="43568B10"/>
    <w:lvl w:ilvl="0" w:tplc="9EC8F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3652"/>
    <w:multiLevelType w:val="hybridMultilevel"/>
    <w:tmpl w:val="2278C93A"/>
    <w:lvl w:ilvl="0" w:tplc="4C0CE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304158">
    <w:abstractNumId w:val="3"/>
  </w:num>
  <w:num w:numId="2" w16cid:durableId="510605811">
    <w:abstractNumId w:val="5"/>
  </w:num>
  <w:num w:numId="3" w16cid:durableId="1669862318">
    <w:abstractNumId w:val="4"/>
  </w:num>
  <w:num w:numId="4" w16cid:durableId="230164922">
    <w:abstractNumId w:val="6"/>
  </w:num>
  <w:num w:numId="5" w16cid:durableId="260453673">
    <w:abstractNumId w:val="0"/>
  </w:num>
  <w:num w:numId="6" w16cid:durableId="1704750179">
    <w:abstractNumId w:val="2"/>
  </w:num>
  <w:num w:numId="7" w16cid:durableId="39401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2036C"/>
    <w:rsid w:val="000217DD"/>
    <w:rsid w:val="00031D23"/>
    <w:rsid w:val="0004792B"/>
    <w:rsid w:val="000502F5"/>
    <w:rsid w:val="00073FCB"/>
    <w:rsid w:val="000811B7"/>
    <w:rsid w:val="00085CD5"/>
    <w:rsid w:val="0009025F"/>
    <w:rsid w:val="000946B7"/>
    <w:rsid w:val="000B08AF"/>
    <w:rsid w:val="000B5339"/>
    <w:rsid w:val="000E102F"/>
    <w:rsid w:val="000E64CA"/>
    <w:rsid w:val="001002C9"/>
    <w:rsid w:val="00103629"/>
    <w:rsid w:val="00104F39"/>
    <w:rsid w:val="00114892"/>
    <w:rsid w:val="00116CF0"/>
    <w:rsid w:val="0014348E"/>
    <w:rsid w:val="00162C8A"/>
    <w:rsid w:val="0016469A"/>
    <w:rsid w:val="00167EE8"/>
    <w:rsid w:val="001743D6"/>
    <w:rsid w:val="00182FB8"/>
    <w:rsid w:val="0018418A"/>
    <w:rsid w:val="001D1A7B"/>
    <w:rsid w:val="001D1FDA"/>
    <w:rsid w:val="001E5550"/>
    <w:rsid w:val="001E64E5"/>
    <w:rsid w:val="001E6869"/>
    <w:rsid w:val="001E76DF"/>
    <w:rsid w:val="0020209A"/>
    <w:rsid w:val="002207A7"/>
    <w:rsid w:val="002234BF"/>
    <w:rsid w:val="002351E9"/>
    <w:rsid w:val="00261CD6"/>
    <w:rsid w:val="002636EF"/>
    <w:rsid w:val="00265431"/>
    <w:rsid w:val="002807BA"/>
    <w:rsid w:val="002836E6"/>
    <w:rsid w:val="00286945"/>
    <w:rsid w:val="002A7D06"/>
    <w:rsid w:val="002A7E0C"/>
    <w:rsid w:val="002B250F"/>
    <w:rsid w:val="002B6509"/>
    <w:rsid w:val="002E598E"/>
    <w:rsid w:val="00330EC3"/>
    <w:rsid w:val="0033199D"/>
    <w:rsid w:val="003353CA"/>
    <w:rsid w:val="0033545F"/>
    <w:rsid w:val="0034361B"/>
    <w:rsid w:val="00345389"/>
    <w:rsid w:val="00351C95"/>
    <w:rsid w:val="003553E3"/>
    <w:rsid w:val="00357619"/>
    <w:rsid w:val="00360098"/>
    <w:rsid w:val="0036592A"/>
    <w:rsid w:val="003871B0"/>
    <w:rsid w:val="0039459B"/>
    <w:rsid w:val="003A6863"/>
    <w:rsid w:val="003A7423"/>
    <w:rsid w:val="003B611E"/>
    <w:rsid w:val="003B7F11"/>
    <w:rsid w:val="003C45D3"/>
    <w:rsid w:val="003C5809"/>
    <w:rsid w:val="003C7CBF"/>
    <w:rsid w:val="003D4E1F"/>
    <w:rsid w:val="003E7FA3"/>
    <w:rsid w:val="003F53A4"/>
    <w:rsid w:val="0041150F"/>
    <w:rsid w:val="00427E83"/>
    <w:rsid w:val="004311C5"/>
    <w:rsid w:val="00460179"/>
    <w:rsid w:val="004615C9"/>
    <w:rsid w:val="00465988"/>
    <w:rsid w:val="00465D64"/>
    <w:rsid w:val="00466CDC"/>
    <w:rsid w:val="00471D97"/>
    <w:rsid w:val="00487EA9"/>
    <w:rsid w:val="0049073A"/>
    <w:rsid w:val="00497A1B"/>
    <w:rsid w:val="004A6E31"/>
    <w:rsid w:val="004B6B43"/>
    <w:rsid w:val="004C2DCF"/>
    <w:rsid w:val="004C592B"/>
    <w:rsid w:val="004C7B45"/>
    <w:rsid w:val="004E6659"/>
    <w:rsid w:val="004F2632"/>
    <w:rsid w:val="00500D14"/>
    <w:rsid w:val="005118EF"/>
    <w:rsid w:val="0052717D"/>
    <w:rsid w:val="0053121D"/>
    <w:rsid w:val="005353EF"/>
    <w:rsid w:val="005437D4"/>
    <w:rsid w:val="00545684"/>
    <w:rsid w:val="00546EAA"/>
    <w:rsid w:val="0055247E"/>
    <w:rsid w:val="00554F4C"/>
    <w:rsid w:val="00571258"/>
    <w:rsid w:val="0058094A"/>
    <w:rsid w:val="00580A39"/>
    <w:rsid w:val="0058227A"/>
    <w:rsid w:val="00584419"/>
    <w:rsid w:val="0059385C"/>
    <w:rsid w:val="00595064"/>
    <w:rsid w:val="00595A98"/>
    <w:rsid w:val="005D6633"/>
    <w:rsid w:val="005D6725"/>
    <w:rsid w:val="00615946"/>
    <w:rsid w:val="006211C1"/>
    <w:rsid w:val="00622B14"/>
    <w:rsid w:val="00641F6F"/>
    <w:rsid w:val="0064730C"/>
    <w:rsid w:val="00652AEB"/>
    <w:rsid w:val="00656289"/>
    <w:rsid w:val="0066020E"/>
    <w:rsid w:val="006672E2"/>
    <w:rsid w:val="00667C34"/>
    <w:rsid w:val="006766F3"/>
    <w:rsid w:val="00677520"/>
    <w:rsid w:val="006B6881"/>
    <w:rsid w:val="006C4A74"/>
    <w:rsid w:val="006D182C"/>
    <w:rsid w:val="006D441D"/>
    <w:rsid w:val="006E5422"/>
    <w:rsid w:val="006F478B"/>
    <w:rsid w:val="00716BD5"/>
    <w:rsid w:val="007550C4"/>
    <w:rsid w:val="00762E34"/>
    <w:rsid w:val="00772D7E"/>
    <w:rsid w:val="00776BE6"/>
    <w:rsid w:val="0078467D"/>
    <w:rsid w:val="00784993"/>
    <w:rsid w:val="00792443"/>
    <w:rsid w:val="00792BD6"/>
    <w:rsid w:val="00794E72"/>
    <w:rsid w:val="00797684"/>
    <w:rsid w:val="007A2A4B"/>
    <w:rsid w:val="007C3293"/>
    <w:rsid w:val="007D52C6"/>
    <w:rsid w:val="007E1B6F"/>
    <w:rsid w:val="008116F6"/>
    <w:rsid w:val="00812248"/>
    <w:rsid w:val="0081289D"/>
    <w:rsid w:val="00813D43"/>
    <w:rsid w:val="008160E7"/>
    <w:rsid w:val="00823039"/>
    <w:rsid w:val="00827A12"/>
    <w:rsid w:val="00834945"/>
    <w:rsid w:val="00835BE5"/>
    <w:rsid w:val="00843F79"/>
    <w:rsid w:val="00844647"/>
    <w:rsid w:val="0085319F"/>
    <w:rsid w:val="00857B4E"/>
    <w:rsid w:val="00860E28"/>
    <w:rsid w:val="00861EE8"/>
    <w:rsid w:val="00867F28"/>
    <w:rsid w:val="0087109D"/>
    <w:rsid w:val="008872CB"/>
    <w:rsid w:val="00892F94"/>
    <w:rsid w:val="008958F7"/>
    <w:rsid w:val="00895C69"/>
    <w:rsid w:val="00897344"/>
    <w:rsid w:val="008A6E52"/>
    <w:rsid w:val="008D3BB4"/>
    <w:rsid w:val="008E7EBB"/>
    <w:rsid w:val="009033DE"/>
    <w:rsid w:val="009108EB"/>
    <w:rsid w:val="00915587"/>
    <w:rsid w:val="009252EE"/>
    <w:rsid w:val="009258ED"/>
    <w:rsid w:val="0092762A"/>
    <w:rsid w:val="00927915"/>
    <w:rsid w:val="00936DB6"/>
    <w:rsid w:val="00941995"/>
    <w:rsid w:val="009658A8"/>
    <w:rsid w:val="00983FFD"/>
    <w:rsid w:val="00986588"/>
    <w:rsid w:val="009A4BE3"/>
    <w:rsid w:val="009B1264"/>
    <w:rsid w:val="009B5ED2"/>
    <w:rsid w:val="009B6A9B"/>
    <w:rsid w:val="009B7235"/>
    <w:rsid w:val="009E5682"/>
    <w:rsid w:val="009F205E"/>
    <w:rsid w:val="00A00501"/>
    <w:rsid w:val="00A06815"/>
    <w:rsid w:val="00A11CA0"/>
    <w:rsid w:val="00A155A6"/>
    <w:rsid w:val="00A161A3"/>
    <w:rsid w:val="00A17B41"/>
    <w:rsid w:val="00A17E00"/>
    <w:rsid w:val="00A24C4A"/>
    <w:rsid w:val="00A36E1B"/>
    <w:rsid w:val="00A51A7A"/>
    <w:rsid w:val="00A54F09"/>
    <w:rsid w:val="00A559E9"/>
    <w:rsid w:val="00A612ED"/>
    <w:rsid w:val="00A7023A"/>
    <w:rsid w:val="00A73DEC"/>
    <w:rsid w:val="00A864A1"/>
    <w:rsid w:val="00A94C65"/>
    <w:rsid w:val="00A97C7A"/>
    <w:rsid w:val="00AA0169"/>
    <w:rsid w:val="00AC3D9F"/>
    <w:rsid w:val="00AE4F58"/>
    <w:rsid w:val="00AF29C6"/>
    <w:rsid w:val="00AF698C"/>
    <w:rsid w:val="00B02E3D"/>
    <w:rsid w:val="00B06012"/>
    <w:rsid w:val="00B27F03"/>
    <w:rsid w:val="00B33344"/>
    <w:rsid w:val="00B361FD"/>
    <w:rsid w:val="00B41DB1"/>
    <w:rsid w:val="00B44196"/>
    <w:rsid w:val="00B46525"/>
    <w:rsid w:val="00B600F7"/>
    <w:rsid w:val="00B74775"/>
    <w:rsid w:val="00BA0C57"/>
    <w:rsid w:val="00BB385B"/>
    <w:rsid w:val="00BB49E4"/>
    <w:rsid w:val="00BB69A2"/>
    <w:rsid w:val="00BC0046"/>
    <w:rsid w:val="00BC1988"/>
    <w:rsid w:val="00BC293E"/>
    <w:rsid w:val="00BC39FB"/>
    <w:rsid w:val="00BC3AA4"/>
    <w:rsid w:val="00BD4395"/>
    <w:rsid w:val="00BD4B7A"/>
    <w:rsid w:val="00BE6543"/>
    <w:rsid w:val="00BF5A3D"/>
    <w:rsid w:val="00C03805"/>
    <w:rsid w:val="00C072AF"/>
    <w:rsid w:val="00C103FB"/>
    <w:rsid w:val="00C11D58"/>
    <w:rsid w:val="00C140DF"/>
    <w:rsid w:val="00C325AD"/>
    <w:rsid w:val="00C327DC"/>
    <w:rsid w:val="00C44A95"/>
    <w:rsid w:val="00C4671E"/>
    <w:rsid w:val="00C549F5"/>
    <w:rsid w:val="00C76FE2"/>
    <w:rsid w:val="00C82EF9"/>
    <w:rsid w:val="00CA2907"/>
    <w:rsid w:val="00CB0667"/>
    <w:rsid w:val="00CB63C0"/>
    <w:rsid w:val="00CC45E3"/>
    <w:rsid w:val="00CC496D"/>
    <w:rsid w:val="00CD4911"/>
    <w:rsid w:val="00CE70C6"/>
    <w:rsid w:val="00CF680F"/>
    <w:rsid w:val="00D263AB"/>
    <w:rsid w:val="00D26598"/>
    <w:rsid w:val="00D40181"/>
    <w:rsid w:val="00D50682"/>
    <w:rsid w:val="00D71C8B"/>
    <w:rsid w:val="00D720B1"/>
    <w:rsid w:val="00D81C15"/>
    <w:rsid w:val="00D95F3F"/>
    <w:rsid w:val="00D97731"/>
    <w:rsid w:val="00DA66C7"/>
    <w:rsid w:val="00DE0C21"/>
    <w:rsid w:val="00DE1937"/>
    <w:rsid w:val="00DF2C23"/>
    <w:rsid w:val="00DF4A26"/>
    <w:rsid w:val="00DF78FE"/>
    <w:rsid w:val="00E018E4"/>
    <w:rsid w:val="00E01EE3"/>
    <w:rsid w:val="00E04B1D"/>
    <w:rsid w:val="00E157B3"/>
    <w:rsid w:val="00E1598C"/>
    <w:rsid w:val="00E33117"/>
    <w:rsid w:val="00E4091A"/>
    <w:rsid w:val="00E46D64"/>
    <w:rsid w:val="00E60703"/>
    <w:rsid w:val="00E64F81"/>
    <w:rsid w:val="00E81EE0"/>
    <w:rsid w:val="00E85B76"/>
    <w:rsid w:val="00E92BA4"/>
    <w:rsid w:val="00EA2AF1"/>
    <w:rsid w:val="00EB120E"/>
    <w:rsid w:val="00EB6F34"/>
    <w:rsid w:val="00EE251D"/>
    <w:rsid w:val="00EF319E"/>
    <w:rsid w:val="00F0183C"/>
    <w:rsid w:val="00F10D33"/>
    <w:rsid w:val="00F204B3"/>
    <w:rsid w:val="00F3011C"/>
    <w:rsid w:val="00F31170"/>
    <w:rsid w:val="00F376E0"/>
    <w:rsid w:val="00F44302"/>
    <w:rsid w:val="00F448DA"/>
    <w:rsid w:val="00F44A15"/>
    <w:rsid w:val="00F57D12"/>
    <w:rsid w:val="00F60F2C"/>
    <w:rsid w:val="00F75E40"/>
    <w:rsid w:val="00F85892"/>
    <w:rsid w:val="00FB37F8"/>
    <w:rsid w:val="00FC1240"/>
    <w:rsid w:val="00FC6C34"/>
    <w:rsid w:val="00FD7F15"/>
    <w:rsid w:val="00FE2737"/>
    <w:rsid w:val="033C2DB0"/>
    <w:rsid w:val="0413A591"/>
    <w:rsid w:val="0BB2B550"/>
    <w:rsid w:val="139724A9"/>
    <w:rsid w:val="1B73A575"/>
    <w:rsid w:val="204AFB70"/>
    <w:rsid w:val="26ECD6BB"/>
    <w:rsid w:val="2FC7DF18"/>
    <w:rsid w:val="32D6F6C2"/>
    <w:rsid w:val="333D459B"/>
    <w:rsid w:val="33DA6F67"/>
    <w:rsid w:val="3A9AC16D"/>
    <w:rsid w:val="3D690564"/>
    <w:rsid w:val="3E47A366"/>
    <w:rsid w:val="3F4B5E30"/>
    <w:rsid w:val="474E2E8E"/>
    <w:rsid w:val="497660E9"/>
    <w:rsid w:val="4A3FFE6D"/>
    <w:rsid w:val="4C3F0292"/>
    <w:rsid w:val="53429C6A"/>
    <w:rsid w:val="54B2F5EA"/>
    <w:rsid w:val="5654E3F1"/>
    <w:rsid w:val="5B26F24C"/>
    <w:rsid w:val="61A0FA70"/>
    <w:rsid w:val="633B547F"/>
    <w:rsid w:val="68A48D09"/>
    <w:rsid w:val="6C12F5CE"/>
    <w:rsid w:val="726C7603"/>
    <w:rsid w:val="72DECF1B"/>
    <w:rsid w:val="74F9F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2B6509"/>
    <w:pPr>
      <w:tabs>
        <w:tab w:val="left" w:pos="5103"/>
        <w:tab w:val="right" w:pos="9072"/>
      </w:tabs>
      <w:suppressAutoHyphens/>
      <w:spacing w:line="280" w:lineRule="atLeast"/>
    </w:pPr>
  </w:style>
  <w:style w:type="paragraph" w:customStyle="1" w:styleId="FettPzwei">
    <w:name w:val="Fett Pzwei"/>
    <w:basedOn w:val="TextPzwei"/>
    <w:autoRedefine/>
    <w:uiPriority w:val="1"/>
    <w:qFormat/>
    <w:rsid w:val="00C327DC"/>
    <w:pPr>
      <w:keepNext/>
    </w:pPr>
    <w:rPr>
      <w:rFonts w:cs="Arial"/>
      <w:b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customStyle="1" w:styleId="paragraph">
    <w:name w:val="paragraph"/>
    <w:basedOn w:val="Standard"/>
    <w:rsid w:val="009A4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9A4BE3"/>
  </w:style>
  <w:style w:type="character" w:customStyle="1" w:styleId="normaltextrun">
    <w:name w:val="normaltextrun"/>
    <w:basedOn w:val="Absatz-Standardschriftart"/>
    <w:rsid w:val="009A4BE3"/>
  </w:style>
  <w:style w:type="character" w:customStyle="1" w:styleId="pagebreaktextspan">
    <w:name w:val="pagebreaktextspan"/>
    <w:basedOn w:val="Absatz-Standardschriftart"/>
    <w:rsid w:val="009A4BE3"/>
  </w:style>
  <w:style w:type="character" w:customStyle="1" w:styleId="bcx0">
    <w:name w:val="bcx0"/>
    <w:basedOn w:val="Absatz-Standardschriftart"/>
    <w:rsid w:val="009A4BE3"/>
  </w:style>
  <w:style w:type="paragraph" w:styleId="berarbeitung">
    <w:name w:val="Revision"/>
    <w:hidden/>
    <w:uiPriority w:val="99"/>
    <w:semiHidden/>
    <w:rsid w:val="00986588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9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792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4792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92B"/>
    <w:rPr>
      <w:rFonts w:ascii="Arial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n.green/partn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un.green/partn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un.green" TargetMode="External"/><Relationship Id="rId5" Type="http://schemas.openxmlformats.org/officeDocument/2006/relationships/styles" Target="styles.xml"/><Relationship Id="rId15" Type="http://schemas.openxmlformats.org/officeDocument/2006/relationships/hyperlink" Target="mailto:joshua.koeb@pzwei.a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ergen@tun.gre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C0D613186D1438F6E133EF82462FE" ma:contentTypeVersion="2" ma:contentTypeDescription="Create a new document." ma:contentTypeScope="" ma:versionID="cb8375ca89e0d5afb68e9b2a26fbcfe5">
  <xsd:schema xmlns:xsd="http://www.w3.org/2001/XMLSchema" xmlns:xs="http://www.w3.org/2001/XMLSchema" xmlns:p="http://schemas.microsoft.com/office/2006/metadata/properties" xmlns:ns2="b6f1e51d-1d9c-4b38-97b4-d705357a3c2f" targetNamespace="http://schemas.microsoft.com/office/2006/metadata/properties" ma:root="true" ma:fieldsID="600da0fc699cdc88fe5474c6495221ac" ns2:_="">
    <xsd:import namespace="b6f1e51d-1d9c-4b38-97b4-d705357a3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e51d-1d9c-4b38-97b4-d705357a3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BED97-E2D6-4087-B3B0-CC74310FB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e51d-1d9c-4b38-97b4-d705357a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225E4-54C6-4F72-B90D-E860178C9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3E3CA-913D-4B18-9E7D-704B16D3A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Joshua Köb</cp:lastModifiedBy>
  <cp:revision>78</cp:revision>
  <cp:lastPrinted>2022-02-25T08:44:00Z</cp:lastPrinted>
  <dcterms:created xsi:type="dcterms:W3CDTF">2022-10-03T16:00:00Z</dcterms:created>
  <dcterms:modified xsi:type="dcterms:W3CDTF">2022-10-14T18:59:00Z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0x0101001E7C0D613186D1438F6E133EF82462FE</vt:lpwstr>
  </property>
</Properties>
</file>