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116544" w:rsidRDefault="008F6623" w:rsidP="008A7642">
      <w:pPr>
        <w:spacing w:after="0" w:line="280" w:lineRule="exact"/>
        <w:rPr>
          <w:rFonts w:ascii="Arial" w:hAnsi="Arial" w:cs="Arial"/>
          <w:sz w:val="21"/>
          <w:szCs w:val="21"/>
        </w:rPr>
      </w:pPr>
      <w:bookmarkStart w:id="0" w:name="_Hlk124151672"/>
    </w:p>
    <w:p w14:paraId="77A3FBF9" w14:textId="1A863712" w:rsidR="33D696EE" w:rsidRPr="00116544" w:rsidRDefault="33D696EE" w:rsidP="008A7642">
      <w:pPr>
        <w:spacing w:after="0" w:line="280" w:lineRule="exact"/>
        <w:rPr>
          <w:rFonts w:ascii="Arial" w:hAnsi="Arial" w:cs="Arial"/>
          <w:sz w:val="21"/>
          <w:szCs w:val="21"/>
        </w:rPr>
      </w:pPr>
    </w:p>
    <w:p w14:paraId="3C0BFE93" w14:textId="41DEF99F" w:rsidR="33D696EE" w:rsidRPr="00116544" w:rsidRDefault="33D696EE" w:rsidP="008A7642">
      <w:pPr>
        <w:spacing w:after="0" w:line="280" w:lineRule="exact"/>
        <w:rPr>
          <w:rFonts w:ascii="Arial" w:hAnsi="Arial" w:cs="Arial"/>
          <w:sz w:val="21"/>
          <w:szCs w:val="21"/>
        </w:rPr>
      </w:pPr>
    </w:p>
    <w:p w14:paraId="60D47197" w14:textId="77777777" w:rsidR="008F6623" w:rsidRPr="00116544" w:rsidRDefault="008F6623" w:rsidP="008A7642">
      <w:pPr>
        <w:spacing w:after="0" w:line="280" w:lineRule="exact"/>
        <w:rPr>
          <w:rFonts w:ascii="Arial" w:hAnsi="Arial" w:cs="Arial"/>
          <w:sz w:val="21"/>
          <w:szCs w:val="21"/>
        </w:rPr>
      </w:pPr>
    </w:p>
    <w:p w14:paraId="511694E2" w14:textId="77777777" w:rsidR="008F6623" w:rsidRPr="00116544" w:rsidRDefault="008F6623" w:rsidP="008A7642">
      <w:pPr>
        <w:spacing w:after="0" w:line="280" w:lineRule="exact"/>
        <w:rPr>
          <w:rFonts w:ascii="Arial" w:hAnsi="Arial" w:cs="Arial"/>
          <w:sz w:val="21"/>
          <w:szCs w:val="21"/>
        </w:rPr>
      </w:pPr>
    </w:p>
    <w:p w14:paraId="6A5A7293" w14:textId="77777777" w:rsidR="008F6623" w:rsidRPr="00116544" w:rsidRDefault="008F6623" w:rsidP="008A7642">
      <w:pPr>
        <w:spacing w:after="0" w:line="280" w:lineRule="exact"/>
        <w:rPr>
          <w:rFonts w:ascii="Arial" w:hAnsi="Arial" w:cs="Arial"/>
          <w:sz w:val="21"/>
          <w:szCs w:val="21"/>
        </w:rPr>
      </w:pPr>
    </w:p>
    <w:p w14:paraId="2AEA4E64" w14:textId="77777777" w:rsidR="008F6623" w:rsidRPr="00116544" w:rsidRDefault="008F6623" w:rsidP="008A7642">
      <w:pPr>
        <w:spacing w:after="0" w:line="280" w:lineRule="exact"/>
        <w:rPr>
          <w:rFonts w:ascii="Arial" w:hAnsi="Arial" w:cs="Arial"/>
          <w:sz w:val="21"/>
          <w:szCs w:val="21"/>
        </w:rPr>
      </w:pPr>
    </w:p>
    <w:p w14:paraId="79CE15C3" w14:textId="77777777" w:rsidR="008F6623" w:rsidRPr="00116544" w:rsidRDefault="008F6623" w:rsidP="008A7642">
      <w:pPr>
        <w:spacing w:after="0" w:line="280" w:lineRule="exact"/>
        <w:rPr>
          <w:rFonts w:ascii="Arial" w:hAnsi="Arial" w:cs="Arial"/>
          <w:sz w:val="21"/>
          <w:szCs w:val="21"/>
        </w:rPr>
      </w:pPr>
    </w:p>
    <w:p w14:paraId="7225C5F5" w14:textId="77777777" w:rsidR="008F6623" w:rsidRPr="00116544" w:rsidRDefault="008F6623" w:rsidP="008A7642">
      <w:pPr>
        <w:spacing w:after="0" w:line="280" w:lineRule="exact"/>
        <w:rPr>
          <w:rFonts w:ascii="Arial" w:hAnsi="Arial" w:cs="Arial"/>
          <w:sz w:val="21"/>
          <w:szCs w:val="21"/>
        </w:rPr>
      </w:pPr>
    </w:p>
    <w:p w14:paraId="2E284C67" w14:textId="77777777" w:rsidR="008F6623" w:rsidRPr="00116544" w:rsidRDefault="00B019FE" w:rsidP="008A7642">
      <w:pPr>
        <w:spacing w:after="0" w:line="280" w:lineRule="exact"/>
        <w:rPr>
          <w:rFonts w:ascii="Arial" w:hAnsi="Arial" w:cs="Arial"/>
          <w:sz w:val="21"/>
          <w:szCs w:val="21"/>
          <w:lang w:val="de-AT"/>
        </w:rPr>
      </w:pPr>
      <w:r w:rsidRPr="00116544">
        <w:rPr>
          <w:rFonts w:ascii="Arial" w:hAnsi="Arial"/>
          <w:sz w:val="21"/>
          <w:lang w:val="de-AT"/>
        </w:rPr>
        <w:t>ALPLA Group</w:t>
      </w:r>
    </w:p>
    <w:p w14:paraId="5B07E3C2" w14:textId="77777777" w:rsidR="008F6623" w:rsidRPr="00116544" w:rsidRDefault="00B019FE" w:rsidP="008A7642">
      <w:pPr>
        <w:spacing w:after="0" w:line="280" w:lineRule="exact"/>
        <w:rPr>
          <w:rFonts w:ascii="Arial" w:hAnsi="Arial" w:cs="Arial"/>
          <w:sz w:val="21"/>
          <w:szCs w:val="21"/>
          <w:lang w:val="de-AT"/>
        </w:rPr>
      </w:pPr>
      <w:r w:rsidRPr="00116544">
        <w:rPr>
          <w:rFonts w:ascii="Arial" w:hAnsi="Arial"/>
          <w:sz w:val="21"/>
          <w:lang w:val="de-AT"/>
        </w:rPr>
        <w:t>Pressemitteilung</w:t>
      </w:r>
    </w:p>
    <w:p w14:paraId="6CD633F1" w14:textId="77777777" w:rsidR="006E1912" w:rsidRPr="00116544" w:rsidRDefault="006E1912" w:rsidP="006E1912">
      <w:pPr>
        <w:spacing w:after="0" w:line="280" w:lineRule="exact"/>
        <w:rPr>
          <w:rFonts w:ascii="Arial" w:hAnsi="Arial" w:cs="Arial"/>
          <w:sz w:val="21"/>
          <w:szCs w:val="21"/>
          <w:lang w:val="de-AT"/>
        </w:rPr>
      </w:pPr>
    </w:p>
    <w:p w14:paraId="70939398" w14:textId="77777777" w:rsidR="006E1912" w:rsidRPr="00116544" w:rsidRDefault="006E1912" w:rsidP="006E1912">
      <w:pPr>
        <w:spacing w:after="0" w:line="280" w:lineRule="exact"/>
        <w:rPr>
          <w:rFonts w:ascii="Arial" w:hAnsi="Arial" w:cs="Arial"/>
          <w:sz w:val="21"/>
          <w:szCs w:val="21"/>
          <w:lang w:val="de-AT"/>
        </w:rPr>
      </w:pPr>
    </w:p>
    <w:p w14:paraId="68920F8C" w14:textId="77777777" w:rsidR="006E1912" w:rsidRDefault="006E1912" w:rsidP="006E1912">
      <w:pPr>
        <w:spacing w:after="0" w:line="280" w:lineRule="exact"/>
        <w:rPr>
          <w:rFonts w:ascii="Arial" w:hAnsi="Arial"/>
          <w:b/>
          <w:sz w:val="21"/>
          <w:lang w:val="de-AT"/>
        </w:rPr>
      </w:pPr>
      <w:r w:rsidRPr="00714B74">
        <w:rPr>
          <w:rFonts w:ascii="Arial" w:hAnsi="Arial"/>
          <w:b/>
          <w:sz w:val="21"/>
          <w:lang w:val="de-AT"/>
        </w:rPr>
        <w:t xml:space="preserve">ALPLA Markdorf wird </w:t>
      </w:r>
      <w:r>
        <w:rPr>
          <w:rFonts w:ascii="Arial" w:hAnsi="Arial"/>
          <w:b/>
          <w:sz w:val="21"/>
          <w:lang w:val="de-AT"/>
        </w:rPr>
        <w:t>Produktionswerk für</w:t>
      </w:r>
      <w:r w:rsidRPr="00714B74">
        <w:rPr>
          <w:rFonts w:ascii="Arial" w:hAnsi="Arial"/>
          <w:b/>
          <w:sz w:val="21"/>
          <w:lang w:val="de-AT"/>
        </w:rPr>
        <w:t xml:space="preserve"> Pharmaverpackungen </w:t>
      </w:r>
    </w:p>
    <w:p w14:paraId="466B6C43" w14:textId="77777777" w:rsidR="006E1912" w:rsidRPr="00116544" w:rsidRDefault="006E1912" w:rsidP="006E1912">
      <w:pPr>
        <w:spacing w:after="0" w:line="280" w:lineRule="exact"/>
        <w:rPr>
          <w:rFonts w:ascii="Arial" w:hAnsi="Arial"/>
          <w:sz w:val="21"/>
          <w:lang w:val="de-AT"/>
        </w:rPr>
      </w:pPr>
      <w:r>
        <w:rPr>
          <w:rFonts w:ascii="Arial" w:hAnsi="Arial"/>
          <w:sz w:val="21"/>
          <w:lang w:val="de-AT"/>
        </w:rPr>
        <w:t>Neuausrichtung sichert Zukunft des Standorts und Arbeitsplätze</w:t>
      </w:r>
    </w:p>
    <w:p w14:paraId="22253097" w14:textId="77777777" w:rsidR="006E1912" w:rsidRPr="00116544" w:rsidRDefault="006E1912" w:rsidP="006E1912">
      <w:pPr>
        <w:spacing w:after="0" w:line="280" w:lineRule="exact"/>
        <w:rPr>
          <w:rFonts w:ascii="Arial" w:hAnsi="Arial" w:cs="Arial"/>
          <w:sz w:val="21"/>
          <w:szCs w:val="21"/>
          <w:lang w:val="de-AT"/>
        </w:rPr>
      </w:pPr>
    </w:p>
    <w:p w14:paraId="07C5DA10" w14:textId="1480286A" w:rsidR="006E1912" w:rsidRDefault="006E1912" w:rsidP="006E1912">
      <w:pPr>
        <w:spacing w:after="0" w:line="280" w:lineRule="exact"/>
        <w:rPr>
          <w:rFonts w:ascii="Arial" w:hAnsi="Arial"/>
          <w:i/>
          <w:sz w:val="21"/>
        </w:rPr>
      </w:pPr>
      <w:r>
        <w:rPr>
          <w:rFonts w:ascii="Arial" w:hAnsi="Arial"/>
          <w:i/>
          <w:sz w:val="21"/>
          <w:lang w:val="de-AT"/>
        </w:rPr>
        <w:t>Markdorf</w:t>
      </w:r>
      <w:r w:rsidRPr="000F4436">
        <w:rPr>
          <w:rFonts w:ascii="Arial" w:hAnsi="Arial"/>
          <w:i/>
          <w:sz w:val="21"/>
          <w:lang w:val="de-AT"/>
        </w:rPr>
        <w:t xml:space="preserve">, </w:t>
      </w:r>
      <w:r w:rsidR="000F4436" w:rsidRPr="000F4436">
        <w:rPr>
          <w:rFonts w:ascii="Arial" w:hAnsi="Arial"/>
          <w:i/>
          <w:sz w:val="21"/>
          <w:lang w:val="de-AT"/>
        </w:rPr>
        <w:t>10</w:t>
      </w:r>
      <w:r w:rsidRPr="000F4436">
        <w:rPr>
          <w:rFonts w:ascii="Arial" w:hAnsi="Arial"/>
          <w:i/>
          <w:sz w:val="21"/>
          <w:lang w:val="de-AT"/>
        </w:rPr>
        <w:t xml:space="preserve">. </w:t>
      </w:r>
      <w:r w:rsidRPr="000F4436">
        <w:rPr>
          <w:rFonts w:ascii="Arial" w:hAnsi="Arial"/>
          <w:i/>
          <w:sz w:val="21"/>
        </w:rPr>
        <w:t>März 20</w:t>
      </w:r>
      <w:r w:rsidRPr="009223DD">
        <w:rPr>
          <w:rFonts w:ascii="Arial" w:hAnsi="Arial"/>
          <w:i/>
          <w:sz w:val="21"/>
        </w:rPr>
        <w:t>2</w:t>
      </w:r>
      <w:r w:rsidRPr="00116544">
        <w:rPr>
          <w:rFonts w:ascii="Arial" w:hAnsi="Arial"/>
          <w:i/>
          <w:sz w:val="21"/>
        </w:rPr>
        <w:t xml:space="preserve">3 – </w:t>
      </w:r>
      <w:bookmarkStart w:id="1" w:name="_Hlk87354195"/>
      <w:r>
        <w:rPr>
          <w:rFonts w:ascii="Arial" w:hAnsi="Arial"/>
          <w:i/>
          <w:sz w:val="21"/>
        </w:rPr>
        <w:t xml:space="preserve">Der international tätige Verpackungsspezialist ALPLA transformiert das 1964 gegründete Traditionswerk in Markdorf zum Standort für </w:t>
      </w:r>
      <w:r w:rsidRPr="00116544">
        <w:rPr>
          <w:rFonts w:ascii="Arial" w:hAnsi="Arial"/>
          <w:i/>
          <w:sz w:val="21"/>
        </w:rPr>
        <w:t>Pharmaverpackungen</w:t>
      </w:r>
      <w:r>
        <w:rPr>
          <w:rFonts w:ascii="Arial" w:hAnsi="Arial"/>
          <w:i/>
          <w:sz w:val="21"/>
        </w:rPr>
        <w:t xml:space="preserve">. </w:t>
      </w:r>
      <w:r w:rsidRPr="00116544">
        <w:rPr>
          <w:rFonts w:ascii="Arial" w:hAnsi="Arial"/>
          <w:i/>
          <w:sz w:val="21"/>
        </w:rPr>
        <w:t xml:space="preserve">Gemeinsam mit </w:t>
      </w:r>
      <w:r>
        <w:rPr>
          <w:rFonts w:ascii="Arial" w:hAnsi="Arial"/>
          <w:i/>
          <w:sz w:val="21"/>
        </w:rPr>
        <w:t xml:space="preserve">dem spanischen </w:t>
      </w:r>
      <w:r w:rsidRPr="00116544">
        <w:rPr>
          <w:rFonts w:ascii="Arial" w:hAnsi="Arial"/>
          <w:i/>
          <w:sz w:val="21"/>
        </w:rPr>
        <w:t xml:space="preserve">Joint-Venture-Partner </w:t>
      </w:r>
      <w:proofErr w:type="spellStart"/>
      <w:r w:rsidRPr="00116544">
        <w:rPr>
          <w:rFonts w:ascii="Arial" w:hAnsi="Arial"/>
          <w:i/>
          <w:sz w:val="21"/>
        </w:rPr>
        <w:t>Inden</w:t>
      </w:r>
      <w:proofErr w:type="spellEnd"/>
      <w:r w:rsidRPr="00116544">
        <w:rPr>
          <w:rFonts w:ascii="Arial" w:hAnsi="Arial"/>
          <w:i/>
          <w:sz w:val="21"/>
        </w:rPr>
        <w:t xml:space="preserve"> </w:t>
      </w:r>
      <w:proofErr w:type="spellStart"/>
      <w:r w:rsidRPr="00116544">
        <w:rPr>
          <w:rFonts w:ascii="Arial" w:hAnsi="Arial"/>
          <w:i/>
          <w:sz w:val="21"/>
        </w:rPr>
        <w:t>Pharma</w:t>
      </w:r>
      <w:proofErr w:type="spellEnd"/>
      <w:r w:rsidRPr="00116544">
        <w:rPr>
          <w:rFonts w:ascii="Arial" w:hAnsi="Arial"/>
          <w:i/>
          <w:sz w:val="21"/>
        </w:rPr>
        <w:t xml:space="preserve"> </w:t>
      </w:r>
      <w:r>
        <w:rPr>
          <w:rFonts w:ascii="Arial" w:hAnsi="Arial"/>
          <w:i/>
          <w:sz w:val="21"/>
        </w:rPr>
        <w:t>errichtet ALPLA eine topmoderne Reinraum-Produktion. Im Juni startet die Fertigung erster pharmazeutischer Verpackungen. Der Umbau erfolgt in zwei Phasen. Das Unternehmen sichert damit den unterbrechungslosen Übergang und die langfristige Zukunft des Standorts und der Arbeitsplätze in Markdorf.</w:t>
      </w:r>
    </w:p>
    <w:p w14:paraId="4C4B5D0C" w14:textId="77777777" w:rsidR="006E1912" w:rsidRDefault="006E1912" w:rsidP="006E1912">
      <w:pPr>
        <w:spacing w:after="0" w:line="280" w:lineRule="exact"/>
        <w:rPr>
          <w:rFonts w:ascii="Arial" w:hAnsi="Arial"/>
          <w:i/>
          <w:sz w:val="21"/>
        </w:rPr>
      </w:pPr>
    </w:p>
    <w:bookmarkEnd w:id="1"/>
    <w:p w14:paraId="023D68E9" w14:textId="0AAB6864" w:rsidR="006E1912" w:rsidRDefault="006E1912" w:rsidP="006E1912">
      <w:pPr>
        <w:spacing w:after="0" w:line="280" w:lineRule="exact"/>
        <w:rPr>
          <w:rFonts w:ascii="Arial" w:hAnsi="Arial" w:cs="Arial"/>
          <w:iCs/>
          <w:sz w:val="21"/>
          <w:szCs w:val="21"/>
        </w:rPr>
      </w:pPr>
      <w:r>
        <w:rPr>
          <w:rFonts w:ascii="Arial" w:hAnsi="Arial" w:cs="Arial"/>
          <w:iCs/>
          <w:sz w:val="21"/>
          <w:szCs w:val="21"/>
        </w:rPr>
        <w:t xml:space="preserve">ALPLA setzt den Ausbau seiner Pharmasparte fort und entwickelt den Standort in Markdorf zum Produktionswerk </w:t>
      </w:r>
      <w:r w:rsidRPr="000C34FE">
        <w:rPr>
          <w:rFonts w:ascii="Arial" w:hAnsi="Arial" w:cs="Arial"/>
          <w:iCs/>
          <w:sz w:val="21"/>
          <w:szCs w:val="21"/>
        </w:rPr>
        <w:t>für</w:t>
      </w:r>
      <w:r>
        <w:rPr>
          <w:rFonts w:ascii="Arial" w:hAnsi="Arial" w:cs="Arial"/>
          <w:iCs/>
          <w:sz w:val="21"/>
          <w:szCs w:val="21"/>
        </w:rPr>
        <w:t xml:space="preserve"> hochwertige</w:t>
      </w:r>
      <w:r w:rsidRPr="000C34FE">
        <w:rPr>
          <w:rFonts w:ascii="Arial" w:hAnsi="Arial" w:cs="Arial"/>
          <w:iCs/>
          <w:sz w:val="21"/>
          <w:szCs w:val="21"/>
        </w:rPr>
        <w:t xml:space="preserve"> Pharmaverpackungen</w:t>
      </w:r>
      <w:r>
        <w:rPr>
          <w:rFonts w:ascii="Arial" w:hAnsi="Arial" w:cs="Arial"/>
          <w:iCs/>
          <w:sz w:val="21"/>
          <w:szCs w:val="21"/>
        </w:rPr>
        <w:t xml:space="preserve">. Der Umbau erfolgt im Zuge des im März verkündeten Joint Ventures mit dem </w:t>
      </w:r>
      <w:r w:rsidRPr="000C34FE">
        <w:rPr>
          <w:rFonts w:ascii="Arial" w:hAnsi="Arial" w:cs="Arial"/>
          <w:iCs/>
          <w:sz w:val="21"/>
          <w:szCs w:val="21"/>
        </w:rPr>
        <w:t xml:space="preserve">spanischen Unternehmen </w:t>
      </w:r>
      <w:proofErr w:type="spellStart"/>
      <w:r w:rsidRPr="000C34FE">
        <w:rPr>
          <w:rFonts w:ascii="Arial" w:hAnsi="Arial" w:cs="Arial"/>
          <w:iCs/>
          <w:sz w:val="21"/>
          <w:szCs w:val="21"/>
        </w:rPr>
        <w:t>Inden</w:t>
      </w:r>
      <w:proofErr w:type="spellEnd"/>
      <w:r w:rsidRPr="000C34FE">
        <w:rPr>
          <w:rFonts w:ascii="Arial" w:hAnsi="Arial" w:cs="Arial"/>
          <w:iCs/>
          <w:sz w:val="21"/>
          <w:szCs w:val="21"/>
        </w:rPr>
        <w:t xml:space="preserve"> </w:t>
      </w:r>
      <w:proofErr w:type="spellStart"/>
      <w:r w:rsidRPr="000C34FE">
        <w:rPr>
          <w:rFonts w:ascii="Arial" w:hAnsi="Arial" w:cs="Arial"/>
          <w:iCs/>
          <w:sz w:val="21"/>
          <w:szCs w:val="21"/>
        </w:rPr>
        <w:t>Pharma</w:t>
      </w:r>
      <w:proofErr w:type="spellEnd"/>
      <w:r>
        <w:rPr>
          <w:rFonts w:ascii="Arial" w:hAnsi="Arial" w:cs="Arial"/>
          <w:iCs/>
          <w:sz w:val="21"/>
          <w:szCs w:val="21"/>
        </w:rPr>
        <w:t xml:space="preserve">. </w:t>
      </w:r>
      <w:r w:rsidRPr="000C34FE">
        <w:rPr>
          <w:rFonts w:ascii="Arial" w:hAnsi="Arial" w:cs="Arial"/>
          <w:iCs/>
          <w:sz w:val="21"/>
          <w:szCs w:val="21"/>
        </w:rPr>
        <w:t>„</w:t>
      </w:r>
      <w:r>
        <w:rPr>
          <w:rFonts w:ascii="Arial" w:hAnsi="Arial" w:cs="Arial"/>
          <w:iCs/>
          <w:sz w:val="21"/>
          <w:szCs w:val="21"/>
        </w:rPr>
        <w:t xml:space="preserve">Markdorf </w:t>
      </w:r>
      <w:r w:rsidRPr="000C34FE">
        <w:rPr>
          <w:rFonts w:ascii="Arial" w:hAnsi="Arial" w:cs="Arial"/>
          <w:iCs/>
          <w:sz w:val="21"/>
          <w:szCs w:val="21"/>
        </w:rPr>
        <w:t xml:space="preserve">hat die richtigen Voraussetzungen für Reinräume. Dazu kommt unser großes technisches Know-how in </w:t>
      </w:r>
      <w:r>
        <w:rPr>
          <w:rFonts w:ascii="Arial" w:hAnsi="Arial" w:cs="Arial"/>
          <w:iCs/>
          <w:sz w:val="21"/>
          <w:szCs w:val="21"/>
        </w:rPr>
        <w:t xml:space="preserve">der </w:t>
      </w:r>
      <w:r w:rsidRPr="000C34FE">
        <w:rPr>
          <w:rFonts w:ascii="Arial" w:hAnsi="Arial" w:cs="Arial"/>
          <w:iCs/>
          <w:sz w:val="21"/>
          <w:szCs w:val="21"/>
        </w:rPr>
        <w:t xml:space="preserve">Produktion und </w:t>
      </w:r>
      <w:r>
        <w:rPr>
          <w:rFonts w:ascii="Arial" w:hAnsi="Arial" w:cs="Arial"/>
          <w:iCs/>
          <w:sz w:val="21"/>
          <w:szCs w:val="21"/>
        </w:rPr>
        <w:t xml:space="preserve">in </w:t>
      </w:r>
      <w:r w:rsidRPr="000C34FE">
        <w:rPr>
          <w:rFonts w:ascii="Arial" w:hAnsi="Arial" w:cs="Arial"/>
          <w:iCs/>
          <w:sz w:val="21"/>
          <w:szCs w:val="21"/>
        </w:rPr>
        <w:t xml:space="preserve">Entwicklungsprojekten sowie die </w:t>
      </w:r>
      <w:r>
        <w:rPr>
          <w:rFonts w:ascii="Arial" w:hAnsi="Arial" w:cs="Arial"/>
          <w:iCs/>
          <w:sz w:val="21"/>
          <w:szCs w:val="21"/>
        </w:rPr>
        <w:t xml:space="preserve">lange </w:t>
      </w:r>
      <w:r w:rsidRPr="000C34FE">
        <w:rPr>
          <w:rFonts w:ascii="Arial" w:hAnsi="Arial" w:cs="Arial"/>
          <w:iCs/>
          <w:sz w:val="21"/>
          <w:szCs w:val="21"/>
        </w:rPr>
        <w:t>Historie“</w:t>
      </w:r>
      <w:r>
        <w:rPr>
          <w:rFonts w:ascii="Arial" w:hAnsi="Arial" w:cs="Arial"/>
          <w:iCs/>
          <w:sz w:val="21"/>
          <w:szCs w:val="21"/>
        </w:rPr>
        <w:t xml:space="preserve">, berichtet </w:t>
      </w:r>
      <w:r w:rsidR="000F4436">
        <w:rPr>
          <w:rFonts w:ascii="Arial" w:hAnsi="Arial" w:cs="Arial"/>
          <w:iCs/>
          <w:sz w:val="21"/>
          <w:szCs w:val="21"/>
        </w:rPr>
        <w:t>Betriebs</w:t>
      </w:r>
      <w:r>
        <w:rPr>
          <w:rFonts w:ascii="Arial" w:hAnsi="Arial" w:cs="Arial"/>
          <w:iCs/>
          <w:sz w:val="21"/>
          <w:szCs w:val="21"/>
        </w:rPr>
        <w:t>leiter Andreas Kling. Der 1964 gegründete Standort war der erste außerhalb Österreichs und damit Beginn der internationalen Expansion.</w:t>
      </w:r>
    </w:p>
    <w:p w14:paraId="08EE5411" w14:textId="77777777" w:rsidR="006E1912" w:rsidRDefault="006E1912" w:rsidP="006E1912">
      <w:pPr>
        <w:spacing w:after="0" w:line="280" w:lineRule="exact"/>
        <w:rPr>
          <w:rFonts w:ascii="Arial" w:hAnsi="Arial" w:cs="Arial"/>
          <w:iCs/>
          <w:sz w:val="21"/>
          <w:szCs w:val="21"/>
        </w:rPr>
      </w:pPr>
    </w:p>
    <w:p w14:paraId="3A1BC41B" w14:textId="54E6B4AD" w:rsidR="006E1912" w:rsidRDefault="006E1912" w:rsidP="006E1912">
      <w:pPr>
        <w:spacing w:after="0" w:line="280" w:lineRule="exact"/>
        <w:rPr>
          <w:rFonts w:ascii="Arial" w:hAnsi="Arial" w:cs="Arial"/>
          <w:iCs/>
          <w:sz w:val="21"/>
          <w:szCs w:val="21"/>
        </w:rPr>
      </w:pPr>
      <w:r>
        <w:rPr>
          <w:rFonts w:ascii="Arial" w:hAnsi="Arial" w:cs="Arial"/>
          <w:iCs/>
          <w:sz w:val="21"/>
          <w:szCs w:val="21"/>
        </w:rPr>
        <w:t>„In Markdo</w:t>
      </w:r>
      <w:r w:rsidRPr="009223DD">
        <w:rPr>
          <w:rFonts w:ascii="Arial" w:hAnsi="Arial" w:cs="Arial"/>
          <w:iCs/>
          <w:sz w:val="21"/>
          <w:szCs w:val="21"/>
        </w:rPr>
        <w:t xml:space="preserve">rf schreiben wir einmal mehr Firmengeschichte. Das Werk wird unsere mitteleuropäische Drehscheibe für den wachsenden Pharmamarkt. In den nächsten fünf Jahren wollen wir unsere Aktivitäten nochmals deutlich erweitern“, betont Walter </w:t>
      </w:r>
      <w:proofErr w:type="spellStart"/>
      <w:r w:rsidRPr="009223DD">
        <w:rPr>
          <w:rFonts w:ascii="Arial" w:hAnsi="Arial" w:cs="Arial"/>
          <w:iCs/>
          <w:sz w:val="21"/>
          <w:szCs w:val="21"/>
        </w:rPr>
        <w:t>Knes</w:t>
      </w:r>
      <w:proofErr w:type="spellEnd"/>
      <w:r w:rsidRPr="009223DD">
        <w:rPr>
          <w:rFonts w:ascii="Arial" w:hAnsi="Arial" w:cs="Arial"/>
          <w:iCs/>
          <w:sz w:val="21"/>
          <w:szCs w:val="21"/>
        </w:rPr>
        <w:t xml:space="preserve">, Managing </w:t>
      </w:r>
      <w:proofErr w:type="spellStart"/>
      <w:r w:rsidRPr="009223DD">
        <w:rPr>
          <w:rFonts w:ascii="Arial" w:hAnsi="Arial" w:cs="Arial"/>
          <w:iCs/>
          <w:sz w:val="21"/>
          <w:szCs w:val="21"/>
        </w:rPr>
        <w:t>Director</w:t>
      </w:r>
      <w:proofErr w:type="spellEnd"/>
      <w:r w:rsidRPr="009223DD">
        <w:rPr>
          <w:rFonts w:ascii="Arial" w:hAnsi="Arial" w:cs="Arial"/>
          <w:iCs/>
          <w:sz w:val="21"/>
          <w:szCs w:val="21"/>
        </w:rPr>
        <w:t xml:space="preserve"> von </w:t>
      </w:r>
      <w:proofErr w:type="spellStart"/>
      <w:r w:rsidRPr="009223DD">
        <w:rPr>
          <w:rFonts w:ascii="Arial" w:hAnsi="Arial" w:cs="Arial"/>
          <w:iCs/>
          <w:sz w:val="21"/>
          <w:szCs w:val="21"/>
        </w:rPr>
        <w:t>ALPLApharma</w:t>
      </w:r>
      <w:proofErr w:type="spellEnd"/>
      <w:r w:rsidRPr="009223DD">
        <w:rPr>
          <w:rFonts w:ascii="Arial" w:hAnsi="Arial" w:cs="Arial"/>
          <w:iCs/>
          <w:sz w:val="21"/>
          <w:szCs w:val="21"/>
        </w:rPr>
        <w:t>.</w:t>
      </w:r>
      <w:r>
        <w:rPr>
          <w:rFonts w:ascii="Arial" w:hAnsi="Arial" w:cs="Arial"/>
          <w:iCs/>
          <w:sz w:val="21"/>
          <w:szCs w:val="21"/>
        </w:rPr>
        <w:t xml:space="preserve"> Mit der Umstellung sichert ALPLA </w:t>
      </w:r>
      <w:r w:rsidRPr="00DE34C5">
        <w:rPr>
          <w:rFonts w:ascii="Arial" w:hAnsi="Arial" w:cs="Arial"/>
          <w:iCs/>
          <w:sz w:val="21"/>
          <w:szCs w:val="21"/>
        </w:rPr>
        <w:t>d</w:t>
      </w:r>
      <w:r>
        <w:rPr>
          <w:rFonts w:ascii="Arial" w:hAnsi="Arial" w:cs="Arial"/>
          <w:iCs/>
          <w:sz w:val="21"/>
          <w:szCs w:val="21"/>
        </w:rPr>
        <w:t>ie</w:t>
      </w:r>
      <w:r w:rsidRPr="00DE34C5">
        <w:rPr>
          <w:rFonts w:ascii="Arial" w:hAnsi="Arial" w:cs="Arial"/>
          <w:iCs/>
          <w:sz w:val="21"/>
          <w:szCs w:val="21"/>
        </w:rPr>
        <w:t xml:space="preserve"> Zukunft des </w:t>
      </w:r>
      <w:r>
        <w:rPr>
          <w:rFonts w:ascii="Arial" w:hAnsi="Arial" w:cs="Arial"/>
          <w:iCs/>
          <w:sz w:val="21"/>
          <w:szCs w:val="21"/>
        </w:rPr>
        <w:t>Standorts</w:t>
      </w:r>
      <w:r w:rsidRPr="00DE34C5">
        <w:rPr>
          <w:rFonts w:ascii="Arial" w:hAnsi="Arial" w:cs="Arial"/>
          <w:iCs/>
          <w:sz w:val="21"/>
          <w:szCs w:val="21"/>
        </w:rPr>
        <w:t xml:space="preserve"> und der </w:t>
      </w:r>
      <w:r>
        <w:rPr>
          <w:rFonts w:ascii="Arial" w:hAnsi="Arial" w:cs="Arial"/>
          <w:iCs/>
          <w:sz w:val="21"/>
          <w:szCs w:val="21"/>
        </w:rPr>
        <w:t>ru</w:t>
      </w:r>
      <w:r w:rsidRPr="000F4436">
        <w:rPr>
          <w:rFonts w:ascii="Arial" w:hAnsi="Arial" w:cs="Arial"/>
          <w:iCs/>
          <w:sz w:val="21"/>
          <w:szCs w:val="21"/>
        </w:rPr>
        <w:t xml:space="preserve">nd </w:t>
      </w:r>
      <w:r w:rsidR="000F4436" w:rsidRPr="000F4436">
        <w:rPr>
          <w:rFonts w:ascii="Arial" w:hAnsi="Arial" w:cs="Arial"/>
          <w:iCs/>
          <w:sz w:val="21"/>
          <w:szCs w:val="21"/>
        </w:rPr>
        <w:t>180</w:t>
      </w:r>
      <w:r w:rsidRPr="000F4436">
        <w:rPr>
          <w:rFonts w:ascii="Arial" w:hAnsi="Arial" w:cs="Arial"/>
          <w:iCs/>
          <w:sz w:val="21"/>
          <w:szCs w:val="21"/>
        </w:rPr>
        <w:t xml:space="preserve"> Arbe</w:t>
      </w:r>
      <w:r w:rsidRPr="00DE34C5">
        <w:rPr>
          <w:rFonts w:ascii="Arial" w:hAnsi="Arial" w:cs="Arial"/>
          <w:iCs/>
          <w:sz w:val="21"/>
          <w:szCs w:val="21"/>
        </w:rPr>
        <w:t>itsplätze.</w:t>
      </w:r>
    </w:p>
    <w:p w14:paraId="563F058E" w14:textId="77777777" w:rsidR="006E1912" w:rsidRDefault="006E1912" w:rsidP="006E1912">
      <w:pPr>
        <w:spacing w:after="0" w:line="280" w:lineRule="exact"/>
        <w:rPr>
          <w:rFonts w:ascii="Arial" w:hAnsi="Arial" w:cs="Arial"/>
          <w:iCs/>
          <w:sz w:val="21"/>
          <w:szCs w:val="21"/>
        </w:rPr>
      </w:pPr>
    </w:p>
    <w:p w14:paraId="4AC50DA0" w14:textId="77777777" w:rsidR="006E1912" w:rsidRPr="00DE34C5" w:rsidRDefault="006E1912" w:rsidP="006E1912">
      <w:pPr>
        <w:spacing w:after="0" w:line="280" w:lineRule="exact"/>
        <w:rPr>
          <w:rFonts w:ascii="Arial" w:hAnsi="Arial" w:cs="Arial"/>
          <w:b/>
          <w:bCs/>
          <w:iCs/>
          <w:sz w:val="21"/>
          <w:szCs w:val="21"/>
        </w:rPr>
      </w:pPr>
      <w:r>
        <w:rPr>
          <w:rFonts w:ascii="Arial" w:hAnsi="Arial" w:cs="Arial"/>
          <w:b/>
          <w:bCs/>
          <w:iCs/>
          <w:sz w:val="21"/>
          <w:szCs w:val="21"/>
        </w:rPr>
        <w:t>Reinraum-Produktion ab Juni</w:t>
      </w:r>
    </w:p>
    <w:p w14:paraId="72FA8A1C" w14:textId="3711F76C" w:rsidR="000F4436" w:rsidRDefault="000F4436" w:rsidP="006E1912">
      <w:pPr>
        <w:spacing w:after="0" w:line="280" w:lineRule="exact"/>
        <w:rPr>
          <w:rFonts w:ascii="Arial" w:hAnsi="Arial" w:cs="Arial"/>
          <w:iCs/>
          <w:sz w:val="21"/>
          <w:szCs w:val="21"/>
        </w:rPr>
      </w:pPr>
      <w:r w:rsidRPr="000F4436">
        <w:rPr>
          <w:rFonts w:ascii="Arial" w:hAnsi="Arial" w:cs="Arial"/>
          <w:iCs/>
          <w:sz w:val="21"/>
          <w:szCs w:val="21"/>
        </w:rPr>
        <w:t xml:space="preserve">Aktuell adaptieren die Partner die Produktionshalle und Infrastruktur, errichten Reinräume der ISO-Klassen 7 und 8 und investieren in Produktionslinien mit insgesamt sieben Anlagen. Parallel dazu wird das Personal auf den neuen </w:t>
      </w:r>
      <w:r w:rsidRPr="000F4436">
        <w:rPr>
          <w:rFonts w:ascii="Arial" w:hAnsi="Arial" w:cs="Arial"/>
          <w:iCs/>
          <w:sz w:val="21"/>
          <w:szCs w:val="21"/>
        </w:rPr>
        <w:lastRenderedPageBreak/>
        <w:t>Technologien geschult. Dabei setzt ALPLA auf Spritzguss und Spritz-Streckblastechnologien.</w:t>
      </w:r>
    </w:p>
    <w:p w14:paraId="4F9C83C4" w14:textId="77777777" w:rsidR="006E1912" w:rsidRDefault="006E1912" w:rsidP="006E1912">
      <w:pPr>
        <w:spacing w:after="0" w:line="280" w:lineRule="exact"/>
        <w:rPr>
          <w:rFonts w:ascii="Arial" w:hAnsi="Arial" w:cs="Arial"/>
          <w:iCs/>
          <w:sz w:val="21"/>
          <w:szCs w:val="21"/>
        </w:rPr>
      </w:pPr>
    </w:p>
    <w:p w14:paraId="0AD977A3" w14:textId="798DB178" w:rsidR="006E1912" w:rsidRDefault="000F4436" w:rsidP="006E1912">
      <w:pPr>
        <w:spacing w:after="0" w:line="280" w:lineRule="exact"/>
        <w:rPr>
          <w:rFonts w:ascii="Arial" w:hAnsi="Arial" w:cs="Arial"/>
          <w:iCs/>
          <w:sz w:val="21"/>
          <w:szCs w:val="21"/>
        </w:rPr>
      </w:pPr>
      <w:r w:rsidRPr="000F4436">
        <w:rPr>
          <w:rFonts w:ascii="Arial" w:hAnsi="Arial" w:cs="Arial"/>
          <w:iCs/>
          <w:sz w:val="21"/>
          <w:szCs w:val="21"/>
        </w:rPr>
        <w:t>Im Juni startet die Produktion von Verpackungen für Augentropfen, Nasensprays oder Tabletten – vorerst in drei von sechs geplanten Reinräumen. Die bisherige Fertigung wird mit halbierter Kapazität weitergeführt und langfristig ebenfalls zur Reinraum-Produktion umgebaut. Ihre Verlagerung auf andere Werke läuft dann parallel. Andreas Kling bedankt sich beim Personal für die rasche und reibungslose Umstellung: „Der große Einsatz und das Vertrauen unserer Mitarbeiterinnen und Mitarbeiter ist entscheidend für unseren Erfolg – und wird es auch in Zukunft sein.“</w:t>
      </w:r>
    </w:p>
    <w:p w14:paraId="53CF4EF4" w14:textId="77777777" w:rsidR="006E1912" w:rsidRDefault="006E1912" w:rsidP="006E1912">
      <w:pPr>
        <w:spacing w:after="0" w:line="280" w:lineRule="exact"/>
        <w:rPr>
          <w:rFonts w:ascii="Arial" w:hAnsi="Arial" w:cs="Arial"/>
          <w:iCs/>
          <w:sz w:val="21"/>
          <w:szCs w:val="21"/>
        </w:rPr>
      </w:pPr>
    </w:p>
    <w:p w14:paraId="5314BCF5" w14:textId="6310540E" w:rsidR="006E1912" w:rsidRDefault="006E1912" w:rsidP="006E1912">
      <w:pPr>
        <w:spacing w:after="0" w:line="280" w:lineRule="exact"/>
        <w:rPr>
          <w:rFonts w:ascii="Arial" w:hAnsi="Arial" w:cs="Arial"/>
          <w:iCs/>
          <w:sz w:val="21"/>
          <w:szCs w:val="21"/>
        </w:rPr>
      </w:pPr>
    </w:p>
    <w:p w14:paraId="04759B32" w14:textId="77777777" w:rsidR="000F4436" w:rsidRPr="00116544" w:rsidRDefault="000F4436" w:rsidP="006E1912">
      <w:pPr>
        <w:spacing w:after="0" w:line="280" w:lineRule="exact"/>
        <w:rPr>
          <w:rFonts w:ascii="Arial" w:hAnsi="Arial" w:cs="Arial"/>
          <w:iCs/>
          <w:sz w:val="21"/>
          <w:szCs w:val="21"/>
        </w:rPr>
      </w:pPr>
    </w:p>
    <w:p w14:paraId="5DA1E66F" w14:textId="77777777" w:rsidR="006E1912" w:rsidRPr="00AB1300" w:rsidRDefault="006E1912" w:rsidP="006E1912">
      <w:pPr>
        <w:spacing w:after="0" w:line="280" w:lineRule="exact"/>
        <w:rPr>
          <w:rFonts w:ascii="Arial" w:hAnsi="Arial" w:cs="Arial"/>
          <w:b/>
          <w:bCs/>
          <w:sz w:val="21"/>
          <w:szCs w:val="21"/>
        </w:rPr>
      </w:pPr>
      <w:r w:rsidRPr="00AB1300">
        <w:rPr>
          <w:rFonts w:ascii="Arial" w:hAnsi="Arial"/>
          <w:b/>
          <w:sz w:val="21"/>
        </w:rPr>
        <w:t xml:space="preserve">Über </w:t>
      </w:r>
      <w:proofErr w:type="spellStart"/>
      <w:r w:rsidRPr="00AB1300">
        <w:rPr>
          <w:rFonts w:ascii="Arial" w:hAnsi="Arial"/>
          <w:b/>
          <w:sz w:val="21"/>
        </w:rPr>
        <w:t>ALPLApharma</w:t>
      </w:r>
      <w:proofErr w:type="spellEnd"/>
    </w:p>
    <w:p w14:paraId="27120B97" w14:textId="77777777" w:rsidR="006E1912" w:rsidRPr="00AB1300" w:rsidRDefault="006E1912" w:rsidP="006E1912">
      <w:pPr>
        <w:spacing w:after="0" w:line="280" w:lineRule="exact"/>
        <w:rPr>
          <w:rFonts w:ascii="Arial" w:hAnsi="Arial"/>
          <w:sz w:val="21"/>
          <w:lang w:val="de-AT"/>
        </w:rPr>
      </w:pPr>
      <w:r w:rsidRPr="00AB1300">
        <w:rPr>
          <w:rFonts w:ascii="Arial" w:hAnsi="Arial"/>
          <w:sz w:val="21"/>
        </w:rPr>
        <w:t xml:space="preserve">Die österreichische ALPLA Group zählt mit rund 23.300 MitarbeiterInnen, 190 Standorten und einem Jahresumsatz von 5,1 Milliarden Euro </w:t>
      </w:r>
      <w:r>
        <w:rPr>
          <w:rFonts w:ascii="Arial" w:hAnsi="Arial"/>
          <w:sz w:val="21"/>
        </w:rPr>
        <w:t xml:space="preserve">in </w:t>
      </w:r>
      <w:r w:rsidRPr="00AB1300">
        <w:rPr>
          <w:rFonts w:ascii="Arial" w:hAnsi="Arial"/>
          <w:sz w:val="21"/>
        </w:rPr>
        <w:t>2022 zu den weltweit führenden Unternehmen für die Herstellung und</w:t>
      </w:r>
      <w:r>
        <w:rPr>
          <w:rFonts w:ascii="Arial" w:hAnsi="Arial"/>
          <w:sz w:val="21"/>
        </w:rPr>
        <w:t xml:space="preserve"> das Recycling</w:t>
      </w:r>
      <w:r w:rsidRPr="00AB1300">
        <w:rPr>
          <w:rFonts w:ascii="Arial" w:hAnsi="Arial"/>
          <w:sz w:val="21"/>
        </w:rPr>
        <w:t xml:space="preserve"> von Kunststoffverpackungen. Das Unternehmen produziert seit 2016 im Reinraum zertifizierte </w:t>
      </w:r>
      <w:r w:rsidRPr="00AB1300">
        <w:rPr>
          <w:rFonts w:ascii="Arial" w:hAnsi="Arial" w:cs="Arial"/>
          <w:iCs/>
          <w:sz w:val="21"/>
          <w:szCs w:val="21"/>
        </w:rPr>
        <w:t>Flaschen, Behälter und Verschlüsse</w:t>
      </w:r>
      <w:r w:rsidRPr="00AB1300">
        <w:rPr>
          <w:rFonts w:ascii="Arial" w:hAnsi="Arial"/>
          <w:sz w:val="21"/>
        </w:rPr>
        <w:t xml:space="preserve"> und hat 2019 den Geschäftsbereich </w:t>
      </w:r>
      <w:proofErr w:type="spellStart"/>
      <w:r w:rsidRPr="00AB1300">
        <w:rPr>
          <w:rFonts w:ascii="Arial" w:hAnsi="Arial"/>
          <w:sz w:val="21"/>
          <w:lang w:val="de-AT"/>
        </w:rPr>
        <w:t>ALPLApharma</w:t>
      </w:r>
      <w:proofErr w:type="spellEnd"/>
      <w:r w:rsidRPr="00AB1300">
        <w:rPr>
          <w:rFonts w:ascii="Arial" w:hAnsi="Arial"/>
          <w:sz w:val="21"/>
          <w:lang w:val="de-AT"/>
        </w:rPr>
        <w:t xml:space="preserve"> gegründet. </w:t>
      </w:r>
      <w:proofErr w:type="spellStart"/>
      <w:r w:rsidRPr="00AB1300">
        <w:rPr>
          <w:rFonts w:ascii="Arial" w:hAnsi="Arial"/>
          <w:sz w:val="21"/>
          <w:lang w:val="de-AT"/>
        </w:rPr>
        <w:t>ALPLApharma</w:t>
      </w:r>
      <w:proofErr w:type="spellEnd"/>
      <w:r w:rsidRPr="00AB1300">
        <w:rPr>
          <w:rFonts w:ascii="Arial" w:hAnsi="Arial"/>
          <w:sz w:val="21"/>
          <w:lang w:val="de-AT"/>
        </w:rPr>
        <w:t xml:space="preserve"> verfügt </w:t>
      </w:r>
      <w:r>
        <w:rPr>
          <w:rFonts w:ascii="Arial" w:hAnsi="Arial"/>
          <w:sz w:val="21"/>
          <w:lang w:val="de-AT"/>
        </w:rPr>
        <w:t xml:space="preserve">neben den gemeinsam mit </w:t>
      </w:r>
      <w:proofErr w:type="spellStart"/>
      <w:r>
        <w:rPr>
          <w:rFonts w:ascii="Arial" w:hAnsi="Arial"/>
          <w:sz w:val="21"/>
          <w:lang w:val="de-AT"/>
        </w:rPr>
        <w:t>Inden</w:t>
      </w:r>
      <w:proofErr w:type="spellEnd"/>
      <w:r>
        <w:rPr>
          <w:rFonts w:ascii="Arial" w:hAnsi="Arial"/>
          <w:sz w:val="21"/>
          <w:lang w:val="de-AT"/>
        </w:rPr>
        <w:t xml:space="preserve"> </w:t>
      </w:r>
      <w:proofErr w:type="spellStart"/>
      <w:r>
        <w:rPr>
          <w:rFonts w:ascii="Arial" w:hAnsi="Arial"/>
          <w:sz w:val="21"/>
          <w:lang w:val="de-AT"/>
        </w:rPr>
        <w:t>Pharma</w:t>
      </w:r>
      <w:proofErr w:type="spellEnd"/>
      <w:r>
        <w:rPr>
          <w:rFonts w:ascii="Arial" w:hAnsi="Arial"/>
          <w:sz w:val="21"/>
          <w:lang w:val="de-AT"/>
        </w:rPr>
        <w:t xml:space="preserve"> betriebenen Standorten in Deutschland, Griechenland, Polen und</w:t>
      </w:r>
      <w:r w:rsidRPr="009223DD">
        <w:rPr>
          <w:rFonts w:ascii="Arial" w:hAnsi="Arial"/>
          <w:sz w:val="21"/>
          <w:lang w:val="de-AT"/>
        </w:rPr>
        <w:t xml:space="preserve"> </w:t>
      </w:r>
      <w:r>
        <w:rPr>
          <w:rFonts w:ascii="Arial" w:hAnsi="Arial"/>
          <w:sz w:val="21"/>
          <w:lang w:val="de-AT"/>
        </w:rPr>
        <w:t xml:space="preserve">Spanien </w:t>
      </w:r>
      <w:r w:rsidRPr="00AB1300">
        <w:rPr>
          <w:rFonts w:ascii="Arial" w:hAnsi="Arial"/>
          <w:sz w:val="21"/>
          <w:lang w:val="de-AT"/>
        </w:rPr>
        <w:t xml:space="preserve">über weitere nach ISO 9001 und ISO 15378 zertifizierte Produktionswerke in Ägypten, Rumänien und Südafrika, die </w:t>
      </w:r>
      <w:r>
        <w:rPr>
          <w:rFonts w:ascii="Arial" w:hAnsi="Arial"/>
          <w:sz w:val="21"/>
          <w:lang w:val="de-AT"/>
        </w:rPr>
        <w:t>im Einklang mit dem</w:t>
      </w:r>
      <w:r w:rsidRPr="00AB1300">
        <w:rPr>
          <w:rFonts w:ascii="Arial" w:hAnsi="Arial"/>
          <w:sz w:val="21"/>
          <w:lang w:val="de-AT"/>
        </w:rPr>
        <w:t xml:space="preserve"> Joint Venture agieren. Neben Standardprodukten für die Pharmaindustrie fertigt </w:t>
      </w:r>
      <w:proofErr w:type="spellStart"/>
      <w:r w:rsidRPr="00AB1300">
        <w:rPr>
          <w:rFonts w:ascii="Arial" w:hAnsi="Arial"/>
          <w:sz w:val="21"/>
          <w:lang w:val="de-AT"/>
        </w:rPr>
        <w:t>ALPLApharma</w:t>
      </w:r>
      <w:proofErr w:type="spellEnd"/>
      <w:r w:rsidRPr="00AB1300">
        <w:rPr>
          <w:rFonts w:ascii="Arial" w:hAnsi="Arial"/>
          <w:sz w:val="21"/>
          <w:lang w:val="de-AT"/>
        </w:rPr>
        <w:t xml:space="preserve"> </w:t>
      </w:r>
      <w:r>
        <w:rPr>
          <w:rFonts w:ascii="Arial" w:hAnsi="Arial"/>
          <w:sz w:val="21"/>
          <w:lang w:val="de-AT"/>
        </w:rPr>
        <w:t xml:space="preserve">auch </w:t>
      </w:r>
      <w:r w:rsidRPr="00AB1300">
        <w:rPr>
          <w:rFonts w:ascii="Arial" w:hAnsi="Arial"/>
          <w:sz w:val="21"/>
          <w:lang w:val="de-AT"/>
        </w:rPr>
        <w:t>Over-</w:t>
      </w:r>
      <w:proofErr w:type="spellStart"/>
      <w:r w:rsidRPr="00AB1300">
        <w:rPr>
          <w:rFonts w:ascii="Arial" w:hAnsi="Arial"/>
          <w:sz w:val="21"/>
          <w:lang w:val="de-AT"/>
        </w:rPr>
        <w:t>the</w:t>
      </w:r>
      <w:proofErr w:type="spellEnd"/>
      <w:r w:rsidRPr="00AB1300">
        <w:rPr>
          <w:rFonts w:ascii="Arial" w:hAnsi="Arial"/>
          <w:sz w:val="21"/>
          <w:lang w:val="de-AT"/>
        </w:rPr>
        <w:t xml:space="preserve">-Counter-Verpackungen (OTC) für freiverkäufliche Arzneiprodukte. </w:t>
      </w:r>
    </w:p>
    <w:p w14:paraId="7A535C78" w14:textId="77777777" w:rsidR="006E1912" w:rsidRDefault="006E1912" w:rsidP="006E1912">
      <w:pPr>
        <w:spacing w:after="0" w:line="280" w:lineRule="exact"/>
        <w:rPr>
          <w:rFonts w:ascii="Arial" w:hAnsi="Arial"/>
          <w:b/>
          <w:bCs/>
          <w:sz w:val="21"/>
          <w:szCs w:val="21"/>
          <w:lang w:val="de-AT"/>
        </w:rPr>
      </w:pPr>
    </w:p>
    <w:p w14:paraId="6B0F65C5" w14:textId="77777777" w:rsidR="006E1912" w:rsidRPr="007067FE" w:rsidRDefault="00000000" w:rsidP="006E1912">
      <w:pPr>
        <w:spacing w:after="0" w:line="280" w:lineRule="exact"/>
        <w:rPr>
          <w:rFonts w:ascii="Arial" w:hAnsi="Arial"/>
          <w:sz w:val="21"/>
          <w:szCs w:val="21"/>
          <w:lang w:val="de-AT"/>
        </w:rPr>
      </w:pPr>
      <w:hyperlink r:id="rId8" w:history="1">
        <w:r w:rsidR="006E1912" w:rsidRPr="007067FE">
          <w:rPr>
            <w:rStyle w:val="Hyperlink"/>
            <w:rFonts w:ascii="Arial" w:hAnsi="Arial"/>
            <w:sz w:val="21"/>
            <w:szCs w:val="21"/>
            <w:lang w:val="de-AT"/>
          </w:rPr>
          <w:t>www.alplapharma.com</w:t>
        </w:r>
      </w:hyperlink>
    </w:p>
    <w:p w14:paraId="48C03246" w14:textId="77777777" w:rsidR="006E1912" w:rsidRPr="00F36CBE" w:rsidRDefault="006E1912" w:rsidP="006E1912">
      <w:pPr>
        <w:spacing w:after="0" w:line="280" w:lineRule="exact"/>
        <w:rPr>
          <w:rFonts w:ascii="Arial" w:hAnsi="Arial" w:cs="Arial"/>
          <w:sz w:val="21"/>
          <w:szCs w:val="21"/>
        </w:rPr>
      </w:pPr>
    </w:p>
    <w:p w14:paraId="10557D13" w14:textId="075F468E" w:rsidR="006E1912" w:rsidRDefault="006E1912" w:rsidP="006E1912">
      <w:pPr>
        <w:spacing w:after="0" w:line="280" w:lineRule="exact"/>
        <w:rPr>
          <w:rFonts w:ascii="Arial" w:hAnsi="Arial" w:cs="Arial"/>
          <w:b/>
          <w:bCs/>
          <w:sz w:val="21"/>
          <w:szCs w:val="21"/>
          <w:lang w:val="de-AT"/>
        </w:rPr>
      </w:pPr>
    </w:p>
    <w:p w14:paraId="6D227CD7" w14:textId="77777777" w:rsidR="006E1912" w:rsidRPr="00116544" w:rsidRDefault="006E1912" w:rsidP="006E1912">
      <w:pPr>
        <w:spacing w:after="0" w:line="280" w:lineRule="exact"/>
        <w:rPr>
          <w:rFonts w:ascii="Arial" w:hAnsi="Arial" w:cs="Arial"/>
          <w:b/>
          <w:bCs/>
          <w:sz w:val="21"/>
          <w:szCs w:val="21"/>
          <w:lang w:val="de-AT"/>
        </w:rPr>
      </w:pPr>
    </w:p>
    <w:p w14:paraId="3AAC0CFB" w14:textId="77777777" w:rsidR="006E1912" w:rsidRPr="00116544" w:rsidRDefault="006E1912" w:rsidP="006E1912">
      <w:pPr>
        <w:spacing w:after="0" w:line="280" w:lineRule="exact"/>
        <w:rPr>
          <w:rFonts w:ascii="Arial" w:hAnsi="Arial" w:cs="Arial"/>
          <w:b/>
          <w:bCs/>
          <w:sz w:val="21"/>
          <w:szCs w:val="21"/>
          <w:lang w:val="de-AT"/>
        </w:rPr>
      </w:pPr>
      <w:r w:rsidRPr="00116544">
        <w:rPr>
          <w:rFonts w:ascii="Arial" w:hAnsi="Arial" w:cs="Arial"/>
          <w:b/>
          <w:bCs/>
          <w:sz w:val="21"/>
          <w:szCs w:val="21"/>
          <w:lang w:val="de-AT"/>
        </w:rPr>
        <w:t>Bildtext</w:t>
      </w:r>
    </w:p>
    <w:p w14:paraId="757AD32B" w14:textId="77777777" w:rsidR="006E1912" w:rsidRPr="00955065" w:rsidRDefault="006E1912" w:rsidP="006E1912">
      <w:pPr>
        <w:spacing w:after="0" w:line="280" w:lineRule="exact"/>
        <w:rPr>
          <w:rFonts w:ascii="Arial" w:hAnsi="Arial" w:cs="Arial"/>
          <w:iCs/>
          <w:sz w:val="21"/>
          <w:szCs w:val="21"/>
          <w:lang w:val="de-AT"/>
        </w:rPr>
      </w:pPr>
      <w:r w:rsidRPr="00955065">
        <w:rPr>
          <w:rFonts w:ascii="Arial" w:hAnsi="Arial" w:cs="Arial"/>
          <w:sz w:val="21"/>
          <w:szCs w:val="21"/>
          <w:lang w:val="de-AT"/>
        </w:rPr>
        <w:t>ALPLA-Markdorf-Pharma-Standort.jpg:</w:t>
      </w:r>
      <w:r w:rsidRPr="00955065">
        <w:rPr>
          <w:rFonts w:ascii="Arial" w:hAnsi="Arial"/>
          <w:sz w:val="21"/>
          <w:lang w:val="de-AT"/>
        </w:rPr>
        <w:t xml:space="preserve"> </w:t>
      </w:r>
      <w:r>
        <w:rPr>
          <w:rFonts w:ascii="Arial" w:hAnsi="Arial"/>
          <w:sz w:val="21"/>
          <w:lang w:val="de-AT"/>
        </w:rPr>
        <w:t xml:space="preserve">ALPLA </w:t>
      </w:r>
      <w:r w:rsidRPr="009223DD">
        <w:rPr>
          <w:rFonts w:ascii="Arial" w:hAnsi="Arial"/>
          <w:sz w:val="21"/>
          <w:lang w:val="de-AT"/>
        </w:rPr>
        <w:t xml:space="preserve">transformiert gemeinsam mit seinem spanischen Partner </w:t>
      </w:r>
      <w:proofErr w:type="spellStart"/>
      <w:r w:rsidRPr="009223DD">
        <w:rPr>
          <w:rFonts w:ascii="Arial" w:hAnsi="Arial"/>
          <w:sz w:val="21"/>
          <w:lang w:val="de-AT"/>
        </w:rPr>
        <w:t>Inden</w:t>
      </w:r>
      <w:proofErr w:type="spellEnd"/>
      <w:r w:rsidRPr="009223DD">
        <w:rPr>
          <w:rFonts w:ascii="Arial" w:hAnsi="Arial"/>
          <w:sz w:val="21"/>
          <w:lang w:val="de-AT"/>
        </w:rPr>
        <w:t xml:space="preserve"> </w:t>
      </w:r>
      <w:proofErr w:type="spellStart"/>
      <w:r w:rsidRPr="009223DD">
        <w:rPr>
          <w:rFonts w:ascii="Arial" w:hAnsi="Arial"/>
          <w:sz w:val="21"/>
          <w:lang w:val="de-AT"/>
        </w:rPr>
        <w:t>Pharma</w:t>
      </w:r>
      <w:proofErr w:type="spellEnd"/>
      <w:r w:rsidRPr="009223DD">
        <w:rPr>
          <w:rFonts w:ascii="Arial" w:hAnsi="Arial"/>
          <w:sz w:val="21"/>
          <w:lang w:val="de-AT"/>
        </w:rPr>
        <w:t xml:space="preserve"> das Werk in Markdorf in den kommenden Jahren zum mitteleuropäischen Produktionsstandort für Pha</w:t>
      </w:r>
      <w:r>
        <w:rPr>
          <w:rFonts w:ascii="Arial" w:hAnsi="Arial"/>
          <w:sz w:val="21"/>
          <w:lang w:val="de-AT"/>
        </w:rPr>
        <w:t>rmaverpackungen und startet ab Juni 2023 mit der Fertigung.</w:t>
      </w:r>
    </w:p>
    <w:p w14:paraId="04041E99" w14:textId="77777777" w:rsidR="006E1912" w:rsidRPr="00955065" w:rsidRDefault="006E1912" w:rsidP="006E1912">
      <w:pPr>
        <w:spacing w:after="0" w:line="280" w:lineRule="exact"/>
        <w:rPr>
          <w:rFonts w:ascii="Arial" w:hAnsi="Arial" w:cs="Arial"/>
          <w:sz w:val="21"/>
          <w:szCs w:val="21"/>
          <w:lang w:val="de-AT"/>
        </w:rPr>
      </w:pPr>
    </w:p>
    <w:p w14:paraId="2D167E5E" w14:textId="77777777" w:rsidR="006E1912" w:rsidRPr="00116544" w:rsidRDefault="006E1912" w:rsidP="006E1912">
      <w:pPr>
        <w:spacing w:after="0" w:line="280" w:lineRule="exact"/>
        <w:rPr>
          <w:rFonts w:ascii="Arial" w:hAnsi="Arial" w:cs="Arial"/>
          <w:sz w:val="21"/>
          <w:szCs w:val="21"/>
          <w:lang w:val="de-AT"/>
        </w:rPr>
      </w:pPr>
      <w:r w:rsidRPr="00D514AE">
        <w:rPr>
          <w:rFonts w:ascii="Arial" w:hAnsi="Arial" w:cs="Arial"/>
          <w:sz w:val="21"/>
          <w:szCs w:val="21"/>
          <w:lang w:val="de-AT"/>
        </w:rPr>
        <w:t xml:space="preserve">Copyright: ALPLA. </w:t>
      </w:r>
      <w:r w:rsidRPr="00116544">
        <w:rPr>
          <w:rFonts w:ascii="Arial" w:hAnsi="Arial" w:cs="Arial"/>
          <w:sz w:val="21"/>
          <w:szCs w:val="21"/>
          <w:lang w:val="de-AT"/>
        </w:rPr>
        <w:t>Abdruck honorarfrei zur Berichterstattung über ALPLA. Angabe des Bildnachweises ist verpflichtend.</w:t>
      </w:r>
    </w:p>
    <w:p w14:paraId="52FAAB1F" w14:textId="77777777" w:rsidR="006E1912" w:rsidRPr="00116544" w:rsidRDefault="006E1912" w:rsidP="006E1912">
      <w:pPr>
        <w:spacing w:after="0" w:line="280" w:lineRule="exact"/>
        <w:rPr>
          <w:rFonts w:ascii="Arial" w:hAnsi="Arial" w:cs="Arial"/>
          <w:sz w:val="21"/>
          <w:szCs w:val="21"/>
          <w:lang w:val="de-AT"/>
        </w:rPr>
      </w:pPr>
    </w:p>
    <w:p w14:paraId="38751406" w14:textId="0F3FC74B" w:rsidR="00481FB5" w:rsidRDefault="00481FB5" w:rsidP="008A7642">
      <w:pPr>
        <w:spacing w:after="0" w:line="280" w:lineRule="exact"/>
        <w:rPr>
          <w:rFonts w:ascii="Arial" w:hAnsi="Arial" w:cs="Arial"/>
          <w:sz w:val="21"/>
          <w:szCs w:val="21"/>
        </w:rPr>
      </w:pPr>
    </w:p>
    <w:p w14:paraId="1CCD3462" w14:textId="77777777" w:rsidR="006E1912" w:rsidRPr="00116544" w:rsidRDefault="006E1912" w:rsidP="008A7642">
      <w:pPr>
        <w:spacing w:after="0" w:line="280" w:lineRule="exact"/>
        <w:rPr>
          <w:rFonts w:ascii="Arial" w:hAnsi="Arial" w:cs="Arial"/>
          <w:sz w:val="21"/>
          <w:szCs w:val="21"/>
          <w:lang w:val="de-AT"/>
        </w:rPr>
      </w:pPr>
    </w:p>
    <w:p w14:paraId="38E33245" w14:textId="43CFFD8C" w:rsidR="008F6623" w:rsidRPr="00116544" w:rsidRDefault="00B019FE" w:rsidP="008A7642">
      <w:pPr>
        <w:spacing w:after="0" w:line="280" w:lineRule="exact"/>
        <w:rPr>
          <w:rFonts w:ascii="Arial" w:hAnsi="Arial" w:cs="Arial"/>
          <w:b/>
          <w:bCs/>
          <w:sz w:val="21"/>
          <w:szCs w:val="21"/>
        </w:rPr>
      </w:pPr>
      <w:r w:rsidRPr="00116544">
        <w:rPr>
          <w:rFonts w:ascii="Arial" w:hAnsi="Arial"/>
          <w:b/>
          <w:sz w:val="21"/>
        </w:rPr>
        <w:t>Informationen für die Redaktion</w:t>
      </w:r>
    </w:p>
    <w:p w14:paraId="6AB1A4D9" w14:textId="303A9EDF" w:rsidR="00375CEE" w:rsidRPr="00116544" w:rsidRDefault="00B019FE" w:rsidP="008A7642">
      <w:pPr>
        <w:spacing w:after="0" w:line="280" w:lineRule="exact"/>
        <w:rPr>
          <w:rFonts w:ascii="Arial" w:hAnsi="Arial" w:cs="Arial"/>
          <w:sz w:val="21"/>
          <w:szCs w:val="21"/>
          <w:lang w:val="de-AT"/>
        </w:rPr>
      </w:pPr>
      <w:r w:rsidRPr="00116544">
        <w:rPr>
          <w:rFonts w:ascii="Arial" w:hAnsi="Arial"/>
          <w:sz w:val="21"/>
          <w:lang w:val="de-AT"/>
        </w:rPr>
        <w:t>ALPLA, Erik Nielsen (</w:t>
      </w:r>
      <w:r w:rsidR="001520CA" w:rsidRPr="00116544">
        <w:rPr>
          <w:rFonts w:ascii="Arial" w:hAnsi="Arial"/>
          <w:sz w:val="21"/>
          <w:lang w:val="de-AT"/>
        </w:rPr>
        <w:t>Team Leader Corporate Communications</w:t>
      </w:r>
      <w:r w:rsidRPr="00116544">
        <w:rPr>
          <w:rFonts w:ascii="Arial" w:hAnsi="Arial"/>
          <w:sz w:val="21"/>
          <w:lang w:val="de-AT"/>
        </w:rPr>
        <w:t xml:space="preserve">), Tel.: +43 (0)5574 6021 701, E-Mail: </w:t>
      </w:r>
      <w:hyperlink r:id="rId9">
        <w:r w:rsidRPr="00116544">
          <w:rPr>
            <w:rFonts w:ascii="Arial" w:hAnsi="Arial"/>
            <w:sz w:val="21"/>
            <w:lang w:val="de-AT"/>
          </w:rPr>
          <w:t>erik.nielsen@alpla.com</w:t>
        </w:r>
      </w:hyperlink>
    </w:p>
    <w:p w14:paraId="59DCE6EB" w14:textId="77777777" w:rsidR="008F6623" w:rsidRPr="00116544" w:rsidRDefault="00B019FE" w:rsidP="008A7642">
      <w:pPr>
        <w:spacing w:after="0" w:line="280" w:lineRule="exact"/>
        <w:rPr>
          <w:rFonts w:ascii="Arial" w:hAnsi="Arial" w:cs="Arial"/>
          <w:sz w:val="21"/>
          <w:szCs w:val="21"/>
        </w:rPr>
        <w:sectPr w:rsidR="008F6623" w:rsidRPr="00116544">
          <w:headerReference w:type="even" r:id="rId10"/>
          <w:headerReference w:type="default" r:id="rId11"/>
          <w:footerReference w:type="even" r:id="rId12"/>
          <w:footerReference w:type="default" r:id="rId13"/>
          <w:headerReference w:type="first" r:id="rId14"/>
          <w:footerReference w:type="first" r:id="rId15"/>
          <w:pgSz w:w="11906" w:h="16838"/>
          <w:pgMar w:top="2948" w:right="2552" w:bottom="1418" w:left="1474" w:header="1021" w:footer="340" w:gutter="0"/>
          <w:pgNumType w:start="1"/>
          <w:cols w:space="720"/>
          <w:formProt w:val="0"/>
          <w:titlePg/>
          <w:docGrid w:linePitch="360" w:charSpace="4096"/>
        </w:sectPr>
      </w:pPr>
      <w:r w:rsidRPr="00116544">
        <w:rPr>
          <w:rFonts w:ascii="Arial" w:hAnsi="Arial"/>
          <w:sz w:val="21"/>
        </w:rPr>
        <w:lastRenderedPageBreak/>
        <w:t xml:space="preserve">Pzwei. Pressearbeit, Joshua Köb, Tel.: +43 (0)5574 4471 522, E-Mail: </w:t>
      </w:r>
      <w:hyperlink r:id="rId16" w:history="1">
        <w:r w:rsidRPr="00116544">
          <w:rPr>
            <w:rStyle w:val="Hyperlink"/>
            <w:rFonts w:ascii="Arial" w:hAnsi="Arial"/>
            <w:color w:val="auto"/>
            <w:sz w:val="21"/>
            <w:u w:val="none"/>
          </w:rPr>
          <w:t>joshua.koeb@pzwei.at</w:t>
        </w:r>
      </w:hyperlink>
    </w:p>
    <w:bookmarkEnd w:id="0"/>
    <w:p w14:paraId="3804E1F2" w14:textId="2999E054" w:rsidR="008F6623" w:rsidRPr="00116544" w:rsidRDefault="008F6623" w:rsidP="008A7642"/>
    <w:sectPr w:rsidR="008F6623" w:rsidRPr="00116544">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CB93" w14:textId="77777777" w:rsidR="00254C38" w:rsidRDefault="00254C38">
      <w:pPr>
        <w:spacing w:after="0" w:line="240" w:lineRule="auto"/>
      </w:pPr>
      <w:r>
        <w:separator/>
      </w:r>
    </w:p>
  </w:endnote>
  <w:endnote w:type="continuationSeparator" w:id="0">
    <w:p w14:paraId="650FAE48" w14:textId="77777777" w:rsidR="00254C38" w:rsidRDefault="00254C38">
      <w:pPr>
        <w:spacing w:after="0" w:line="240" w:lineRule="auto"/>
      </w:pPr>
      <w:r>
        <w:continuationSeparator/>
      </w:r>
    </w:p>
  </w:endnote>
  <w:endnote w:type="continuationNotice" w:id="1">
    <w:p w14:paraId="38A904CB" w14:textId="77777777" w:rsidR="00254C38" w:rsidRDefault="00254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32311B" w:rsidRDefault="00323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Content>
      <w:p w14:paraId="2E92A5CA" w14:textId="538B6084"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p>
    </w:sdtContent>
  </w:sdt>
  <w:p w14:paraId="4AEEF493" w14:textId="77777777" w:rsidR="00DA56BE" w:rsidRDefault="00DA56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Content>
      <w:p w14:paraId="5F553B79" w14:textId="3E8243D9"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p>
    </w:sdtContent>
  </w:sdt>
  <w:p w14:paraId="63D76B52" w14:textId="77777777" w:rsidR="00DA56BE" w:rsidRDefault="00DA56B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DA56BE" w:rsidRDefault="00DA56B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Content>
      <w:p w14:paraId="333E8ACA" w14:textId="27B3A610"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DA56BE" w:rsidRDefault="00DA56B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Content>
      <w:p w14:paraId="74C458FB" w14:textId="59D9E211"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DA56BE" w:rsidRDefault="00DA56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C030" w14:textId="77777777" w:rsidR="00254C38" w:rsidRDefault="00254C38">
      <w:pPr>
        <w:spacing w:after="0" w:line="240" w:lineRule="auto"/>
      </w:pPr>
      <w:r>
        <w:separator/>
      </w:r>
    </w:p>
  </w:footnote>
  <w:footnote w:type="continuationSeparator" w:id="0">
    <w:p w14:paraId="7C835592" w14:textId="77777777" w:rsidR="00254C38" w:rsidRDefault="00254C38">
      <w:pPr>
        <w:spacing w:after="0" w:line="240" w:lineRule="auto"/>
      </w:pPr>
      <w:r>
        <w:continuationSeparator/>
      </w:r>
    </w:p>
  </w:footnote>
  <w:footnote w:type="continuationNotice" w:id="1">
    <w:p w14:paraId="45157827" w14:textId="77777777" w:rsidR="00254C38" w:rsidRDefault="00254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32311B" w:rsidRDefault="003231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DA56BE" w:rsidRDefault="00DA56BE">
    <w:pPr>
      <w:pStyle w:val="Kopfzeile"/>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081B0138" w14:textId="77777777">
                            <w:tc>
                              <w:tcPr>
                                <w:tcW w:w="3828" w:type="dxa"/>
                                <w:tcBorders>
                                  <w:top w:val="nil"/>
                                  <w:left w:val="nil"/>
                                  <w:bottom w:val="nil"/>
                                  <w:right w:val="nil"/>
                                </w:tcBorders>
                              </w:tcPr>
                              <w:p w14:paraId="04307D6F" w14:textId="77777777" w:rsidR="00DA56BE" w:rsidRPr="00DC64F1" w:rsidRDefault="00DA56BE">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DA56BE" w:rsidRPr="00DC64F1" w:rsidRDefault="00DA56BE">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DA56BE" w:rsidRPr="00DC64F1" w:rsidRDefault="00DA56BE">
                                <w:pPr>
                                  <w:pStyle w:val="Kopfzeile"/>
                                  <w:spacing w:line="240" w:lineRule="exact"/>
                                  <w:jc w:val="right"/>
                                  <w:rPr>
                                    <w:rFonts w:ascii="Arial" w:hAnsi="Arial" w:cs="Arial"/>
                                    <w:sz w:val="14"/>
                                  </w:rPr>
                                </w:pPr>
                                <w:r>
                                  <w:rPr>
                                    <w:rFonts w:ascii="Arial" w:hAnsi="Arial"/>
                                    <w:sz w:val="14"/>
                                  </w:rPr>
                                  <w:t>6971 Hard</w:t>
                                </w:r>
                              </w:p>
                              <w:p w14:paraId="2D2351EA" w14:textId="77777777" w:rsidR="00DA56BE" w:rsidRPr="00DC64F1" w:rsidRDefault="00DA56BE">
                                <w:pPr>
                                  <w:pStyle w:val="Kopfzeile"/>
                                  <w:spacing w:line="240" w:lineRule="exact"/>
                                  <w:jc w:val="right"/>
                                  <w:rPr>
                                    <w:rFonts w:ascii="Arial" w:hAnsi="Arial" w:cs="Arial"/>
                                    <w:sz w:val="14"/>
                                  </w:rPr>
                                </w:pPr>
                                <w:r>
                                  <w:rPr>
                                    <w:rFonts w:ascii="Arial" w:hAnsi="Arial"/>
                                    <w:sz w:val="14"/>
                                  </w:rPr>
                                  <w:t>Österreich</w:t>
                                </w:r>
                              </w:p>
                              <w:p w14:paraId="3F0A36BB" w14:textId="77777777" w:rsidR="00DA56BE" w:rsidRPr="00DC64F1" w:rsidRDefault="00DA56BE">
                                <w:pPr>
                                  <w:pStyle w:val="Kopfzeile"/>
                                  <w:spacing w:line="240" w:lineRule="exact"/>
                                  <w:jc w:val="right"/>
                                  <w:rPr>
                                    <w:rFonts w:ascii="Arial" w:hAnsi="Arial" w:cs="Arial"/>
                                    <w:sz w:val="14"/>
                                  </w:rPr>
                                </w:pPr>
                                <w:r>
                                  <w:rPr>
                                    <w:rFonts w:ascii="Arial" w:hAnsi="Arial"/>
                                    <w:sz w:val="14"/>
                                  </w:rPr>
                                  <w:t>T +43 (0)5574 6020</w:t>
                                </w:r>
                              </w:p>
                              <w:p w14:paraId="05E26AAB" w14:textId="77777777" w:rsidR="00DA56BE" w:rsidRPr="00DC64F1" w:rsidRDefault="00DA56BE">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20612041" w14:textId="77777777">
                            <w:trPr>
                              <w:trHeight w:hRule="exact" w:val="624"/>
                            </w:trPr>
                            <w:tc>
                              <w:tcPr>
                                <w:tcW w:w="3828" w:type="dxa"/>
                                <w:tcBorders>
                                  <w:top w:val="nil"/>
                                  <w:left w:val="nil"/>
                                  <w:bottom w:val="nil"/>
                                  <w:right w:val="nil"/>
                                </w:tcBorders>
                              </w:tcPr>
                              <w:p w14:paraId="0F0A7CC4" w14:textId="77777777" w:rsidR="00DA56BE" w:rsidRDefault="00DA56BE">
                                <w:pPr>
                                  <w:pStyle w:val="FrameContents"/>
                                  <w:spacing w:after="0" w:line="240" w:lineRule="exact"/>
                                  <w:jc w:val="right"/>
                                  <w:rPr>
                                    <w:rFonts w:ascii="Arial" w:hAnsi="Arial"/>
                                    <w:sz w:val="14"/>
                                    <w:lang w:val="de-AT"/>
                                  </w:rPr>
                                </w:pPr>
                              </w:p>
                            </w:tc>
                          </w:tr>
                          <w:tr w:rsidR="00DA56BE" w14:paraId="2274A121" w14:textId="77777777">
                            <w:tc>
                              <w:tcPr>
                                <w:tcW w:w="3828" w:type="dxa"/>
                                <w:tcBorders>
                                  <w:top w:val="nil"/>
                                  <w:left w:val="nil"/>
                                  <w:bottom w:val="nil"/>
                                  <w:right w:val="nil"/>
                                </w:tcBorders>
                              </w:tcPr>
                              <w:p w14:paraId="491F282B"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4B54C932"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0EB75943"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2AE80781" w14:textId="77777777"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081B0138" w14:textId="77777777">
                      <w:tc>
                        <w:tcPr>
                          <w:tcW w:w="3828" w:type="dxa"/>
                          <w:tcBorders>
                            <w:top w:val="nil"/>
                            <w:left w:val="nil"/>
                            <w:bottom w:val="nil"/>
                            <w:right w:val="nil"/>
                          </w:tcBorders>
                        </w:tcPr>
                        <w:p w14:paraId="04307D6F" w14:textId="77777777" w:rsidR="00DA56BE" w:rsidRPr="00DC64F1" w:rsidRDefault="00DA56BE">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DA56BE" w:rsidRPr="00DC64F1" w:rsidRDefault="00DA56BE">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DA56BE" w:rsidRPr="00DC64F1" w:rsidRDefault="00DA56BE">
                          <w:pPr>
                            <w:pStyle w:val="Kopfzeile"/>
                            <w:spacing w:line="240" w:lineRule="exact"/>
                            <w:jc w:val="right"/>
                            <w:rPr>
                              <w:rFonts w:ascii="Arial" w:hAnsi="Arial" w:cs="Arial"/>
                              <w:sz w:val="14"/>
                            </w:rPr>
                          </w:pPr>
                          <w:r>
                            <w:rPr>
                              <w:rFonts w:ascii="Arial" w:hAnsi="Arial"/>
                              <w:sz w:val="14"/>
                            </w:rPr>
                            <w:t>6971 Hard</w:t>
                          </w:r>
                        </w:p>
                        <w:p w14:paraId="2D2351EA" w14:textId="77777777" w:rsidR="00DA56BE" w:rsidRPr="00DC64F1" w:rsidRDefault="00DA56BE">
                          <w:pPr>
                            <w:pStyle w:val="Kopfzeile"/>
                            <w:spacing w:line="240" w:lineRule="exact"/>
                            <w:jc w:val="right"/>
                            <w:rPr>
                              <w:rFonts w:ascii="Arial" w:hAnsi="Arial" w:cs="Arial"/>
                              <w:sz w:val="14"/>
                            </w:rPr>
                          </w:pPr>
                          <w:r>
                            <w:rPr>
                              <w:rFonts w:ascii="Arial" w:hAnsi="Arial"/>
                              <w:sz w:val="14"/>
                            </w:rPr>
                            <w:t>Österreich</w:t>
                          </w:r>
                        </w:p>
                        <w:p w14:paraId="3F0A36BB" w14:textId="77777777" w:rsidR="00DA56BE" w:rsidRPr="00DC64F1" w:rsidRDefault="00DA56BE">
                          <w:pPr>
                            <w:pStyle w:val="Kopfzeile"/>
                            <w:spacing w:line="240" w:lineRule="exact"/>
                            <w:jc w:val="right"/>
                            <w:rPr>
                              <w:rFonts w:ascii="Arial" w:hAnsi="Arial" w:cs="Arial"/>
                              <w:sz w:val="14"/>
                            </w:rPr>
                          </w:pPr>
                          <w:r>
                            <w:rPr>
                              <w:rFonts w:ascii="Arial" w:hAnsi="Arial"/>
                              <w:sz w:val="14"/>
                            </w:rPr>
                            <w:t>T +43 (0)5574 6020</w:t>
                          </w:r>
                        </w:p>
                        <w:p w14:paraId="05E26AAB" w14:textId="77777777" w:rsidR="00DA56BE" w:rsidRPr="00DC64F1" w:rsidRDefault="00DA56BE">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20612041" w14:textId="77777777">
                      <w:trPr>
                        <w:trHeight w:hRule="exact" w:val="624"/>
                      </w:trPr>
                      <w:tc>
                        <w:tcPr>
                          <w:tcW w:w="3828" w:type="dxa"/>
                          <w:tcBorders>
                            <w:top w:val="nil"/>
                            <w:left w:val="nil"/>
                            <w:bottom w:val="nil"/>
                            <w:right w:val="nil"/>
                          </w:tcBorders>
                        </w:tcPr>
                        <w:p w14:paraId="0F0A7CC4" w14:textId="77777777" w:rsidR="00DA56BE" w:rsidRDefault="00DA56BE">
                          <w:pPr>
                            <w:pStyle w:val="FrameContents"/>
                            <w:spacing w:after="0" w:line="240" w:lineRule="exact"/>
                            <w:jc w:val="right"/>
                            <w:rPr>
                              <w:rFonts w:ascii="Arial" w:hAnsi="Arial"/>
                              <w:sz w:val="14"/>
                              <w:lang w:val="de-AT"/>
                            </w:rPr>
                          </w:pPr>
                        </w:p>
                      </w:tc>
                    </w:tr>
                    <w:tr w:rsidR="00DA56BE" w14:paraId="2274A121" w14:textId="77777777">
                      <w:tc>
                        <w:tcPr>
                          <w:tcW w:w="3828" w:type="dxa"/>
                          <w:tcBorders>
                            <w:top w:val="nil"/>
                            <w:left w:val="nil"/>
                            <w:bottom w:val="nil"/>
                            <w:right w:val="nil"/>
                          </w:tcBorders>
                        </w:tcPr>
                        <w:p w14:paraId="491F282B"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4B54C932"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0EB75943"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2AE80781" w14:textId="77777777"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DA56BE" w:rsidRDefault="00DA56B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DA56BE" w:rsidRDefault="00DA56BE">
    <w:pPr>
      <w:pStyle w:val="Kopfzeile"/>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E451F1" w:rsidRDefault="00DA56BE">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DA56BE" w:rsidRPr="00E451F1" w:rsidRDefault="00DA56BE">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DA56BE" w:rsidRPr="00E451F1" w:rsidRDefault="00DA56BE">
                                <w:pPr>
                                  <w:pStyle w:val="Kopfzeile"/>
                                  <w:spacing w:line="240" w:lineRule="exact"/>
                                  <w:jc w:val="right"/>
                                  <w:rPr>
                                    <w:rFonts w:ascii="Arial" w:hAnsi="Arial"/>
                                    <w:sz w:val="14"/>
                                  </w:rPr>
                                </w:pPr>
                                <w:r>
                                  <w:rPr>
                                    <w:rFonts w:ascii="Arial" w:hAnsi="Arial"/>
                                    <w:sz w:val="14"/>
                                  </w:rPr>
                                  <w:t>6971 Hard</w:t>
                                </w:r>
                              </w:p>
                              <w:p w14:paraId="6C25FFB9" w14:textId="77777777" w:rsidR="00DA56BE" w:rsidRPr="00E451F1" w:rsidRDefault="00DA56BE">
                                <w:pPr>
                                  <w:pStyle w:val="Kopfzeile"/>
                                  <w:spacing w:line="240" w:lineRule="exact"/>
                                  <w:jc w:val="right"/>
                                  <w:rPr>
                                    <w:rFonts w:ascii="Arial" w:hAnsi="Arial"/>
                                    <w:sz w:val="14"/>
                                  </w:rPr>
                                </w:pPr>
                                <w:r>
                                  <w:rPr>
                                    <w:rFonts w:ascii="Arial" w:hAnsi="Arial"/>
                                    <w:sz w:val="14"/>
                                  </w:rPr>
                                  <w:t>Österreich</w:t>
                                </w:r>
                              </w:p>
                              <w:p w14:paraId="08D03A3F" w14:textId="0FBA0B0E" w:rsidR="00DA56BE" w:rsidRPr="00E451F1" w:rsidRDefault="00DA56BE">
                                <w:pPr>
                                  <w:pStyle w:val="Kopfzeile"/>
                                  <w:spacing w:line="240" w:lineRule="exact"/>
                                  <w:jc w:val="right"/>
                                  <w:rPr>
                                    <w:rFonts w:ascii="Arial" w:hAnsi="Arial"/>
                                    <w:sz w:val="14"/>
                                  </w:rPr>
                                </w:pPr>
                                <w:r>
                                  <w:rPr>
                                    <w:rFonts w:ascii="Arial" w:hAnsi="Arial"/>
                                    <w:sz w:val="14"/>
                                  </w:rPr>
                                  <w:t>T +43 (0)5574 6020</w:t>
                                </w:r>
                              </w:p>
                              <w:p w14:paraId="375734DD" w14:textId="77777777" w:rsidR="00DA56BE" w:rsidRPr="00E451F1" w:rsidRDefault="00DA56BE">
                                <w:pPr>
                                  <w:pStyle w:val="FrameContents"/>
                                  <w:spacing w:after="0" w:line="240" w:lineRule="exact"/>
                                  <w:jc w:val="right"/>
                                  <w:rPr>
                                    <w:rFonts w:ascii="Arial" w:hAnsi="Arial"/>
                                    <w:sz w:val="14"/>
                                  </w:rPr>
                                </w:pPr>
                                <w:r>
                                  <w:rPr>
                                    <w:rFonts w:ascii="Arial" w:hAnsi="Arial"/>
                                    <w:sz w:val="14"/>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E451F1" w:rsidRDefault="00DA56BE">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DA56BE" w:rsidRPr="00E451F1" w:rsidRDefault="00DA56BE">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DA56BE" w:rsidRPr="00E451F1" w:rsidRDefault="00DA56BE">
                          <w:pPr>
                            <w:pStyle w:val="Kopfzeile"/>
                            <w:spacing w:line="240" w:lineRule="exact"/>
                            <w:jc w:val="right"/>
                            <w:rPr>
                              <w:rFonts w:ascii="Arial" w:hAnsi="Arial"/>
                              <w:sz w:val="14"/>
                            </w:rPr>
                          </w:pPr>
                          <w:r>
                            <w:rPr>
                              <w:rFonts w:ascii="Arial" w:hAnsi="Arial"/>
                              <w:sz w:val="14"/>
                            </w:rPr>
                            <w:t>6971 Hard</w:t>
                          </w:r>
                        </w:p>
                        <w:p w14:paraId="6C25FFB9" w14:textId="77777777" w:rsidR="00DA56BE" w:rsidRPr="00E451F1" w:rsidRDefault="00DA56BE">
                          <w:pPr>
                            <w:pStyle w:val="Kopfzeile"/>
                            <w:spacing w:line="240" w:lineRule="exact"/>
                            <w:jc w:val="right"/>
                            <w:rPr>
                              <w:rFonts w:ascii="Arial" w:hAnsi="Arial"/>
                              <w:sz w:val="14"/>
                            </w:rPr>
                          </w:pPr>
                          <w:r>
                            <w:rPr>
                              <w:rFonts w:ascii="Arial" w:hAnsi="Arial"/>
                              <w:sz w:val="14"/>
                            </w:rPr>
                            <w:t>Österreich</w:t>
                          </w:r>
                        </w:p>
                        <w:p w14:paraId="08D03A3F" w14:textId="0FBA0B0E" w:rsidR="00DA56BE" w:rsidRPr="00E451F1" w:rsidRDefault="00DA56BE">
                          <w:pPr>
                            <w:pStyle w:val="Kopfzeile"/>
                            <w:spacing w:line="240" w:lineRule="exact"/>
                            <w:jc w:val="right"/>
                            <w:rPr>
                              <w:rFonts w:ascii="Arial" w:hAnsi="Arial"/>
                              <w:sz w:val="14"/>
                            </w:rPr>
                          </w:pPr>
                          <w:r>
                            <w:rPr>
                              <w:rFonts w:ascii="Arial" w:hAnsi="Arial"/>
                              <w:sz w:val="14"/>
                            </w:rPr>
                            <w:t>T +43 (0)5574 6020</w:t>
                          </w:r>
                        </w:p>
                        <w:p w14:paraId="375734DD" w14:textId="77777777" w:rsidR="00DA56BE" w:rsidRPr="00E451F1" w:rsidRDefault="00DA56BE">
                          <w:pPr>
                            <w:pStyle w:val="FrameContents"/>
                            <w:spacing w:after="0" w:line="240" w:lineRule="exact"/>
                            <w:jc w:val="right"/>
                            <w:rPr>
                              <w:rFonts w:ascii="Arial" w:hAnsi="Arial"/>
                              <w:sz w:val="14"/>
                            </w:rPr>
                          </w:pPr>
                          <w:r>
                            <w:rPr>
                              <w:rFonts w:ascii="Arial" w:hAnsi="Arial"/>
                              <w:sz w:val="14"/>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546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4746"/>
    <w:rsid w:val="00006402"/>
    <w:rsid w:val="00006B12"/>
    <w:rsid w:val="0001568D"/>
    <w:rsid w:val="00036CF6"/>
    <w:rsid w:val="00040F47"/>
    <w:rsid w:val="000452C7"/>
    <w:rsid w:val="00046E4D"/>
    <w:rsid w:val="0005108F"/>
    <w:rsid w:val="000513EB"/>
    <w:rsid w:val="00061FF6"/>
    <w:rsid w:val="00074659"/>
    <w:rsid w:val="000879F8"/>
    <w:rsid w:val="000903D4"/>
    <w:rsid w:val="0009470C"/>
    <w:rsid w:val="000A2E6F"/>
    <w:rsid w:val="000B277A"/>
    <w:rsid w:val="000B2DEA"/>
    <w:rsid w:val="000B3CBF"/>
    <w:rsid w:val="000B69F6"/>
    <w:rsid w:val="000C0956"/>
    <w:rsid w:val="000C30D0"/>
    <w:rsid w:val="000C34FE"/>
    <w:rsid w:val="000C7A80"/>
    <w:rsid w:val="000D3C11"/>
    <w:rsid w:val="000E1712"/>
    <w:rsid w:val="000E2889"/>
    <w:rsid w:val="000F3B29"/>
    <w:rsid w:val="000F4436"/>
    <w:rsid w:val="000F50D4"/>
    <w:rsid w:val="000F6755"/>
    <w:rsid w:val="00101ECF"/>
    <w:rsid w:val="001026D4"/>
    <w:rsid w:val="00103435"/>
    <w:rsid w:val="001104BE"/>
    <w:rsid w:val="00116544"/>
    <w:rsid w:val="0011721B"/>
    <w:rsid w:val="00120BFB"/>
    <w:rsid w:val="001363EF"/>
    <w:rsid w:val="00142974"/>
    <w:rsid w:val="001439B4"/>
    <w:rsid w:val="00144C01"/>
    <w:rsid w:val="00151043"/>
    <w:rsid w:val="001520CA"/>
    <w:rsid w:val="00157C8A"/>
    <w:rsid w:val="001628F6"/>
    <w:rsid w:val="00165BAD"/>
    <w:rsid w:val="001701A9"/>
    <w:rsid w:val="00183839"/>
    <w:rsid w:val="00185690"/>
    <w:rsid w:val="00186468"/>
    <w:rsid w:val="001953D6"/>
    <w:rsid w:val="001A5CD1"/>
    <w:rsid w:val="001C0545"/>
    <w:rsid w:val="001C0805"/>
    <w:rsid w:val="001C2D43"/>
    <w:rsid w:val="001E0613"/>
    <w:rsid w:val="001E09E7"/>
    <w:rsid w:val="001E24B8"/>
    <w:rsid w:val="001E2AD7"/>
    <w:rsid w:val="001E3083"/>
    <w:rsid w:val="001E30BE"/>
    <w:rsid w:val="001E792D"/>
    <w:rsid w:val="001E7EE0"/>
    <w:rsid w:val="001F2A9D"/>
    <w:rsid w:val="001F646A"/>
    <w:rsid w:val="001F7FE6"/>
    <w:rsid w:val="0020157F"/>
    <w:rsid w:val="002101B5"/>
    <w:rsid w:val="002129BE"/>
    <w:rsid w:val="00212DF6"/>
    <w:rsid w:val="002241AF"/>
    <w:rsid w:val="0022763B"/>
    <w:rsid w:val="00243EA6"/>
    <w:rsid w:val="0024611C"/>
    <w:rsid w:val="002528CD"/>
    <w:rsid w:val="00254C38"/>
    <w:rsid w:val="00263D63"/>
    <w:rsid w:val="002644EA"/>
    <w:rsid w:val="0026451B"/>
    <w:rsid w:val="00264FF1"/>
    <w:rsid w:val="00275102"/>
    <w:rsid w:val="00275BC9"/>
    <w:rsid w:val="00280071"/>
    <w:rsid w:val="002806B2"/>
    <w:rsid w:val="002817A2"/>
    <w:rsid w:val="002928BF"/>
    <w:rsid w:val="002934B4"/>
    <w:rsid w:val="00293917"/>
    <w:rsid w:val="00293927"/>
    <w:rsid w:val="00295A44"/>
    <w:rsid w:val="002A06F6"/>
    <w:rsid w:val="002A7217"/>
    <w:rsid w:val="002B1759"/>
    <w:rsid w:val="002B1E9F"/>
    <w:rsid w:val="002B485E"/>
    <w:rsid w:val="002C169D"/>
    <w:rsid w:val="002C2940"/>
    <w:rsid w:val="002D25BA"/>
    <w:rsid w:val="002D5E8C"/>
    <w:rsid w:val="002D6339"/>
    <w:rsid w:val="002E085F"/>
    <w:rsid w:val="00303D07"/>
    <w:rsid w:val="0032311B"/>
    <w:rsid w:val="00327185"/>
    <w:rsid w:val="00333394"/>
    <w:rsid w:val="00344362"/>
    <w:rsid w:val="003452E6"/>
    <w:rsid w:val="00346846"/>
    <w:rsid w:val="00352D32"/>
    <w:rsid w:val="003673D9"/>
    <w:rsid w:val="0037237E"/>
    <w:rsid w:val="00375CEE"/>
    <w:rsid w:val="00376EB8"/>
    <w:rsid w:val="00380B73"/>
    <w:rsid w:val="00393ED2"/>
    <w:rsid w:val="003A5142"/>
    <w:rsid w:val="003A69BF"/>
    <w:rsid w:val="003A7415"/>
    <w:rsid w:val="003B0D70"/>
    <w:rsid w:val="003B0FA4"/>
    <w:rsid w:val="003B427D"/>
    <w:rsid w:val="003C390E"/>
    <w:rsid w:val="003D0008"/>
    <w:rsid w:val="003D420D"/>
    <w:rsid w:val="003D552B"/>
    <w:rsid w:val="003E5B14"/>
    <w:rsid w:val="003F5601"/>
    <w:rsid w:val="003F6F56"/>
    <w:rsid w:val="00400C61"/>
    <w:rsid w:val="00403F25"/>
    <w:rsid w:val="004102A4"/>
    <w:rsid w:val="004132ED"/>
    <w:rsid w:val="00413EF6"/>
    <w:rsid w:val="00416C79"/>
    <w:rsid w:val="004177A0"/>
    <w:rsid w:val="00420F1B"/>
    <w:rsid w:val="00421949"/>
    <w:rsid w:val="004340FA"/>
    <w:rsid w:val="004372B7"/>
    <w:rsid w:val="00441832"/>
    <w:rsid w:val="00447969"/>
    <w:rsid w:val="00447ABA"/>
    <w:rsid w:val="00453B8B"/>
    <w:rsid w:val="0045482F"/>
    <w:rsid w:val="00454B44"/>
    <w:rsid w:val="00457A4F"/>
    <w:rsid w:val="00460615"/>
    <w:rsid w:val="00465414"/>
    <w:rsid w:val="004739D6"/>
    <w:rsid w:val="00475872"/>
    <w:rsid w:val="00481FB5"/>
    <w:rsid w:val="0049138A"/>
    <w:rsid w:val="004A50FD"/>
    <w:rsid w:val="004A5CB3"/>
    <w:rsid w:val="004A6D22"/>
    <w:rsid w:val="004B0E9B"/>
    <w:rsid w:val="004B48FC"/>
    <w:rsid w:val="004D0A52"/>
    <w:rsid w:val="004D0F68"/>
    <w:rsid w:val="004D782E"/>
    <w:rsid w:val="004E02BA"/>
    <w:rsid w:val="004E38A8"/>
    <w:rsid w:val="004E7BD1"/>
    <w:rsid w:val="004F35A3"/>
    <w:rsid w:val="00501DFE"/>
    <w:rsid w:val="00503D00"/>
    <w:rsid w:val="005159FC"/>
    <w:rsid w:val="005243C6"/>
    <w:rsid w:val="00524D25"/>
    <w:rsid w:val="005253EC"/>
    <w:rsid w:val="0052541D"/>
    <w:rsid w:val="00526286"/>
    <w:rsid w:val="00542E65"/>
    <w:rsid w:val="00545B0D"/>
    <w:rsid w:val="00551411"/>
    <w:rsid w:val="0055512C"/>
    <w:rsid w:val="00556FE6"/>
    <w:rsid w:val="00565B32"/>
    <w:rsid w:val="00570205"/>
    <w:rsid w:val="005772CE"/>
    <w:rsid w:val="00582861"/>
    <w:rsid w:val="00583FA5"/>
    <w:rsid w:val="005918BF"/>
    <w:rsid w:val="00593548"/>
    <w:rsid w:val="0059376A"/>
    <w:rsid w:val="005963A0"/>
    <w:rsid w:val="005974D2"/>
    <w:rsid w:val="005A2382"/>
    <w:rsid w:val="005A26D6"/>
    <w:rsid w:val="005A27AE"/>
    <w:rsid w:val="005A47B6"/>
    <w:rsid w:val="005A63D8"/>
    <w:rsid w:val="005A7970"/>
    <w:rsid w:val="005B14CF"/>
    <w:rsid w:val="005B254D"/>
    <w:rsid w:val="005B5B2A"/>
    <w:rsid w:val="005B5F47"/>
    <w:rsid w:val="005B6D5E"/>
    <w:rsid w:val="005C1E88"/>
    <w:rsid w:val="005D005D"/>
    <w:rsid w:val="005D1E81"/>
    <w:rsid w:val="005D732F"/>
    <w:rsid w:val="005D7D65"/>
    <w:rsid w:val="005E3547"/>
    <w:rsid w:val="005E5490"/>
    <w:rsid w:val="005F3F42"/>
    <w:rsid w:val="005F41D8"/>
    <w:rsid w:val="005F46B7"/>
    <w:rsid w:val="005F54C1"/>
    <w:rsid w:val="005F59B5"/>
    <w:rsid w:val="005F6398"/>
    <w:rsid w:val="005F6B1C"/>
    <w:rsid w:val="006002E6"/>
    <w:rsid w:val="0060137B"/>
    <w:rsid w:val="00605810"/>
    <w:rsid w:val="00611D33"/>
    <w:rsid w:val="00616BB8"/>
    <w:rsid w:val="00616E8C"/>
    <w:rsid w:val="00622D39"/>
    <w:rsid w:val="00631273"/>
    <w:rsid w:val="00631A79"/>
    <w:rsid w:val="00635AFF"/>
    <w:rsid w:val="00642BE7"/>
    <w:rsid w:val="00650E1B"/>
    <w:rsid w:val="006609B6"/>
    <w:rsid w:val="00661AF4"/>
    <w:rsid w:val="00664542"/>
    <w:rsid w:val="00665567"/>
    <w:rsid w:val="006701BA"/>
    <w:rsid w:val="0068090C"/>
    <w:rsid w:val="0068216F"/>
    <w:rsid w:val="00697FF6"/>
    <w:rsid w:val="006A2233"/>
    <w:rsid w:val="006A5013"/>
    <w:rsid w:val="006A7400"/>
    <w:rsid w:val="006B1173"/>
    <w:rsid w:val="006B224D"/>
    <w:rsid w:val="006B3009"/>
    <w:rsid w:val="006B67B1"/>
    <w:rsid w:val="006B7060"/>
    <w:rsid w:val="006B7A20"/>
    <w:rsid w:val="006C4388"/>
    <w:rsid w:val="006C5B6C"/>
    <w:rsid w:val="006D45DF"/>
    <w:rsid w:val="006E1912"/>
    <w:rsid w:val="006E33BE"/>
    <w:rsid w:val="006F0558"/>
    <w:rsid w:val="006F25DC"/>
    <w:rsid w:val="006F3B0D"/>
    <w:rsid w:val="006F7C1C"/>
    <w:rsid w:val="00700564"/>
    <w:rsid w:val="0070226B"/>
    <w:rsid w:val="00703B04"/>
    <w:rsid w:val="00706500"/>
    <w:rsid w:val="007067FE"/>
    <w:rsid w:val="00710E3F"/>
    <w:rsid w:val="00714130"/>
    <w:rsid w:val="00714B74"/>
    <w:rsid w:val="00714CEC"/>
    <w:rsid w:val="00717FF5"/>
    <w:rsid w:val="00727B74"/>
    <w:rsid w:val="00734192"/>
    <w:rsid w:val="00735D06"/>
    <w:rsid w:val="00737B12"/>
    <w:rsid w:val="0074032E"/>
    <w:rsid w:val="00754B3D"/>
    <w:rsid w:val="0075779F"/>
    <w:rsid w:val="0076074D"/>
    <w:rsid w:val="00764D94"/>
    <w:rsid w:val="00764F54"/>
    <w:rsid w:val="00765C04"/>
    <w:rsid w:val="007676FF"/>
    <w:rsid w:val="007809FD"/>
    <w:rsid w:val="00780BEB"/>
    <w:rsid w:val="00784573"/>
    <w:rsid w:val="00795845"/>
    <w:rsid w:val="007A3FEB"/>
    <w:rsid w:val="007A48CC"/>
    <w:rsid w:val="007D12D3"/>
    <w:rsid w:val="007D1B29"/>
    <w:rsid w:val="007D4E50"/>
    <w:rsid w:val="007D65AC"/>
    <w:rsid w:val="007D7D5C"/>
    <w:rsid w:val="007E248F"/>
    <w:rsid w:val="007F3403"/>
    <w:rsid w:val="007F494A"/>
    <w:rsid w:val="007F5FFB"/>
    <w:rsid w:val="008027BB"/>
    <w:rsid w:val="0080356A"/>
    <w:rsid w:val="00804D14"/>
    <w:rsid w:val="0081571C"/>
    <w:rsid w:val="00816533"/>
    <w:rsid w:val="00824A4B"/>
    <w:rsid w:val="00825F62"/>
    <w:rsid w:val="00830DFC"/>
    <w:rsid w:val="00835050"/>
    <w:rsid w:val="0084391B"/>
    <w:rsid w:val="00843A8C"/>
    <w:rsid w:val="008461C0"/>
    <w:rsid w:val="0085013F"/>
    <w:rsid w:val="00850725"/>
    <w:rsid w:val="008611F0"/>
    <w:rsid w:val="00861C16"/>
    <w:rsid w:val="00863308"/>
    <w:rsid w:val="008636CE"/>
    <w:rsid w:val="00865297"/>
    <w:rsid w:val="00866D2F"/>
    <w:rsid w:val="00867494"/>
    <w:rsid w:val="00873CE0"/>
    <w:rsid w:val="00874E8B"/>
    <w:rsid w:val="008762CA"/>
    <w:rsid w:val="00881942"/>
    <w:rsid w:val="00881ACD"/>
    <w:rsid w:val="0088310C"/>
    <w:rsid w:val="008937BF"/>
    <w:rsid w:val="00894DB1"/>
    <w:rsid w:val="008959F6"/>
    <w:rsid w:val="008A5F79"/>
    <w:rsid w:val="008A7642"/>
    <w:rsid w:val="008B712E"/>
    <w:rsid w:val="008C1C2F"/>
    <w:rsid w:val="008C3963"/>
    <w:rsid w:val="008C4E11"/>
    <w:rsid w:val="008D3DB7"/>
    <w:rsid w:val="008D7B2D"/>
    <w:rsid w:val="008E26D0"/>
    <w:rsid w:val="008E7533"/>
    <w:rsid w:val="008F4B20"/>
    <w:rsid w:val="008F5B1C"/>
    <w:rsid w:val="008F6623"/>
    <w:rsid w:val="0090267D"/>
    <w:rsid w:val="00906747"/>
    <w:rsid w:val="00911E33"/>
    <w:rsid w:val="009154AD"/>
    <w:rsid w:val="0091684D"/>
    <w:rsid w:val="009251BE"/>
    <w:rsid w:val="00932917"/>
    <w:rsid w:val="00953BFE"/>
    <w:rsid w:val="00955065"/>
    <w:rsid w:val="00955F96"/>
    <w:rsid w:val="00957BBE"/>
    <w:rsid w:val="00960429"/>
    <w:rsid w:val="00963214"/>
    <w:rsid w:val="00964EAA"/>
    <w:rsid w:val="00977E2F"/>
    <w:rsid w:val="00994C4D"/>
    <w:rsid w:val="0099547F"/>
    <w:rsid w:val="009960C7"/>
    <w:rsid w:val="009964E7"/>
    <w:rsid w:val="0099655E"/>
    <w:rsid w:val="009A00B1"/>
    <w:rsid w:val="009A58C9"/>
    <w:rsid w:val="009A744C"/>
    <w:rsid w:val="009B6973"/>
    <w:rsid w:val="009C393D"/>
    <w:rsid w:val="009D33C0"/>
    <w:rsid w:val="009E0A39"/>
    <w:rsid w:val="009E0D73"/>
    <w:rsid w:val="009E152B"/>
    <w:rsid w:val="009E18D4"/>
    <w:rsid w:val="009F1036"/>
    <w:rsid w:val="009F58E6"/>
    <w:rsid w:val="009F5B6C"/>
    <w:rsid w:val="00A002CB"/>
    <w:rsid w:val="00A01621"/>
    <w:rsid w:val="00A02291"/>
    <w:rsid w:val="00A032A3"/>
    <w:rsid w:val="00A03A7A"/>
    <w:rsid w:val="00A074F6"/>
    <w:rsid w:val="00A1407E"/>
    <w:rsid w:val="00A14310"/>
    <w:rsid w:val="00A15C71"/>
    <w:rsid w:val="00A166FB"/>
    <w:rsid w:val="00A202B1"/>
    <w:rsid w:val="00A20438"/>
    <w:rsid w:val="00A23B0C"/>
    <w:rsid w:val="00A33780"/>
    <w:rsid w:val="00A3428A"/>
    <w:rsid w:val="00A35F81"/>
    <w:rsid w:val="00A36E34"/>
    <w:rsid w:val="00A5156D"/>
    <w:rsid w:val="00A51E2E"/>
    <w:rsid w:val="00A553E5"/>
    <w:rsid w:val="00A60985"/>
    <w:rsid w:val="00A70ACC"/>
    <w:rsid w:val="00A852A7"/>
    <w:rsid w:val="00A87B89"/>
    <w:rsid w:val="00A97408"/>
    <w:rsid w:val="00A97590"/>
    <w:rsid w:val="00AA1D35"/>
    <w:rsid w:val="00AA265B"/>
    <w:rsid w:val="00AA2F59"/>
    <w:rsid w:val="00AA37DA"/>
    <w:rsid w:val="00AB196B"/>
    <w:rsid w:val="00AC2004"/>
    <w:rsid w:val="00AC2387"/>
    <w:rsid w:val="00AC4D93"/>
    <w:rsid w:val="00AC7E42"/>
    <w:rsid w:val="00AD0B70"/>
    <w:rsid w:val="00AD240A"/>
    <w:rsid w:val="00AD4AAD"/>
    <w:rsid w:val="00AE087D"/>
    <w:rsid w:val="00AE12CB"/>
    <w:rsid w:val="00AE3E08"/>
    <w:rsid w:val="00AF6539"/>
    <w:rsid w:val="00B00CD4"/>
    <w:rsid w:val="00B019FE"/>
    <w:rsid w:val="00B03501"/>
    <w:rsid w:val="00B03BFA"/>
    <w:rsid w:val="00B11F76"/>
    <w:rsid w:val="00B12F18"/>
    <w:rsid w:val="00B13995"/>
    <w:rsid w:val="00B151D9"/>
    <w:rsid w:val="00B16D29"/>
    <w:rsid w:val="00B2419A"/>
    <w:rsid w:val="00B32599"/>
    <w:rsid w:val="00B418E3"/>
    <w:rsid w:val="00B43493"/>
    <w:rsid w:val="00B442EE"/>
    <w:rsid w:val="00B463F4"/>
    <w:rsid w:val="00B51D17"/>
    <w:rsid w:val="00B51E50"/>
    <w:rsid w:val="00B54FAD"/>
    <w:rsid w:val="00B66676"/>
    <w:rsid w:val="00B67C48"/>
    <w:rsid w:val="00B7475B"/>
    <w:rsid w:val="00B76E20"/>
    <w:rsid w:val="00B85710"/>
    <w:rsid w:val="00B91B0A"/>
    <w:rsid w:val="00B96562"/>
    <w:rsid w:val="00BA2B20"/>
    <w:rsid w:val="00BA35A1"/>
    <w:rsid w:val="00BA6BE7"/>
    <w:rsid w:val="00BA73E2"/>
    <w:rsid w:val="00BB097A"/>
    <w:rsid w:val="00BB2012"/>
    <w:rsid w:val="00BB3735"/>
    <w:rsid w:val="00BB491B"/>
    <w:rsid w:val="00BC49CE"/>
    <w:rsid w:val="00BC7BC7"/>
    <w:rsid w:val="00BC7D98"/>
    <w:rsid w:val="00BD5D20"/>
    <w:rsid w:val="00BD62AC"/>
    <w:rsid w:val="00BF11D8"/>
    <w:rsid w:val="00BF3C85"/>
    <w:rsid w:val="00BF55E1"/>
    <w:rsid w:val="00BF7B7A"/>
    <w:rsid w:val="00C01741"/>
    <w:rsid w:val="00C04B33"/>
    <w:rsid w:val="00C22806"/>
    <w:rsid w:val="00C56569"/>
    <w:rsid w:val="00C62223"/>
    <w:rsid w:val="00C641F3"/>
    <w:rsid w:val="00C65A96"/>
    <w:rsid w:val="00C8543C"/>
    <w:rsid w:val="00C955D8"/>
    <w:rsid w:val="00CC19BC"/>
    <w:rsid w:val="00CC2A83"/>
    <w:rsid w:val="00CC55DB"/>
    <w:rsid w:val="00CC5C54"/>
    <w:rsid w:val="00CC6D45"/>
    <w:rsid w:val="00CD1B17"/>
    <w:rsid w:val="00CD3165"/>
    <w:rsid w:val="00CD40B4"/>
    <w:rsid w:val="00CD7389"/>
    <w:rsid w:val="00CE1919"/>
    <w:rsid w:val="00CE2B02"/>
    <w:rsid w:val="00CE3D45"/>
    <w:rsid w:val="00D009BE"/>
    <w:rsid w:val="00D040CE"/>
    <w:rsid w:val="00D04B3E"/>
    <w:rsid w:val="00D07801"/>
    <w:rsid w:val="00D119F1"/>
    <w:rsid w:val="00D1213A"/>
    <w:rsid w:val="00D14265"/>
    <w:rsid w:val="00D31A9D"/>
    <w:rsid w:val="00D342EA"/>
    <w:rsid w:val="00D4071B"/>
    <w:rsid w:val="00D45670"/>
    <w:rsid w:val="00D46B50"/>
    <w:rsid w:val="00D514AE"/>
    <w:rsid w:val="00D5156E"/>
    <w:rsid w:val="00D5388C"/>
    <w:rsid w:val="00D57276"/>
    <w:rsid w:val="00D57483"/>
    <w:rsid w:val="00D57E28"/>
    <w:rsid w:val="00D62462"/>
    <w:rsid w:val="00D63018"/>
    <w:rsid w:val="00D66F73"/>
    <w:rsid w:val="00D70197"/>
    <w:rsid w:val="00D70B95"/>
    <w:rsid w:val="00D81A3E"/>
    <w:rsid w:val="00D92D59"/>
    <w:rsid w:val="00D93F2F"/>
    <w:rsid w:val="00D95C60"/>
    <w:rsid w:val="00DA4145"/>
    <w:rsid w:val="00DA4DEF"/>
    <w:rsid w:val="00DA56BE"/>
    <w:rsid w:val="00DA5B1B"/>
    <w:rsid w:val="00DB067F"/>
    <w:rsid w:val="00DB20F3"/>
    <w:rsid w:val="00DB26B4"/>
    <w:rsid w:val="00DB5DA7"/>
    <w:rsid w:val="00DB7978"/>
    <w:rsid w:val="00DC14AB"/>
    <w:rsid w:val="00DC1989"/>
    <w:rsid w:val="00DC2F9C"/>
    <w:rsid w:val="00DC64F1"/>
    <w:rsid w:val="00DD57F6"/>
    <w:rsid w:val="00DE34C5"/>
    <w:rsid w:val="00DF1CAE"/>
    <w:rsid w:val="00DF1D46"/>
    <w:rsid w:val="00DF2A1E"/>
    <w:rsid w:val="00DF39E4"/>
    <w:rsid w:val="00E0038A"/>
    <w:rsid w:val="00E01F49"/>
    <w:rsid w:val="00E02305"/>
    <w:rsid w:val="00E12952"/>
    <w:rsid w:val="00E1645C"/>
    <w:rsid w:val="00E17AFF"/>
    <w:rsid w:val="00E2287F"/>
    <w:rsid w:val="00E23FA9"/>
    <w:rsid w:val="00E323A1"/>
    <w:rsid w:val="00E40327"/>
    <w:rsid w:val="00E40A45"/>
    <w:rsid w:val="00E4133E"/>
    <w:rsid w:val="00E418FC"/>
    <w:rsid w:val="00E42B98"/>
    <w:rsid w:val="00E451F1"/>
    <w:rsid w:val="00E51F44"/>
    <w:rsid w:val="00E618A0"/>
    <w:rsid w:val="00E63CCF"/>
    <w:rsid w:val="00E70F1A"/>
    <w:rsid w:val="00E72F71"/>
    <w:rsid w:val="00E81E96"/>
    <w:rsid w:val="00E846C2"/>
    <w:rsid w:val="00E84DB1"/>
    <w:rsid w:val="00E8500E"/>
    <w:rsid w:val="00E90102"/>
    <w:rsid w:val="00E91203"/>
    <w:rsid w:val="00E932FD"/>
    <w:rsid w:val="00E93A69"/>
    <w:rsid w:val="00E945AF"/>
    <w:rsid w:val="00E97804"/>
    <w:rsid w:val="00EA2D2C"/>
    <w:rsid w:val="00EA46BD"/>
    <w:rsid w:val="00EA5173"/>
    <w:rsid w:val="00EB1114"/>
    <w:rsid w:val="00EC025B"/>
    <w:rsid w:val="00ED161B"/>
    <w:rsid w:val="00ED17B1"/>
    <w:rsid w:val="00ED1BE6"/>
    <w:rsid w:val="00ED1D52"/>
    <w:rsid w:val="00ED1FF8"/>
    <w:rsid w:val="00ED2031"/>
    <w:rsid w:val="00EE1EC5"/>
    <w:rsid w:val="00EE556F"/>
    <w:rsid w:val="00EF33DD"/>
    <w:rsid w:val="00F0123F"/>
    <w:rsid w:val="00F03FB6"/>
    <w:rsid w:val="00F04397"/>
    <w:rsid w:val="00F04EA3"/>
    <w:rsid w:val="00F07501"/>
    <w:rsid w:val="00F1247C"/>
    <w:rsid w:val="00F154A2"/>
    <w:rsid w:val="00F15B39"/>
    <w:rsid w:val="00F229EA"/>
    <w:rsid w:val="00F241AF"/>
    <w:rsid w:val="00F34BB6"/>
    <w:rsid w:val="00F36CBE"/>
    <w:rsid w:val="00F40E56"/>
    <w:rsid w:val="00F41384"/>
    <w:rsid w:val="00F442E1"/>
    <w:rsid w:val="00F44C22"/>
    <w:rsid w:val="00F46E8B"/>
    <w:rsid w:val="00F47762"/>
    <w:rsid w:val="00F557A6"/>
    <w:rsid w:val="00F60462"/>
    <w:rsid w:val="00F6072B"/>
    <w:rsid w:val="00F619AD"/>
    <w:rsid w:val="00F64B7A"/>
    <w:rsid w:val="00F70E7C"/>
    <w:rsid w:val="00F744C6"/>
    <w:rsid w:val="00F750B6"/>
    <w:rsid w:val="00F75512"/>
    <w:rsid w:val="00F81DDC"/>
    <w:rsid w:val="00F83791"/>
    <w:rsid w:val="00F90C15"/>
    <w:rsid w:val="00F96684"/>
    <w:rsid w:val="00F97C8C"/>
    <w:rsid w:val="00FA4E30"/>
    <w:rsid w:val="00FB2629"/>
    <w:rsid w:val="00FC25DF"/>
    <w:rsid w:val="00FC2796"/>
    <w:rsid w:val="00FD05B5"/>
    <w:rsid w:val="00FD304A"/>
    <w:rsid w:val="00FD33FF"/>
    <w:rsid w:val="00FD4970"/>
    <w:rsid w:val="00FD4BF5"/>
    <w:rsid w:val="00FD4C8E"/>
    <w:rsid w:val="00FD57A7"/>
    <w:rsid w:val="00FE0D54"/>
    <w:rsid w:val="00FE182C"/>
    <w:rsid w:val="00FE439F"/>
    <w:rsid w:val="00FE5BCC"/>
    <w:rsid w:val="00FF0139"/>
    <w:rsid w:val="00FF141F"/>
    <w:rsid w:val="00FF3449"/>
    <w:rsid w:val="00FF4317"/>
    <w:rsid w:val="00FF4D32"/>
    <w:rsid w:val="00FF6FCF"/>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character" w:styleId="NichtaufgelsteErwhnung">
    <w:name w:val="Unresolved Mention"/>
    <w:basedOn w:val="Absatz-Standardschriftart"/>
    <w:uiPriority w:val="99"/>
    <w:semiHidden/>
    <w:unhideWhenUsed/>
    <w:rsid w:val="00AA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558">
      <w:bodyDiv w:val="1"/>
      <w:marLeft w:val="0"/>
      <w:marRight w:val="0"/>
      <w:marTop w:val="0"/>
      <w:marBottom w:val="0"/>
      <w:divBdr>
        <w:top w:val="none" w:sz="0" w:space="0" w:color="auto"/>
        <w:left w:val="none" w:sz="0" w:space="0" w:color="auto"/>
        <w:bottom w:val="none" w:sz="0" w:space="0" w:color="auto"/>
        <w:right w:val="none" w:sz="0" w:space="0" w:color="auto"/>
      </w:divBdr>
      <w:divsChild>
        <w:div w:id="1961452644">
          <w:marLeft w:val="0"/>
          <w:marRight w:val="0"/>
          <w:marTop w:val="0"/>
          <w:marBottom w:val="0"/>
          <w:divBdr>
            <w:top w:val="none" w:sz="0" w:space="0" w:color="auto"/>
            <w:left w:val="none" w:sz="0" w:space="0" w:color="auto"/>
            <w:bottom w:val="none" w:sz="0" w:space="0" w:color="auto"/>
            <w:right w:val="none" w:sz="0" w:space="0" w:color="auto"/>
          </w:divBdr>
        </w:div>
      </w:divsChild>
    </w:div>
    <w:div w:id="476192125">
      <w:bodyDiv w:val="1"/>
      <w:marLeft w:val="0"/>
      <w:marRight w:val="0"/>
      <w:marTop w:val="0"/>
      <w:marBottom w:val="0"/>
      <w:divBdr>
        <w:top w:val="none" w:sz="0" w:space="0" w:color="auto"/>
        <w:left w:val="none" w:sz="0" w:space="0" w:color="auto"/>
        <w:bottom w:val="none" w:sz="0" w:space="0" w:color="auto"/>
        <w:right w:val="none" w:sz="0" w:space="0" w:color="auto"/>
      </w:divBdr>
      <w:divsChild>
        <w:div w:id="1973359985">
          <w:marLeft w:val="0"/>
          <w:marRight w:val="0"/>
          <w:marTop w:val="0"/>
          <w:marBottom w:val="0"/>
          <w:divBdr>
            <w:top w:val="none" w:sz="0" w:space="0" w:color="auto"/>
            <w:left w:val="none" w:sz="0" w:space="0" w:color="auto"/>
            <w:bottom w:val="none" w:sz="0" w:space="0" w:color="auto"/>
            <w:right w:val="none" w:sz="0" w:space="0" w:color="auto"/>
          </w:divBdr>
        </w:div>
      </w:divsChild>
    </w:div>
    <w:div w:id="591596179">
      <w:bodyDiv w:val="1"/>
      <w:marLeft w:val="0"/>
      <w:marRight w:val="0"/>
      <w:marTop w:val="0"/>
      <w:marBottom w:val="0"/>
      <w:divBdr>
        <w:top w:val="none" w:sz="0" w:space="0" w:color="auto"/>
        <w:left w:val="none" w:sz="0" w:space="0" w:color="auto"/>
        <w:bottom w:val="none" w:sz="0" w:space="0" w:color="auto"/>
        <w:right w:val="none" w:sz="0" w:space="0" w:color="auto"/>
      </w:divBdr>
      <w:divsChild>
        <w:div w:id="1450851883">
          <w:marLeft w:val="0"/>
          <w:marRight w:val="0"/>
          <w:marTop w:val="0"/>
          <w:marBottom w:val="0"/>
          <w:divBdr>
            <w:top w:val="none" w:sz="0" w:space="0" w:color="auto"/>
            <w:left w:val="none" w:sz="0" w:space="0" w:color="auto"/>
            <w:bottom w:val="none" w:sz="0" w:space="0" w:color="auto"/>
            <w:right w:val="none" w:sz="0" w:space="0" w:color="auto"/>
          </w:divBdr>
        </w:div>
      </w:divsChild>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30202575">
      <w:bodyDiv w:val="1"/>
      <w:marLeft w:val="0"/>
      <w:marRight w:val="0"/>
      <w:marTop w:val="0"/>
      <w:marBottom w:val="0"/>
      <w:divBdr>
        <w:top w:val="none" w:sz="0" w:space="0" w:color="auto"/>
        <w:left w:val="none" w:sz="0" w:space="0" w:color="auto"/>
        <w:bottom w:val="none" w:sz="0" w:space="0" w:color="auto"/>
        <w:right w:val="none" w:sz="0" w:space="0" w:color="auto"/>
      </w:divBdr>
      <w:divsChild>
        <w:div w:id="1283805277">
          <w:marLeft w:val="0"/>
          <w:marRight w:val="0"/>
          <w:marTop w:val="0"/>
          <w:marBottom w:val="0"/>
          <w:divBdr>
            <w:top w:val="none" w:sz="0" w:space="0" w:color="auto"/>
            <w:left w:val="none" w:sz="0" w:space="0" w:color="auto"/>
            <w:bottom w:val="none" w:sz="0" w:space="0" w:color="auto"/>
            <w:right w:val="none" w:sz="0" w:space="0" w:color="auto"/>
          </w:divBdr>
        </w:div>
      </w:divsChild>
    </w:div>
    <w:div w:id="771166498">
      <w:bodyDiv w:val="1"/>
      <w:marLeft w:val="0"/>
      <w:marRight w:val="0"/>
      <w:marTop w:val="0"/>
      <w:marBottom w:val="0"/>
      <w:divBdr>
        <w:top w:val="none" w:sz="0" w:space="0" w:color="auto"/>
        <w:left w:val="none" w:sz="0" w:space="0" w:color="auto"/>
        <w:bottom w:val="none" w:sz="0" w:space="0" w:color="auto"/>
        <w:right w:val="none" w:sz="0" w:space="0" w:color="auto"/>
      </w:divBdr>
      <w:divsChild>
        <w:div w:id="360909162">
          <w:marLeft w:val="0"/>
          <w:marRight w:val="0"/>
          <w:marTop w:val="0"/>
          <w:marBottom w:val="0"/>
          <w:divBdr>
            <w:top w:val="none" w:sz="0" w:space="0" w:color="auto"/>
            <w:left w:val="none" w:sz="0" w:space="0" w:color="auto"/>
            <w:bottom w:val="none" w:sz="0" w:space="0" w:color="auto"/>
            <w:right w:val="none" w:sz="0" w:space="0" w:color="auto"/>
          </w:divBdr>
        </w:div>
      </w:divsChild>
    </w:div>
    <w:div w:id="853616989">
      <w:bodyDiv w:val="1"/>
      <w:marLeft w:val="0"/>
      <w:marRight w:val="0"/>
      <w:marTop w:val="0"/>
      <w:marBottom w:val="0"/>
      <w:divBdr>
        <w:top w:val="none" w:sz="0" w:space="0" w:color="auto"/>
        <w:left w:val="none" w:sz="0" w:space="0" w:color="auto"/>
        <w:bottom w:val="none" w:sz="0" w:space="0" w:color="auto"/>
        <w:right w:val="none" w:sz="0" w:space="0" w:color="auto"/>
      </w:divBdr>
      <w:divsChild>
        <w:div w:id="1743327411">
          <w:marLeft w:val="0"/>
          <w:marRight w:val="0"/>
          <w:marTop w:val="0"/>
          <w:marBottom w:val="0"/>
          <w:divBdr>
            <w:top w:val="none" w:sz="0" w:space="0" w:color="auto"/>
            <w:left w:val="none" w:sz="0" w:space="0" w:color="auto"/>
            <w:bottom w:val="none" w:sz="0" w:space="0" w:color="auto"/>
            <w:right w:val="none" w:sz="0" w:space="0" w:color="auto"/>
          </w:divBdr>
        </w:div>
      </w:divsChild>
    </w:div>
    <w:div w:id="891617742">
      <w:bodyDiv w:val="1"/>
      <w:marLeft w:val="0"/>
      <w:marRight w:val="0"/>
      <w:marTop w:val="0"/>
      <w:marBottom w:val="0"/>
      <w:divBdr>
        <w:top w:val="none" w:sz="0" w:space="0" w:color="auto"/>
        <w:left w:val="none" w:sz="0" w:space="0" w:color="auto"/>
        <w:bottom w:val="none" w:sz="0" w:space="0" w:color="auto"/>
        <w:right w:val="none" w:sz="0" w:space="0" w:color="auto"/>
      </w:divBdr>
      <w:divsChild>
        <w:div w:id="1491405903">
          <w:marLeft w:val="0"/>
          <w:marRight w:val="0"/>
          <w:marTop w:val="0"/>
          <w:marBottom w:val="0"/>
          <w:divBdr>
            <w:top w:val="none" w:sz="0" w:space="0" w:color="auto"/>
            <w:left w:val="none" w:sz="0" w:space="0" w:color="auto"/>
            <w:bottom w:val="none" w:sz="0" w:space="0" w:color="auto"/>
            <w:right w:val="none" w:sz="0" w:space="0" w:color="auto"/>
          </w:divBdr>
        </w:div>
      </w:divsChild>
    </w:div>
    <w:div w:id="966282014">
      <w:bodyDiv w:val="1"/>
      <w:marLeft w:val="0"/>
      <w:marRight w:val="0"/>
      <w:marTop w:val="0"/>
      <w:marBottom w:val="0"/>
      <w:divBdr>
        <w:top w:val="none" w:sz="0" w:space="0" w:color="auto"/>
        <w:left w:val="none" w:sz="0" w:space="0" w:color="auto"/>
        <w:bottom w:val="none" w:sz="0" w:space="0" w:color="auto"/>
        <w:right w:val="none" w:sz="0" w:space="0" w:color="auto"/>
      </w:divBdr>
      <w:divsChild>
        <w:div w:id="1477063488">
          <w:marLeft w:val="0"/>
          <w:marRight w:val="0"/>
          <w:marTop w:val="0"/>
          <w:marBottom w:val="0"/>
          <w:divBdr>
            <w:top w:val="none" w:sz="0" w:space="0" w:color="auto"/>
            <w:left w:val="none" w:sz="0" w:space="0" w:color="auto"/>
            <w:bottom w:val="none" w:sz="0" w:space="0" w:color="auto"/>
            <w:right w:val="none" w:sz="0" w:space="0" w:color="auto"/>
          </w:divBdr>
        </w:div>
      </w:divsChild>
    </w:div>
    <w:div w:id="1141381851">
      <w:bodyDiv w:val="1"/>
      <w:marLeft w:val="0"/>
      <w:marRight w:val="0"/>
      <w:marTop w:val="0"/>
      <w:marBottom w:val="0"/>
      <w:divBdr>
        <w:top w:val="none" w:sz="0" w:space="0" w:color="auto"/>
        <w:left w:val="none" w:sz="0" w:space="0" w:color="auto"/>
        <w:bottom w:val="none" w:sz="0" w:space="0" w:color="auto"/>
        <w:right w:val="none" w:sz="0" w:space="0" w:color="auto"/>
      </w:divBdr>
    </w:div>
    <w:div w:id="1205094923">
      <w:bodyDiv w:val="1"/>
      <w:marLeft w:val="0"/>
      <w:marRight w:val="0"/>
      <w:marTop w:val="0"/>
      <w:marBottom w:val="0"/>
      <w:divBdr>
        <w:top w:val="none" w:sz="0" w:space="0" w:color="auto"/>
        <w:left w:val="none" w:sz="0" w:space="0" w:color="auto"/>
        <w:bottom w:val="none" w:sz="0" w:space="0" w:color="auto"/>
        <w:right w:val="none" w:sz="0" w:space="0" w:color="auto"/>
      </w:divBdr>
      <w:divsChild>
        <w:div w:id="1625959292">
          <w:marLeft w:val="0"/>
          <w:marRight w:val="0"/>
          <w:marTop w:val="0"/>
          <w:marBottom w:val="0"/>
          <w:divBdr>
            <w:top w:val="none" w:sz="0" w:space="0" w:color="auto"/>
            <w:left w:val="none" w:sz="0" w:space="0" w:color="auto"/>
            <w:bottom w:val="none" w:sz="0" w:space="0" w:color="auto"/>
            <w:right w:val="none" w:sz="0" w:space="0" w:color="auto"/>
          </w:divBdr>
        </w:div>
      </w:divsChild>
    </w:div>
    <w:div w:id="1282954363">
      <w:bodyDiv w:val="1"/>
      <w:marLeft w:val="0"/>
      <w:marRight w:val="0"/>
      <w:marTop w:val="0"/>
      <w:marBottom w:val="0"/>
      <w:divBdr>
        <w:top w:val="none" w:sz="0" w:space="0" w:color="auto"/>
        <w:left w:val="none" w:sz="0" w:space="0" w:color="auto"/>
        <w:bottom w:val="none" w:sz="0" w:space="0" w:color="auto"/>
        <w:right w:val="none" w:sz="0" w:space="0" w:color="auto"/>
      </w:divBdr>
      <w:divsChild>
        <w:div w:id="1848860677">
          <w:marLeft w:val="0"/>
          <w:marRight w:val="0"/>
          <w:marTop w:val="0"/>
          <w:marBottom w:val="0"/>
          <w:divBdr>
            <w:top w:val="none" w:sz="0" w:space="0" w:color="auto"/>
            <w:left w:val="none" w:sz="0" w:space="0" w:color="auto"/>
            <w:bottom w:val="none" w:sz="0" w:space="0" w:color="auto"/>
            <w:right w:val="none" w:sz="0" w:space="0" w:color="auto"/>
          </w:divBdr>
        </w:div>
      </w:divsChild>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45180781">
      <w:bodyDiv w:val="1"/>
      <w:marLeft w:val="0"/>
      <w:marRight w:val="0"/>
      <w:marTop w:val="0"/>
      <w:marBottom w:val="0"/>
      <w:divBdr>
        <w:top w:val="none" w:sz="0" w:space="0" w:color="auto"/>
        <w:left w:val="none" w:sz="0" w:space="0" w:color="auto"/>
        <w:bottom w:val="none" w:sz="0" w:space="0" w:color="auto"/>
        <w:right w:val="none" w:sz="0" w:space="0" w:color="auto"/>
      </w:divBdr>
      <w:divsChild>
        <w:div w:id="1282305414">
          <w:marLeft w:val="0"/>
          <w:marRight w:val="0"/>
          <w:marTop w:val="0"/>
          <w:marBottom w:val="0"/>
          <w:divBdr>
            <w:top w:val="none" w:sz="0" w:space="0" w:color="auto"/>
            <w:left w:val="none" w:sz="0" w:space="0" w:color="auto"/>
            <w:bottom w:val="none" w:sz="0" w:space="0" w:color="auto"/>
            <w:right w:val="none" w:sz="0" w:space="0" w:color="auto"/>
          </w:divBdr>
        </w:div>
      </w:divsChild>
    </w:div>
    <w:div w:id="1925649599">
      <w:bodyDiv w:val="1"/>
      <w:marLeft w:val="0"/>
      <w:marRight w:val="0"/>
      <w:marTop w:val="0"/>
      <w:marBottom w:val="0"/>
      <w:divBdr>
        <w:top w:val="none" w:sz="0" w:space="0" w:color="auto"/>
        <w:left w:val="none" w:sz="0" w:space="0" w:color="auto"/>
        <w:bottom w:val="none" w:sz="0" w:space="0" w:color="auto"/>
        <w:right w:val="none" w:sz="0" w:space="0" w:color="auto"/>
      </w:divBdr>
      <w:divsChild>
        <w:div w:id="1621761029">
          <w:marLeft w:val="0"/>
          <w:marRight w:val="0"/>
          <w:marTop w:val="0"/>
          <w:marBottom w:val="0"/>
          <w:divBdr>
            <w:top w:val="none" w:sz="0" w:space="0" w:color="auto"/>
            <w:left w:val="none" w:sz="0" w:space="0" w:color="auto"/>
            <w:bottom w:val="none" w:sz="0" w:space="0" w:color="auto"/>
            <w:right w:val="none" w:sz="0" w:space="0" w:color="auto"/>
          </w:divBdr>
        </w:div>
      </w:divsChild>
    </w:div>
    <w:div w:id="1963805931">
      <w:bodyDiv w:val="1"/>
      <w:marLeft w:val="0"/>
      <w:marRight w:val="0"/>
      <w:marTop w:val="0"/>
      <w:marBottom w:val="0"/>
      <w:divBdr>
        <w:top w:val="none" w:sz="0" w:space="0" w:color="auto"/>
        <w:left w:val="none" w:sz="0" w:space="0" w:color="auto"/>
        <w:bottom w:val="none" w:sz="0" w:space="0" w:color="auto"/>
        <w:right w:val="none" w:sz="0" w:space="0" w:color="auto"/>
      </w:divBdr>
      <w:divsChild>
        <w:div w:id="1397242100">
          <w:marLeft w:val="0"/>
          <w:marRight w:val="0"/>
          <w:marTop w:val="0"/>
          <w:marBottom w:val="0"/>
          <w:divBdr>
            <w:top w:val="none" w:sz="0" w:space="0" w:color="auto"/>
            <w:left w:val="none" w:sz="0" w:space="0" w:color="auto"/>
            <w:bottom w:val="none" w:sz="0" w:space="0" w:color="auto"/>
            <w:right w:val="none" w:sz="0" w:space="0" w:color="auto"/>
          </w:divBdr>
        </w:div>
      </w:divsChild>
    </w:div>
    <w:div w:id="2022774937">
      <w:bodyDiv w:val="1"/>
      <w:marLeft w:val="0"/>
      <w:marRight w:val="0"/>
      <w:marTop w:val="0"/>
      <w:marBottom w:val="0"/>
      <w:divBdr>
        <w:top w:val="none" w:sz="0" w:space="0" w:color="auto"/>
        <w:left w:val="none" w:sz="0" w:space="0" w:color="auto"/>
        <w:bottom w:val="none" w:sz="0" w:space="0" w:color="auto"/>
        <w:right w:val="none" w:sz="0" w:space="0" w:color="auto"/>
      </w:divBdr>
    </w:div>
    <w:div w:id="206860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pharma.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oshua.koeb@pzwei.a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rik.nielsen@alpla.com"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DC8A-23BE-4744-9570-78D8E80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3640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2023-03-09T09:20:00Z</dcterms:created>
  <dcterms:modified xsi:type="dcterms:W3CDTF">2023-03-09T10:14:00Z</dcterms:modified>
  <dc:language/>
</cp:coreProperties>
</file>